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3E" w:rsidRPr="00573D92" w:rsidRDefault="00C974CC" w:rsidP="00C974CC">
      <w:pPr>
        <w:jc w:val="center"/>
        <w:rPr>
          <w:rFonts w:ascii="Arial" w:hAnsi="Arial" w:cs="Arial"/>
          <w:sz w:val="24"/>
          <w:szCs w:val="24"/>
        </w:rPr>
      </w:pPr>
      <w:bookmarkStart w:id="0" w:name="_GoBack"/>
      <w:bookmarkEnd w:id="0"/>
      <w:r w:rsidRPr="00C96E15">
        <w:rPr>
          <w:rFonts w:ascii="Arial" w:hAnsi="Arial" w:cs="Arial"/>
          <w:sz w:val="24"/>
          <w:szCs w:val="24"/>
          <w:u w:val="single"/>
        </w:rPr>
        <w:t>Annotated Bibliography</w:t>
      </w:r>
      <w:r w:rsidR="00267031" w:rsidRPr="00573D92">
        <w:rPr>
          <w:rFonts w:ascii="Arial" w:hAnsi="Arial" w:cs="Arial"/>
          <w:sz w:val="24"/>
          <w:szCs w:val="24"/>
        </w:rPr>
        <w:br/>
      </w:r>
      <w:r w:rsidR="00267031" w:rsidRPr="00573D92">
        <w:rPr>
          <w:rFonts w:ascii="Arial" w:hAnsi="Arial" w:cs="Arial"/>
          <w:sz w:val="24"/>
          <w:szCs w:val="24"/>
        </w:rPr>
        <w:br/>
        <w:t>Peer Reviewed Sources</w:t>
      </w:r>
    </w:p>
    <w:p w:rsidR="000F4C13" w:rsidRPr="00573D92" w:rsidRDefault="000F4C13" w:rsidP="00371D2F">
      <w:pPr>
        <w:pStyle w:val="ListParagraph"/>
        <w:numPr>
          <w:ilvl w:val="0"/>
          <w:numId w:val="1"/>
        </w:num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Chandra, Ramesh, Jeffrey D. Lenz, Amy M. Gancarz, Dipesh Chaudhury, Gabrielle L. Schroeder, Ming-Hu Han, Joseph F. Cheer, David M. Dietz, and Mary Kay Lobo. “Optogenetic Inhibition of D1R Containing Nucleus Accumbens Neurons Alters Cocaine-Mediated Regulation of Tiam1.” </w:t>
      </w:r>
      <w:r w:rsidRPr="00573D92">
        <w:rPr>
          <w:rFonts w:ascii="Arial" w:eastAsia="Times New Roman" w:hAnsi="Arial" w:cs="Arial"/>
          <w:i/>
          <w:iCs/>
          <w:sz w:val="24"/>
          <w:szCs w:val="24"/>
        </w:rPr>
        <w:t>Frontiers in Molecular Neuroscience</w:t>
      </w:r>
      <w:r w:rsidRPr="00573D92">
        <w:rPr>
          <w:rFonts w:ascii="Arial" w:eastAsia="Times New Roman" w:hAnsi="Arial" w:cs="Arial"/>
          <w:sz w:val="24"/>
          <w:szCs w:val="24"/>
        </w:rPr>
        <w:t xml:space="preserve"> 6 (May 24, 2013). </w:t>
      </w:r>
      <w:hyperlink r:id="rId7" w:history="1">
        <w:r w:rsidRPr="00573D92">
          <w:rPr>
            <w:rFonts w:ascii="Arial" w:eastAsia="Times New Roman" w:hAnsi="Arial" w:cs="Arial"/>
            <w:color w:val="0000FF"/>
            <w:sz w:val="24"/>
            <w:szCs w:val="24"/>
            <w:u w:val="single"/>
          </w:rPr>
          <w:t>https://doi.org/10.3389/fnmol.2013.00013</w:t>
        </w:r>
      </w:hyperlink>
      <w:r w:rsidRPr="00573D92">
        <w:rPr>
          <w:rFonts w:ascii="Arial" w:eastAsia="Times New Roman" w:hAnsi="Arial" w:cs="Arial"/>
          <w:sz w:val="24"/>
          <w:szCs w:val="24"/>
        </w:rPr>
        <w:t>.</w:t>
      </w:r>
    </w:p>
    <w:p w:rsidR="000F4C13" w:rsidRPr="00573D92" w:rsidRDefault="00CE6C8F" w:rsidP="00C10663">
      <w:p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Tiam1 is implicated in structural rearrangement and plasticity following exposure to stimulants. </w:t>
      </w:r>
      <w:r w:rsidR="00C10663" w:rsidRPr="00573D92">
        <w:rPr>
          <w:rFonts w:ascii="Arial" w:eastAsia="Times New Roman" w:hAnsi="Arial" w:cs="Arial"/>
          <w:sz w:val="24"/>
          <w:szCs w:val="24"/>
        </w:rPr>
        <w:t>In self administration paradigms, the authors demonstrate lowered expression of Tiam1 in the NAc following cocaine exposure. The authors</w:t>
      </w:r>
      <w:r w:rsidR="00A62B57" w:rsidRPr="00573D92">
        <w:rPr>
          <w:rFonts w:ascii="Arial" w:eastAsia="Times New Roman" w:hAnsi="Arial" w:cs="Arial"/>
          <w:sz w:val="24"/>
          <w:szCs w:val="24"/>
        </w:rPr>
        <w:t xml:space="preserve"> found that Tiam1 </w:t>
      </w:r>
      <w:r w:rsidR="00C10663" w:rsidRPr="00573D92">
        <w:rPr>
          <w:rFonts w:ascii="Arial" w:eastAsia="Times New Roman" w:hAnsi="Arial" w:cs="Arial"/>
          <w:sz w:val="24"/>
          <w:szCs w:val="24"/>
        </w:rPr>
        <w:t>expression was down regulated and that</w:t>
      </w:r>
      <w:r w:rsidR="00A62B57" w:rsidRPr="00573D92">
        <w:rPr>
          <w:rFonts w:ascii="Arial" w:eastAsia="Times New Roman" w:hAnsi="Arial" w:cs="Arial"/>
          <w:sz w:val="24"/>
          <w:szCs w:val="24"/>
        </w:rPr>
        <w:t xml:space="preserve"> D2 receptor activation did not change Tiam1</w:t>
      </w:r>
      <w:r w:rsidR="00C10663" w:rsidRPr="00573D92">
        <w:rPr>
          <w:rFonts w:ascii="Arial" w:eastAsia="Times New Roman" w:hAnsi="Arial" w:cs="Arial"/>
          <w:sz w:val="24"/>
          <w:szCs w:val="24"/>
        </w:rPr>
        <w:t xml:space="preserve"> expression. Optogenetic inhibition of the D1R expressing neurons prevented the Tiam1 downregulation and blunted the locomotor effects of cocaine. </w:t>
      </w:r>
    </w:p>
    <w:p w:rsidR="00371D2F" w:rsidRPr="00573D92" w:rsidRDefault="00371D2F" w:rsidP="000F4C13">
      <w:pPr>
        <w:spacing w:after="0" w:line="240" w:lineRule="auto"/>
        <w:ind w:hanging="480"/>
        <w:rPr>
          <w:rFonts w:ascii="Arial" w:eastAsia="Times New Roman" w:hAnsi="Arial" w:cs="Arial"/>
          <w:sz w:val="24"/>
          <w:szCs w:val="24"/>
        </w:rPr>
      </w:pPr>
    </w:p>
    <w:p w:rsidR="00371D2F" w:rsidRPr="00573D92" w:rsidRDefault="000F4C13" w:rsidP="00371D2F">
      <w:pPr>
        <w:pStyle w:val="ListParagraph"/>
        <w:numPr>
          <w:ilvl w:val="0"/>
          <w:numId w:val="1"/>
        </w:num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Covington, Herbert E., Mary Kay Lobo, Ian Maze, Vincent Vialou, James M Hyman, Samir Zaman, Quincey LaPlant, et al. “ANTIDEPRESSANT EFFECT OF OPTOGENETIC STIMULATION OF THE MEDIAL PREFRONTAL CORTEX.” </w:t>
      </w:r>
      <w:r w:rsidRPr="00573D92">
        <w:rPr>
          <w:rFonts w:ascii="Arial" w:eastAsia="Times New Roman" w:hAnsi="Arial" w:cs="Arial"/>
          <w:i/>
          <w:iCs/>
          <w:sz w:val="24"/>
          <w:szCs w:val="24"/>
        </w:rPr>
        <w:t>The Journal of Neuroscience : The Official Journal of the Society for Neuroscience</w:t>
      </w:r>
      <w:r w:rsidRPr="00573D92">
        <w:rPr>
          <w:rFonts w:ascii="Arial" w:eastAsia="Times New Roman" w:hAnsi="Arial" w:cs="Arial"/>
          <w:sz w:val="24"/>
          <w:szCs w:val="24"/>
        </w:rPr>
        <w:t xml:space="preserve"> 30, no. 48 (December 1, 2010): 16082–90. </w:t>
      </w:r>
      <w:hyperlink r:id="rId8" w:history="1">
        <w:r w:rsidRPr="00573D92">
          <w:rPr>
            <w:rFonts w:ascii="Arial" w:eastAsia="Times New Roman" w:hAnsi="Arial" w:cs="Arial"/>
            <w:color w:val="0000FF"/>
            <w:sz w:val="24"/>
            <w:szCs w:val="24"/>
            <w:u w:val="single"/>
          </w:rPr>
          <w:t>https://doi.org/10.1523/JNEUROSCI.1731-10.2010</w:t>
        </w:r>
      </w:hyperlink>
      <w:r w:rsidR="00C10663" w:rsidRPr="00573D92">
        <w:rPr>
          <w:rFonts w:ascii="Arial" w:eastAsia="Times New Roman" w:hAnsi="Arial" w:cs="Arial"/>
          <w:sz w:val="24"/>
          <w:szCs w:val="24"/>
        </w:rPr>
        <w:br/>
      </w:r>
      <w:r w:rsidR="00B80026" w:rsidRPr="00573D92">
        <w:rPr>
          <w:rFonts w:ascii="Arial" w:eastAsia="Times New Roman" w:hAnsi="Arial" w:cs="Arial"/>
          <w:sz w:val="24"/>
          <w:szCs w:val="24"/>
        </w:rPr>
        <w:t xml:space="preserve">This paper looked into indicators of activity in the post mortem tissues from the prefrontal cortex of clinically depression patients. The human tissues showed reductions in markers for cellular activity. </w:t>
      </w:r>
      <w:r w:rsidR="00C10663" w:rsidRPr="00573D92">
        <w:rPr>
          <w:rFonts w:ascii="Arial" w:eastAsia="Times New Roman" w:hAnsi="Arial" w:cs="Arial"/>
          <w:sz w:val="24"/>
          <w:szCs w:val="24"/>
        </w:rPr>
        <w:t xml:space="preserve">In a mouse model of depression, </w:t>
      </w:r>
      <w:r w:rsidR="00B80026" w:rsidRPr="00573D92">
        <w:rPr>
          <w:rFonts w:ascii="Arial" w:eastAsia="Times New Roman" w:hAnsi="Arial" w:cs="Arial"/>
          <w:sz w:val="24"/>
          <w:szCs w:val="24"/>
        </w:rPr>
        <w:t xml:space="preserve">researchers expressed channel rhodopsin 2 to drive burst firing in the medial prefrontal cortex. Animals that suffered depressive like states showed similar reductions in the markers for cellular activity while optogenetic stimulation of the mPFC showed strong anti-depressant qualities. </w:t>
      </w:r>
    </w:p>
    <w:p w:rsidR="00371D2F" w:rsidRPr="00573D92" w:rsidRDefault="00371D2F" w:rsidP="000F4C13">
      <w:pPr>
        <w:spacing w:after="0" w:line="240" w:lineRule="auto"/>
        <w:ind w:hanging="480"/>
        <w:rPr>
          <w:rFonts w:ascii="Arial" w:eastAsia="Times New Roman" w:hAnsi="Arial" w:cs="Arial"/>
          <w:sz w:val="24"/>
          <w:szCs w:val="24"/>
        </w:rPr>
      </w:pPr>
    </w:p>
    <w:p w:rsidR="000F4C13" w:rsidRPr="00573D92" w:rsidRDefault="000F4C13" w:rsidP="00371D2F">
      <w:pPr>
        <w:pStyle w:val="ListParagraph"/>
        <w:numPr>
          <w:ilvl w:val="0"/>
          <w:numId w:val="1"/>
        </w:num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Galvan, Adriana, William R. Stauffer, Leah Acker, Yasmine El-Shamayleh, Ken-ichi Inoue, Shay Ohayon, and Michael C. Schmid. “Nonhuman Primate Optogenetics: Recent Advances and Future Directions.” </w:t>
      </w:r>
      <w:r w:rsidRPr="00573D92">
        <w:rPr>
          <w:rFonts w:ascii="Arial" w:eastAsia="Times New Roman" w:hAnsi="Arial" w:cs="Arial"/>
          <w:i/>
          <w:iCs/>
          <w:sz w:val="24"/>
          <w:szCs w:val="24"/>
        </w:rPr>
        <w:t>The Journal of Neuroscience</w:t>
      </w:r>
      <w:r w:rsidRPr="00573D92">
        <w:rPr>
          <w:rFonts w:ascii="Arial" w:eastAsia="Times New Roman" w:hAnsi="Arial" w:cs="Arial"/>
          <w:sz w:val="24"/>
          <w:szCs w:val="24"/>
        </w:rPr>
        <w:t xml:space="preserve"> 37, no. 45 (November 8, 2017): 10894–903. </w:t>
      </w:r>
      <w:hyperlink r:id="rId9" w:history="1">
        <w:r w:rsidRPr="00573D92">
          <w:rPr>
            <w:rFonts w:ascii="Arial" w:eastAsia="Times New Roman" w:hAnsi="Arial" w:cs="Arial"/>
            <w:color w:val="0000FF"/>
            <w:sz w:val="24"/>
            <w:szCs w:val="24"/>
            <w:u w:val="single"/>
          </w:rPr>
          <w:t>https://doi.org/10.1523/JNEUROSCI.1839-17.2017</w:t>
        </w:r>
      </w:hyperlink>
      <w:r w:rsidRPr="00573D92">
        <w:rPr>
          <w:rFonts w:ascii="Arial" w:eastAsia="Times New Roman" w:hAnsi="Arial" w:cs="Arial"/>
          <w:sz w:val="24"/>
          <w:szCs w:val="24"/>
        </w:rPr>
        <w:t>.</w:t>
      </w:r>
    </w:p>
    <w:p w:rsidR="000F4C13" w:rsidRPr="00573D92" w:rsidRDefault="006B7478" w:rsidP="006B7478">
      <w:pPr>
        <w:spacing w:after="0" w:line="240" w:lineRule="auto"/>
        <w:ind w:left="-115"/>
        <w:rPr>
          <w:rFonts w:ascii="Arial" w:eastAsia="Times New Roman" w:hAnsi="Arial" w:cs="Arial"/>
          <w:sz w:val="24"/>
          <w:szCs w:val="24"/>
        </w:rPr>
      </w:pPr>
      <w:r w:rsidRPr="00573D92">
        <w:rPr>
          <w:rFonts w:ascii="Arial" w:eastAsia="Times New Roman" w:hAnsi="Arial" w:cs="Arial"/>
          <w:sz w:val="24"/>
          <w:szCs w:val="24"/>
        </w:rPr>
        <w:t xml:space="preserve">Nonhuman primate research allows for many of the closest comparison to human experiments in </w:t>
      </w:r>
      <w:r w:rsidR="00300EF3" w:rsidRPr="00573D92">
        <w:rPr>
          <w:rFonts w:ascii="Arial" w:eastAsia="Times New Roman" w:hAnsi="Arial" w:cs="Arial"/>
          <w:sz w:val="24"/>
          <w:szCs w:val="24"/>
        </w:rPr>
        <w:t>preclinical settings. Optogenetics being utilized in primates allows researchers to take advantage of the inherent qualities of primate research like brain size and combine it with the level of synaptic control given by the light controlled cells and circuits. This review discusses the technicalities and advantages of long term primate research in these animals, including specific cell population targeting and minimizing tissue damage.</w:t>
      </w:r>
    </w:p>
    <w:p w:rsidR="006B7478" w:rsidRPr="00573D92" w:rsidRDefault="006B7478" w:rsidP="006B7478">
      <w:pPr>
        <w:spacing w:after="0" w:line="240" w:lineRule="auto"/>
        <w:ind w:left="360" w:hanging="480"/>
        <w:rPr>
          <w:rFonts w:ascii="Arial" w:eastAsia="Times New Roman" w:hAnsi="Arial" w:cs="Arial"/>
          <w:sz w:val="24"/>
          <w:szCs w:val="24"/>
        </w:rPr>
      </w:pPr>
    </w:p>
    <w:p w:rsidR="00300EF3" w:rsidRPr="00573D92" w:rsidRDefault="000F4C13" w:rsidP="00300EF3">
      <w:pPr>
        <w:pStyle w:val="ListParagraph"/>
        <w:numPr>
          <w:ilvl w:val="0"/>
          <w:numId w:val="1"/>
        </w:num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Kim, Christina K., Avishek Adhikari, and Karl Deisseroth. “Integration of Optogenetics with Complementary Methodologies in Systems Neuroscience.” </w:t>
      </w:r>
      <w:r w:rsidRPr="00573D92">
        <w:rPr>
          <w:rFonts w:ascii="Arial" w:eastAsia="Times New Roman" w:hAnsi="Arial" w:cs="Arial"/>
          <w:i/>
          <w:iCs/>
          <w:sz w:val="24"/>
          <w:szCs w:val="24"/>
        </w:rPr>
        <w:t>Nature Reviews. Neuroscience</w:t>
      </w:r>
      <w:r w:rsidRPr="00573D92">
        <w:rPr>
          <w:rFonts w:ascii="Arial" w:eastAsia="Times New Roman" w:hAnsi="Arial" w:cs="Arial"/>
          <w:sz w:val="24"/>
          <w:szCs w:val="24"/>
        </w:rPr>
        <w:t xml:space="preserve"> 18, no. 4 (March 17, 2017): 222–35. </w:t>
      </w:r>
      <w:hyperlink r:id="rId10" w:history="1">
        <w:r w:rsidRPr="00573D92">
          <w:rPr>
            <w:rFonts w:ascii="Arial" w:eastAsia="Times New Roman" w:hAnsi="Arial" w:cs="Arial"/>
            <w:color w:val="0000FF"/>
            <w:sz w:val="24"/>
            <w:szCs w:val="24"/>
            <w:u w:val="single"/>
          </w:rPr>
          <w:t>https://doi.org/10.1038/nrn.2017.15</w:t>
        </w:r>
      </w:hyperlink>
      <w:r w:rsidRPr="00573D92">
        <w:rPr>
          <w:rFonts w:ascii="Arial" w:eastAsia="Times New Roman" w:hAnsi="Arial" w:cs="Arial"/>
          <w:sz w:val="24"/>
          <w:szCs w:val="24"/>
        </w:rPr>
        <w:t>.</w:t>
      </w:r>
      <w:r w:rsidR="00300EF3" w:rsidRPr="00573D92">
        <w:rPr>
          <w:rFonts w:ascii="Arial" w:eastAsia="Times New Roman" w:hAnsi="Arial" w:cs="Arial"/>
          <w:sz w:val="24"/>
          <w:szCs w:val="24"/>
        </w:rPr>
        <w:br/>
      </w:r>
      <w:r w:rsidR="00AB4F18" w:rsidRPr="00573D92">
        <w:rPr>
          <w:rFonts w:ascii="Arial" w:eastAsia="Times New Roman" w:hAnsi="Arial" w:cs="Arial"/>
          <w:sz w:val="24"/>
          <w:szCs w:val="24"/>
        </w:rPr>
        <w:t xml:space="preserve">Modern techniques allow multiple layers of control and tracing within tissues. This allows for a wider array of potential methods for any given experiment and more specialized techniques for previously impossible experiments. Allowing the integration of anatomical </w:t>
      </w:r>
      <w:r w:rsidR="00AB4F18" w:rsidRPr="00573D92">
        <w:rPr>
          <w:rFonts w:ascii="Arial" w:eastAsia="Times New Roman" w:hAnsi="Arial" w:cs="Arial"/>
          <w:sz w:val="24"/>
          <w:szCs w:val="24"/>
        </w:rPr>
        <w:lastRenderedPageBreak/>
        <w:t>tracing, electrophysiology, and activity dependent monitoring gives a more complete picture of the neural circuits and neural activity.</w:t>
      </w:r>
    </w:p>
    <w:p w:rsidR="000F4C13" w:rsidRPr="00573D92" w:rsidRDefault="000F4C13" w:rsidP="000F4C13">
      <w:pPr>
        <w:spacing w:after="0" w:line="240" w:lineRule="auto"/>
        <w:ind w:hanging="480"/>
        <w:rPr>
          <w:rFonts w:ascii="Arial" w:eastAsia="Times New Roman" w:hAnsi="Arial" w:cs="Arial"/>
          <w:sz w:val="24"/>
          <w:szCs w:val="24"/>
        </w:rPr>
      </w:pPr>
    </w:p>
    <w:p w:rsidR="000F4C13" w:rsidRPr="00573D92" w:rsidRDefault="000F4C13" w:rsidP="00371D2F">
      <w:pPr>
        <w:pStyle w:val="ListParagraph"/>
        <w:numPr>
          <w:ilvl w:val="0"/>
          <w:numId w:val="1"/>
        </w:num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Lenz, Jeffrey D., and Mary Kay Lobo. “Optogenetic Insights into Striatal Function and Behavior.” </w:t>
      </w:r>
      <w:r w:rsidRPr="00573D92">
        <w:rPr>
          <w:rFonts w:ascii="Arial" w:eastAsia="Times New Roman" w:hAnsi="Arial" w:cs="Arial"/>
          <w:i/>
          <w:iCs/>
          <w:sz w:val="24"/>
          <w:szCs w:val="24"/>
        </w:rPr>
        <w:t>Behavioural Brain Research</w:t>
      </w:r>
      <w:r w:rsidRPr="00573D92">
        <w:rPr>
          <w:rFonts w:ascii="Arial" w:eastAsia="Times New Roman" w:hAnsi="Arial" w:cs="Arial"/>
          <w:sz w:val="24"/>
          <w:szCs w:val="24"/>
        </w:rPr>
        <w:t xml:space="preserve">, Optogenetics, 255 (October 15, 2013): 44–54. </w:t>
      </w:r>
      <w:hyperlink r:id="rId11" w:history="1">
        <w:r w:rsidRPr="00573D92">
          <w:rPr>
            <w:rFonts w:ascii="Arial" w:eastAsia="Times New Roman" w:hAnsi="Arial" w:cs="Arial"/>
            <w:color w:val="0000FF"/>
            <w:sz w:val="24"/>
            <w:szCs w:val="24"/>
            <w:u w:val="single"/>
          </w:rPr>
          <w:t>https://doi.org/10.1016/j.bbr.2013.04.018</w:t>
        </w:r>
      </w:hyperlink>
      <w:r w:rsidRPr="00573D92">
        <w:rPr>
          <w:rFonts w:ascii="Arial" w:eastAsia="Times New Roman" w:hAnsi="Arial" w:cs="Arial"/>
          <w:sz w:val="24"/>
          <w:szCs w:val="24"/>
        </w:rPr>
        <w:t>.</w:t>
      </w:r>
      <w:r w:rsidR="00AB4F18" w:rsidRPr="00573D92">
        <w:rPr>
          <w:rFonts w:ascii="Arial" w:eastAsia="Times New Roman" w:hAnsi="Arial" w:cs="Arial"/>
          <w:sz w:val="24"/>
          <w:szCs w:val="24"/>
        </w:rPr>
        <w:br/>
      </w:r>
      <w:r w:rsidR="004C2B02" w:rsidRPr="00573D92">
        <w:rPr>
          <w:rFonts w:ascii="Arial" w:eastAsia="Times New Roman" w:hAnsi="Arial" w:cs="Arial"/>
          <w:sz w:val="24"/>
          <w:szCs w:val="24"/>
        </w:rPr>
        <w:t xml:space="preserve">This review of striatal experiments highlights the ways that optogenetics has been employed to tease apart previously unknown and unidentifiable functions of the circuits contained in the structure. Optogenetic stimulation and inhibition have allowed for the anatomical tracking of structures as well as the behavioral functions that the circuits control. </w:t>
      </w:r>
      <w:r w:rsidR="006C55E4" w:rsidRPr="00573D92">
        <w:rPr>
          <w:rFonts w:ascii="Arial" w:eastAsia="Times New Roman" w:hAnsi="Arial" w:cs="Arial"/>
          <w:sz w:val="24"/>
          <w:szCs w:val="24"/>
        </w:rPr>
        <w:t>This has given new insights into reward behavior, addiction pathologies, depression and anxiety behaviors, and some aspects of motor behavior.</w:t>
      </w:r>
    </w:p>
    <w:p w:rsidR="000F4C13" w:rsidRPr="00573D92" w:rsidRDefault="000F4C13" w:rsidP="000F4C13">
      <w:pPr>
        <w:spacing w:after="0" w:line="240" w:lineRule="auto"/>
        <w:ind w:hanging="480"/>
        <w:rPr>
          <w:rFonts w:ascii="Arial" w:eastAsia="Times New Roman" w:hAnsi="Arial" w:cs="Arial"/>
          <w:sz w:val="24"/>
          <w:szCs w:val="24"/>
        </w:rPr>
      </w:pPr>
    </w:p>
    <w:p w:rsidR="000F4C13" w:rsidRPr="00573D92" w:rsidRDefault="000F4C13" w:rsidP="00371D2F">
      <w:pPr>
        <w:pStyle w:val="ListParagraph"/>
        <w:numPr>
          <w:ilvl w:val="0"/>
          <w:numId w:val="1"/>
        </w:num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Lobo, Mary Kay, Herbert E. Covington, Dipesh Chaudhury, Allyson K. Friedman, HaoSheng Sun, Diane Damez-Werno, David Dietz, et al. “Cell Type Specific Loss of BDNF Signaling Mimics Optogenetic Control of Cocaine Reward.” </w:t>
      </w:r>
      <w:r w:rsidRPr="00573D92">
        <w:rPr>
          <w:rFonts w:ascii="Arial" w:eastAsia="Times New Roman" w:hAnsi="Arial" w:cs="Arial"/>
          <w:i/>
          <w:iCs/>
          <w:sz w:val="24"/>
          <w:szCs w:val="24"/>
        </w:rPr>
        <w:t>Science (New York, N.Y.)</w:t>
      </w:r>
      <w:r w:rsidRPr="00573D92">
        <w:rPr>
          <w:rFonts w:ascii="Arial" w:eastAsia="Times New Roman" w:hAnsi="Arial" w:cs="Arial"/>
          <w:sz w:val="24"/>
          <w:szCs w:val="24"/>
        </w:rPr>
        <w:t xml:space="preserve"> 330, no. 6002 (October 15, 2010): 385–90. </w:t>
      </w:r>
      <w:hyperlink r:id="rId12" w:history="1">
        <w:r w:rsidRPr="00573D92">
          <w:rPr>
            <w:rFonts w:ascii="Arial" w:eastAsia="Times New Roman" w:hAnsi="Arial" w:cs="Arial"/>
            <w:color w:val="0000FF"/>
            <w:sz w:val="24"/>
            <w:szCs w:val="24"/>
            <w:u w:val="single"/>
          </w:rPr>
          <w:t>https://doi.org/10.1126/science.1188472</w:t>
        </w:r>
      </w:hyperlink>
      <w:r w:rsidRPr="00573D92">
        <w:rPr>
          <w:rFonts w:ascii="Arial" w:eastAsia="Times New Roman" w:hAnsi="Arial" w:cs="Arial"/>
          <w:sz w:val="24"/>
          <w:szCs w:val="24"/>
        </w:rPr>
        <w:t>.</w:t>
      </w:r>
      <w:r w:rsidR="006C55E4" w:rsidRPr="00573D92">
        <w:rPr>
          <w:rFonts w:ascii="Arial" w:eastAsia="Times New Roman" w:hAnsi="Arial" w:cs="Arial"/>
          <w:sz w:val="24"/>
          <w:szCs w:val="24"/>
        </w:rPr>
        <w:br/>
      </w:r>
      <w:r w:rsidR="00B648F1" w:rsidRPr="00573D92">
        <w:rPr>
          <w:rFonts w:ascii="Arial" w:eastAsia="Times New Roman" w:hAnsi="Arial" w:cs="Arial"/>
          <w:sz w:val="24"/>
          <w:szCs w:val="24"/>
        </w:rPr>
        <w:t>The BDNF receptor TrkB differentially affects cocaine reward when selectively deleted from D1 or D2 expressing neurons in the NAc. Optogenetic stimulation of D2 expressing neurons in the NAc was shown to mimic the effects of TrkB loss and suppress cocaine reward, with the opposite result being shown in D1 expressing neurons. The function of BDNF in these circuits with respect to cocaine reward highlights the opposing nature of their activity, and potentially how adjusting the activity in one will allow for modulation of the other in future treatments.</w:t>
      </w:r>
    </w:p>
    <w:p w:rsidR="000F4C13" w:rsidRPr="00573D92" w:rsidRDefault="000F4C13" w:rsidP="000F4C13">
      <w:pPr>
        <w:spacing w:after="0" w:line="240" w:lineRule="auto"/>
        <w:ind w:hanging="480"/>
        <w:rPr>
          <w:rFonts w:ascii="Arial" w:eastAsia="Times New Roman" w:hAnsi="Arial" w:cs="Arial"/>
          <w:sz w:val="24"/>
          <w:szCs w:val="24"/>
        </w:rPr>
      </w:pPr>
    </w:p>
    <w:p w:rsidR="000F4C13" w:rsidRPr="00573D92" w:rsidRDefault="000F4C13" w:rsidP="005779E4">
      <w:pPr>
        <w:pStyle w:val="ListParagraph"/>
        <w:numPr>
          <w:ilvl w:val="0"/>
          <w:numId w:val="1"/>
        </w:numPr>
        <w:spacing w:after="0" w:line="240" w:lineRule="auto"/>
        <w:ind w:hanging="480"/>
        <w:rPr>
          <w:rFonts w:ascii="Arial" w:eastAsia="Times New Roman" w:hAnsi="Arial" w:cs="Arial"/>
          <w:sz w:val="24"/>
          <w:szCs w:val="24"/>
        </w:rPr>
      </w:pPr>
      <w:r w:rsidRPr="00573D92">
        <w:rPr>
          <w:rFonts w:ascii="Arial" w:eastAsia="Times New Roman" w:hAnsi="Arial" w:cs="Arial"/>
          <w:sz w:val="24"/>
          <w:szCs w:val="24"/>
        </w:rPr>
        <w:t xml:space="preserve">Lobo, Mary Kay, Eric J. Nestler, and Herbert E. Covington. “Potential Utility of Optogenetics in the Study of Depression.” </w:t>
      </w:r>
      <w:r w:rsidRPr="00573D92">
        <w:rPr>
          <w:rFonts w:ascii="Arial" w:eastAsia="Times New Roman" w:hAnsi="Arial" w:cs="Arial"/>
          <w:i/>
          <w:iCs/>
          <w:sz w:val="24"/>
          <w:szCs w:val="24"/>
        </w:rPr>
        <w:t>Biological Psychiatry</w:t>
      </w:r>
      <w:r w:rsidRPr="00573D92">
        <w:rPr>
          <w:rFonts w:ascii="Arial" w:eastAsia="Times New Roman" w:hAnsi="Arial" w:cs="Arial"/>
          <w:sz w:val="24"/>
          <w:szCs w:val="24"/>
        </w:rPr>
        <w:t xml:space="preserve"> 71, no. 12 (June 15, 2012): 1068–74. </w:t>
      </w:r>
      <w:hyperlink r:id="rId13" w:history="1">
        <w:r w:rsidRPr="00573D92">
          <w:rPr>
            <w:rFonts w:ascii="Arial" w:eastAsia="Times New Roman" w:hAnsi="Arial" w:cs="Arial"/>
            <w:color w:val="0000FF"/>
            <w:sz w:val="24"/>
            <w:szCs w:val="24"/>
            <w:u w:val="single"/>
          </w:rPr>
          <w:t>https://doi.org/10.1016/j.biopsych.2011.12.026</w:t>
        </w:r>
      </w:hyperlink>
      <w:r w:rsidRPr="00573D92">
        <w:rPr>
          <w:rFonts w:ascii="Arial" w:eastAsia="Times New Roman" w:hAnsi="Arial" w:cs="Arial"/>
          <w:sz w:val="24"/>
          <w:szCs w:val="24"/>
        </w:rPr>
        <w:t>.</w:t>
      </w:r>
      <w:r w:rsidR="00457938" w:rsidRPr="00573D92">
        <w:rPr>
          <w:rFonts w:ascii="Arial" w:eastAsia="Times New Roman" w:hAnsi="Arial" w:cs="Arial"/>
          <w:sz w:val="24"/>
          <w:szCs w:val="24"/>
        </w:rPr>
        <w:br/>
        <w:t xml:space="preserve">This review of techniques highlights the usefulness of circuit and cell level control in the studies of depression. Given the in vivo applications of optogenetics, </w:t>
      </w:r>
      <w:r w:rsidR="00292E33" w:rsidRPr="00573D92">
        <w:rPr>
          <w:rFonts w:ascii="Arial" w:eastAsia="Times New Roman" w:hAnsi="Arial" w:cs="Arial"/>
          <w:sz w:val="24"/>
          <w:szCs w:val="24"/>
        </w:rPr>
        <w:t>behavioral experiments with depression models is possible, allowing for immediate circuit level control of critical areas associated with depression like behavior. By highlighting the improvements of this technique compared to previous generations of techniques and its tie ins to related neuroimaging studies, the paper gives a promising future direction in identifying and modulating cell and circuit level activities with the hopes of improving and potentially preventing the development of depression.</w:t>
      </w:r>
      <w:r w:rsidR="00457938" w:rsidRPr="00573D92">
        <w:rPr>
          <w:rFonts w:ascii="Arial" w:eastAsia="Times New Roman" w:hAnsi="Arial" w:cs="Arial"/>
          <w:sz w:val="24"/>
          <w:szCs w:val="24"/>
        </w:rPr>
        <w:br/>
      </w:r>
    </w:p>
    <w:p w:rsidR="000F4C13" w:rsidRPr="00573D92" w:rsidRDefault="000F4C13" w:rsidP="00371D2F">
      <w:pPr>
        <w:pStyle w:val="ListParagraph"/>
        <w:numPr>
          <w:ilvl w:val="0"/>
          <w:numId w:val="1"/>
        </w:num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Soper, Colin, Evan Wicker, Catherine V. Kulick, Prosper N’Gouemo, and Patrick A. Forcelli. “Optogenetic Activation of Superior Colliculus Neurons Suppresses Seizures Originating in Diverse Brain Networks.” </w:t>
      </w:r>
      <w:r w:rsidRPr="00573D92">
        <w:rPr>
          <w:rFonts w:ascii="Arial" w:eastAsia="Times New Roman" w:hAnsi="Arial" w:cs="Arial"/>
          <w:i/>
          <w:iCs/>
          <w:sz w:val="24"/>
          <w:szCs w:val="24"/>
        </w:rPr>
        <w:t>Neurobiology of Disease</w:t>
      </w:r>
      <w:r w:rsidRPr="00573D92">
        <w:rPr>
          <w:rFonts w:ascii="Arial" w:eastAsia="Times New Roman" w:hAnsi="Arial" w:cs="Arial"/>
          <w:sz w:val="24"/>
          <w:szCs w:val="24"/>
        </w:rPr>
        <w:t xml:space="preserve"> 87 (March 2016): 102–15. </w:t>
      </w:r>
      <w:hyperlink r:id="rId14" w:history="1">
        <w:r w:rsidRPr="00573D92">
          <w:rPr>
            <w:rFonts w:ascii="Arial" w:eastAsia="Times New Roman" w:hAnsi="Arial" w:cs="Arial"/>
            <w:color w:val="0000FF"/>
            <w:sz w:val="24"/>
            <w:szCs w:val="24"/>
            <w:u w:val="single"/>
          </w:rPr>
          <w:t>https://doi.org/10.1016/j.nbd.2015.12.012</w:t>
        </w:r>
      </w:hyperlink>
      <w:r w:rsidRPr="00573D92">
        <w:rPr>
          <w:rFonts w:ascii="Arial" w:eastAsia="Times New Roman" w:hAnsi="Arial" w:cs="Arial"/>
          <w:sz w:val="24"/>
          <w:szCs w:val="24"/>
        </w:rPr>
        <w:t>.</w:t>
      </w:r>
    </w:p>
    <w:p w:rsidR="000F4C13" w:rsidRPr="00573D92" w:rsidRDefault="008550C5" w:rsidP="00AB4F18">
      <w:pPr>
        <w:spacing w:after="0" w:line="240" w:lineRule="auto"/>
        <w:ind w:hanging="120"/>
        <w:rPr>
          <w:rFonts w:ascii="Arial" w:eastAsia="Times New Roman" w:hAnsi="Arial" w:cs="Arial"/>
          <w:sz w:val="24"/>
          <w:szCs w:val="24"/>
        </w:rPr>
      </w:pPr>
      <w:r w:rsidRPr="00573D92">
        <w:rPr>
          <w:rFonts w:ascii="Arial" w:eastAsia="Times New Roman" w:hAnsi="Arial" w:cs="Arial"/>
          <w:sz w:val="24"/>
          <w:szCs w:val="24"/>
        </w:rPr>
        <w:t xml:space="preserve">Seizures result as a result of overactive firing in many regions of the brain. The deep layers of the superior colliculus have been shown to counteractive seizure activity by regulating the hypeactive firing in these brain areas. By inducing seizure from multiple pathways and optogenetically stimulating the DLSC, the researchers demonstrate a </w:t>
      </w:r>
      <w:r w:rsidRPr="00573D92">
        <w:rPr>
          <w:rFonts w:ascii="Arial" w:eastAsia="Times New Roman" w:hAnsi="Arial" w:cs="Arial"/>
          <w:sz w:val="24"/>
          <w:szCs w:val="24"/>
        </w:rPr>
        <w:lastRenderedPageBreak/>
        <w:t xml:space="preserve">potential target and mechanism of </w:t>
      </w:r>
      <w:r w:rsidR="00E96C87" w:rsidRPr="00573D92">
        <w:rPr>
          <w:rFonts w:ascii="Arial" w:eastAsia="Times New Roman" w:hAnsi="Arial" w:cs="Arial"/>
          <w:sz w:val="24"/>
          <w:szCs w:val="24"/>
        </w:rPr>
        <w:t xml:space="preserve">stopping these seizure activities and potentially showing a neuroprotective mechanism of preventing them. </w:t>
      </w:r>
      <w:r w:rsidRPr="00573D92">
        <w:rPr>
          <w:rFonts w:ascii="Arial" w:eastAsia="Times New Roman" w:hAnsi="Arial" w:cs="Arial"/>
          <w:sz w:val="24"/>
          <w:szCs w:val="24"/>
        </w:rPr>
        <w:br/>
      </w:r>
    </w:p>
    <w:p w:rsidR="000F4C13" w:rsidRPr="00573D92" w:rsidRDefault="000F4C13" w:rsidP="00614C03">
      <w:pPr>
        <w:pStyle w:val="ListParagraph"/>
        <w:numPr>
          <w:ilvl w:val="0"/>
          <w:numId w:val="1"/>
        </w:num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Thanos, Panayotis K, Lisa Robison, Eric J. Nestler, Ronald Kim, Michael Michaelides, Mary-Kay Lobo, and Nora D. Volkow. “Mapping Brain Metabolic Connectivity in Awake Rats with MicroPET and Optogenetic Stimulation.” </w:t>
      </w:r>
      <w:r w:rsidRPr="00573D92">
        <w:rPr>
          <w:rFonts w:ascii="Arial" w:eastAsia="Times New Roman" w:hAnsi="Arial" w:cs="Arial"/>
          <w:i/>
          <w:iCs/>
          <w:sz w:val="24"/>
          <w:szCs w:val="24"/>
        </w:rPr>
        <w:t>The Journal of Neuroscience : The Official Journal of the Society for Neuroscience</w:t>
      </w:r>
      <w:r w:rsidRPr="00573D92">
        <w:rPr>
          <w:rFonts w:ascii="Arial" w:eastAsia="Times New Roman" w:hAnsi="Arial" w:cs="Arial"/>
          <w:sz w:val="24"/>
          <w:szCs w:val="24"/>
        </w:rPr>
        <w:t xml:space="preserve"> 33, no. 15 (April 10, 2013): 6343–49. </w:t>
      </w:r>
      <w:hyperlink r:id="rId15" w:history="1">
        <w:r w:rsidRPr="00573D92">
          <w:rPr>
            <w:rFonts w:ascii="Arial" w:eastAsia="Times New Roman" w:hAnsi="Arial" w:cs="Arial"/>
            <w:color w:val="0000FF"/>
            <w:sz w:val="24"/>
            <w:szCs w:val="24"/>
            <w:u w:val="single"/>
          </w:rPr>
          <w:t>https://doi.org/10.1523/JNEUROSCI.4997-12.2013</w:t>
        </w:r>
      </w:hyperlink>
      <w:r w:rsidRPr="00573D92">
        <w:rPr>
          <w:rFonts w:ascii="Arial" w:eastAsia="Times New Roman" w:hAnsi="Arial" w:cs="Arial"/>
          <w:sz w:val="24"/>
          <w:szCs w:val="24"/>
        </w:rPr>
        <w:t>.</w:t>
      </w:r>
      <w:r w:rsidR="00292E33" w:rsidRPr="00573D92">
        <w:rPr>
          <w:rFonts w:ascii="Arial" w:eastAsia="Times New Roman" w:hAnsi="Arial" w:cs="Arial"/>
          <w:sz w:val="24"/>
          <w:szCs w:val="24"/>
        </w:rPr>
        <w:br/>
      </w:r>
      <w:r w:rsidR="00141D0F" w:rsidRPr="00573D92">
        <w:rPr>
          <w:rFonts w:ascii="Arial" w:eastAsia="Times New Roman" w:hAnsi="Arial" w:cs="Arial"/>
          <w:sz w:val="24"/>
          <w:szCs w:val="24"/>
        </w:rPr>
        <w:t>Glucose metabolism can be tracked in the brain as an indicator of activity using Positron Emission Tomography (PET). Optogenetic stimulation of the NAc induced changes to this metabolism, and researchers highlighted several other areas that had similar changes induced by this stimulation in the NAc, including the globus pallidus and the hippocampus.</w:t>
      </w:r>
      <w:r w:rsidR="00614C03" w:rsidRPr="00573D92">
        <w:rPr>
          <w:rFonts w:ascii="Arial" w:eastAsia="Times New Roman" w:hAnsi="Arial" w:cs="Arial"/>
          <w:sz w:val="24"/>
          <w:szCs w:val="24"/>
        </w:rPr>
        <w:t xml:space="preserve"> These changes were verified by increased levels of cFos expression. This experiment demonstrates not only the usefulness of optogenetics in elucidating network connectivity but PET monitoring of glucose metabolism in awake animals. </w:t>
      </w:r>
      <w:r w:rsidR="00292E33" w:rsidRPr="00573D92">
        <w:rPr>
          <w:rFonts w:ascii="Arial" w:eastAsia="Times New Roman" w:hAnsi="Arial" w:cs="Arial"/>
          <w:sz w:val="24"/>
          <w:szCs w:val="24"/>
        </w:rPr>
        <w:br/>
      </w:r>
    </w:p>
    <w:p w:rsidR="00DB34B8" w:rsidRPr="00573D92" w:rsidRDefault="000F4C13" w:rsidP="00DB34B8">
      <w:pPr>
        <w:pStyle w:val="ListParagraph"/>
        <w:numPr>
          <w:ilvl w:val="0"/>
          <w:numId w:val="1"/>
        </w:numPr>
        <w:spacing w:after="0" w:line="240" w:lineRule="auto"/>
        <w:rPr>
          <w:rFonts w:ascii="Arial" w:eastAsia="Times New Roman" w:hAnsi="Arial" w:cs="Arial"/>
          <w:sz w:val="24"/>
          <w:szCs w:val="24"/>
        </w:rPr>
      </w:pPr>
      <w:r w:rsidRPr="00573D92">
        <w:rPr>
          <w:rFonts w:ascii="Arial" w:eastAsia="Times New Roman" w:hAnsi="Arial" w:cs="Arial"/>
          <w:sz w:val="24"/>
          <w:szCs w:val="24"/>
        </w:rPr>
        <w:t xml:space="preserve">Wright, Katherine N., Amanda M. Dossat, Caroline E. Strong, Lindsay L. Sailer, Samantha M. Pavlock, and Mohamed Kabbaj. “Optogenetic Inhibition of Medial Prefrontal Cortex Projections to the Nucleus Accumbens Core and Methyl Supplementation via L-Methionine Attenuates Cocaine-Primed Reinstatement.” </w:t>
      </w:r>
      <w:r w:rsidRPr="00573D92">
        <w:rPr>
          <w:rFonts w:ascii="Arial" w:eastAsia="Times New Roman" w:hAnsi="Arial" w:cs="Arial"/>
          <w:i/>
          <w:iCs/>
          <w:sz w:val="24"/>
          <w:szCs w:val="24"/>
        </w:rPr>
        <w:t>Integrative Zoology</w:t>
      </w:r>
      <w:r w:rsidRPr="00573D92">
        <w:rPr>
          <w:rFonts w:ascii="Arial" w:eastAsia="Times New Roman" w:hAnsi="Arial" w:cs="Arial"/>
          <w:sz w:val="24"/>
          <w:szCs w:val="24"/>
        </w:rPr>
        <w:t xml:space="preserve"> 0, no. ja. Accessed November 13, 2018. </w:t>
      </w:r>
      <w:hyperlink r:id="rId16" w:history="1">
        <w:r w:rsidRPr="00573D92">
          <w:rPr>
            <w:rFonts w:ascii="Arial" w:eastAsia="Times New Roman" w:hAnsi="Arial" w:cs="Arial"/>
            <w:color w:val="0000FF"/>
            <w:sz w:val="24"/>
            <w:szCs w:val="24"/>
            <w:u w:val="single"/>
          </w:rPr>
          <w:t>https://doi.org/10.1111/1749-4877.12365</w:t>
        </w:r>
      </w:hyperlink>
      <w:r w:rsidRPr="00573D92">
        <w:rPr>
          <w:rFonts w:ascii="Arial" w:eastAsia="Times New Roman" w:hAnsi="Arial" w:cs="Arial"/>
          <w:sz w:val="24"/>
          <w:szCs w:val="24"/>
        </w:rPr>
        <w:t>.</w:t>
      </w:r>
    </w:p>
    <w:p w:rsidR="00DB34B8" w:rsidRPr="00573D92" w:rsidRDefault="00DB34B8" w:rsidP="00DB34B8">
      <w:pPr>
        <w:rPr>
          <w:rFonts w:ascii="Arial" w:hAnsi="Arial" w:cs="Arial"/>
          <w:sz w:val="24"/>
          <w:szCs w:val="24"/>
        </w:rPr>
      </w:pPr>
      <w:r w:rsidRPr="00573D92">
        <w:rPr>
          <w:rFonts w:ascii="Arial" w:hAnsi="Arial" w:cs="Arial"/>
          <w:sz w:val="24"/>
          <w:szCs w:val="24"/>
        </w:rPr>
        <w:t>L-methionine has been shown to methylate DNA that has been demethylated following exposure to drugs of abuse, indicating a potential insight into the cause of relapse. Animals were put through a cocaine self-administration protocol. Using optogenetic modulation of the prefrontal cortex and nucleus accumbens circuit and treatment with L-methionine, the animals were shown to have less cue induced cocaine consumption following a prolonged abstinence period. This would indicate that epigenetic modification within the PFC-NAc circuit plays</w:t>
      </w:r>
      <w:r w:rsidR="009B5010" w:rsidRPr="00573D92">
        <w:rPr>
          <w:rFonts w:ascii="Arial" w:hAnsi="Arial" w:cs="Arial"/>
          <w:sz w:val="24"/>
          <w:szCs w:val="24"/>
        </w:rPr>
        <w:t xml:space="preserve"> critical</w:t>
      </w:r>
      <w:r w:rsidRPr="00573D92">
        <w:rPr>
          <w:rFonts w:ascii="Arial" w:hAnsi="Arial" w:cs="Arial"/>
          <w:sz w:val="24"/>
          <w:szCs w:val="24"/>
        </w:rPr>
        <w:t xml:space="preserve"> a role in relapse</w:t>
      </w:r>
      <w:r w:rsidR="009B5010" w:rsidRPr="00573D92">
        <w:rPr>
          <w:rFonts w:ascii="Arial" w:hAnsi="Arial" w:cs="Arial"/>
          <w:sz w:val="24"/>
          <w:szCs w:val="24"/>
        </w:rPr>
        <w:t xml:space="preserve">. </w:t>
      </w:r>
    </w:p>
    <w:p w:rsidR="00DB34B8" w:rsidRDefault="00DB34B8"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Default="00573D92" w:rsidP="00DB34B8">
      <w:pPr>
        <w:pStyle w:val="ListParagraph"/>
        <w:spacing w:after="0" w:line="240" w:lineRule="auto"/>
        <w:ind w:left="-120"/>
        <w:rPr>
          <w:rFonts w:ascii="Arial" w:hAnsi="Arial" w:cs="Arial"/>
          <w:sz w:val="24"/>
          <w:szCs w:val="24"/>
        </w:rPr>
      </w:pPr>
    </w:p>
    <w:p w:rsidR="00573D92" w:rsidRPr="00573D92" w:rsidRDefault="00573D92" w:rsidP="00DB34B8">
      <w:pPr>
        <w:pStyle w:val="ListParagraph"/>
        <w:spacing w:after="0" w:line="240" w:lineRule="auto"/>
        <w:ind w:left="-120"/>
        <w:rPr>
          <w:rFonts w:ascii="Arial" w:hAnsi="Arial" w:cs="Arial"/>
          <w:sz w:val="24"/>
          <w:szCs w:val="24"/>
        </w:rPr>
      </w:pPr>
    </w:p>
    <w:p w:rsidR="00267031" w:rsidRDefault="00267031" w:rsidP="00DB34B8">
      <w:pPr>
        <w:pStyle w:val="ListParagraph"/>
        <w:spacing w:after="0" w:line="240" w:lineRule="auto"/>
        <w:ind w:left="-120"/>
        <w:jc w:val="center"/>
        <w:rPr>
          <w:rFonts w:ascii="Arial" w:hAnsi="Arial" w:cs="Arial"/>
          <w:sz w:val="24"/>
          <w:szCs w:val="24"/>
        </w:rPr>
      </w:pPr>
      <w:r w:rsidRPr="00573D92">
        <w:rPr>
          <w:rFonts w:ascii="Arial" w:hAnsi="Arial" w:cs="Arial"/>
          <w:sz w:val="24"/>
          <w:szCs w:val="24"/>
        </w:rPr>
        <w:lastRenderedPageBreak/>
        <w:t>Website Sources</w:t>
      </w:r>
    </w:p>
    <w:p w:rsidR="00573D92" w:rsidRPr="00573D92" w:rsidRDefault="00573D92" w:rsidP="00DB34B8">
      <w:pPr>
        <w:pStyle w:val="ListParagraph"/>
        <w:spacing w:after="0" w:line="240" w:lineRule="auto"/>
        <w:ind w:left="-120"/>
        <w:jc w:val="center"/>
        <w:rPr>
          <w:rFonts w:ascii="Arial" w:eastAsia="Times New Roman" w:hAnsi="Arial" w:cs="Arial"/>
          <w:sz w:val="24"/>
          <w:szCs w:val="24"/>
        </w:rPr>
      </w:pPr>
    </w:p>
    <w:p w:rsidR="00267031" w:rsidRPr="00573D92" w:rsidRDefault="00267031" w:rsidP="00267031">
      <w:pPr>
        <w:pStyle w:val="ListParagraph"/>
        <w:numPr>
          <w:ilvl w:val="0"/>
          <w:numId w:val="2"/>
        </w:numPr>
        <w:rPr>
          <w:rFonts w:ascii="Arial" w:hAnsi="Arial" w:cs="Arial"/>
          <w:sz w:val="24"/>
          <w:szCs w:val="24"/>
        </w:rPr>
      </w:pPr>
      <w:r w:rsidRPr="00573D92">
        <w:rPr>
          <w:rFonts w:ascii="Arial" w:hAnsi="Arial" w:cs="Arial"/>
          <w:sz w:val="24"/>
          <w:szCs w:val="24"/>
        </w:rPr>
        <w:t>Optogenetics: Controlling the Brain with Light</w:t>
      </w:r>
      <w:r w:rsidRPr="00573D92">
        <w:rPr>
          <w:rFonts w:ascii="Arial" w:hAnsi="Arial" w:cs="Arial"/>
          <w:sz w:val="24"/>
          <w:szCs w:val="24"/>
        </w:rPr>
        <w:br/>
      </w:r>
      <w:hyperlink r:id="rId17" w:history="1">
        <w:r w:rsidRPr="00573D92">
          <w:rPr>
            <w:rStyle w:val="Hyperlink"/>
            <w:rFonts w:ascii="Arial" w:hAnsi="Arial" w:cs="Arial"/>
            <w:sz w:val="24"/>
            <w:szCs w:val="24"/>
          </w:rPr>
          <w:t>https://www.youtube.com/watch?v=QA67v4vSg00</w:t>
        </w:r>
      </w:hyperlink>
      <w:r w:rsidR="00D8082D" w:rsidRPr="00573D92">
        <w:rPr>
          <w:rStyle w:val="Hyperlink"/>
          <w:rFonts w:ascii="Arial" w:hAnsi="Arial" w:cs="Arial"/>
          <w:sz w:val="24"/>
          <w:szCs w:val="24"/>
        </w:rPr>
        <w:br/>
      </w:r>
      <w:r w:rsidR="00AA194E" w:rsidRPr="00573D92">
        <w:rPr>
          <w:rFonts w:ascii="Arial" w:hAnsi="Arial" w:cs="Arial"/>
          <w:sz w:val="24"/>
          <w:szCs w:val="24"/>
        </w:rPr>
        <w:t>This is an MIT-TV video showing the basic concepts of neural circuits and the idea behind optogenetics. It demonstrates the genetic material sourcing of the light sensitive ion channels</w:t>
      </w:r>
      <w:r w:rsidR="002E7E65" w:rsidRPr="00573D92">
        <w:rPr>
          <w:rFonts w:ascii="Arial" w:hAnsi="Arial" w:cs="Arial"/>
          <w:sz w:val="24"/>
          <w:szCs w:val="24"/>
        </w:rPr>
        <w:t xml:space="preserve"> and how the technique can be applied with microsecond precision within cell circuits</w:t>
      </w:r>
      <w:r w:rsidR="00AA194E" w:rsidRPr="00573D92">
        <w:rPr>
          <w:rFonts w:ascii="Arial" w:hAnsi="Arial" w:cs="Arial"/>
          <w:sz w:val="24"/>
          <w:szCs w:val="24"/>
        </w:rPr>
        <w:t xml:space="preserve">. </w:t>
      </w:r>
      <w:r w:rsidRPr="00573D92">
        <w:rPr>
          <w:rFonts w:ascii="Arial" w:hAnsi="Arial" w:cs="Arial"/>
          <w:sz w:val="24"/>
          <w:szCs w:val="24"/>
        </w:rPr>
        <w:br/>
      </w:r>
    </w:p>
    <w:p w:rsidR="00267031" w:rsidRPr="00573D92" w:rsidRDefault="00267031" w:rsidP="00267031">
      <w:pPr>
        <w:pStyle w:val="ListParagraph"/>
        <w:numPr>
          <w:ilvl w:val="0"/>
          <w:numId w:val="2"/>
        </w:numPr>
        <w:rPr>
          <w:rFonts w:ascii="Arial" w:hAnsi="Arial" w:cs="Arial"/>
          <w:sz w:val="24"/>
          <w:szCs w:val="24"/>
        </w:rPr>
      </w:pPr>
      <w:r w:rsidRPr="00573D92">
        <w:rPr>
          <w:rFonts w:ascii="Arial" w:hAnsi="Arial" w:cs="Arial"/>
          <w:sz w:val="24"/>
          <w:szCs w:val="24"/>
        </w:rPr>
        <w:t>Lighting Up the Brain with Optogenetics</w:t>
      </w:r>
      <w:r w:rsidRPr="00573D92">
        <w:rPr>
          <w:rFonts w:ascii="Arial" w:hAnsi="Arial" w:cs="Arial"/>
          <w:sz w:val="24"/>
          <w:szCs w:val="24"/>
        </w:rPr>
        <w:br/>
      </w:r>
      <w:hyperlink r:id="rId18" w:history="1">
        <w:r w:rsidRPr="00573D92">
          <w:rPr>
            <w:rStyle w:val="Hyperlink"/>
            <w:rFonts w:ascii="Arial" w:hAnsi="Arial" w:cs="Arial"/>
            <w:sz w:val="24"/>
            <w:szCs w:val="24"/>
          </w:rPr>
          <w:t>https://www.labroots.com/trending/videos/11448/lighting-up-the-brain-with-optogenetics</w:t>
        </w:r>
      </w:hyperlink>
      <w:r w:rsidR="002E7E65" w:rsidRPr="00573D92">
        <w:rPr>
          <w:rFonts w:ascii="Arial" w:hAnsi="Arial" w:cs="Arial"/>
          <w:sz w:val="24"/>
          <w:szCs w:val="24"/>
        </w:rPr>
        <w:br/>
        <w:t>This is a easy to understand website breaking down advanced techniques to new audiences. With cartoon diagram</w:t>
      </w:r>
      <w:r w:rsidR="00613416" w:rsidRPr="00573D92">
        <w:rPr>
          <w:rFonts w:ascii="Arial" w:hAnsi="Arial" w:cs="Arial"/>
          <w:sz w:val="24"/>
          <w:szCs w:val="24"/>
        </w:rPr>
        <w:t xml:space="preserve">s of ion channels, viral infection, and behavior experiments, it give a simple and concise explanation of the ins and outs of the techniques and what it can be used for. </w:t>
      </w:r>
      <w:r w:rsidR="002E7E65" w:rsidRPr="00573D92">
        <w:rPr>
          <w:rFonts w:ascii="Arial" w:hAnsi="Arial" w:cs="Arial"/>
          <w:sz w:val="24"/>
          <w:szCs w:val="24"/>
        </w:rPr>
        <w:br/>
      </w:r>
    </w:p>
    <w:p w:rsidR="00267031" w:rsidRPr="00573D92" w:rsidRDefault="00267031" w:rsidP="00267031">
      <w:pPr>
        <w:pStyle w:val="ListParagraph"/>
        <w:numPr>
          <w:ilvl w:val="0"/>
          <w:numId w:val="2"/>
        </w:numPr>
        <w:rPr>
          <w:rFonts w:ascii="Arial" w:hAnsi="Arial" w:cs="Arial"/>
          <w:sz w:val="24"/>
          <w:szCs w:val="24"/>
        </w:rPr>
      </w:pPr>
      <w:r w:rsidRPr="00573D92">
        <w:rPr>
          <w:rFonts w:ascii="Arial" w:hAnsi="Arial" w:cs="Arial"/>
          <w:sz w:val="24"/>
          <w:szCs w:val="24"/>
        </w:rPr>
        <w:t>Optogenetics: Harvesting the Power of Light for Neuronal Control</w:t>
      </w:r>
      <w:r w:rsidRPr="00573D92">
        <w:rPr>
          <w:rFonts w:ascii="Arial" w:hAnsi="Arial" w:cs="Arial"/>
          <w:sz w:val="24"/>
          <w:szCs w:val="24"/>
        </w:rPr>
        <w:br/>
      </w:r>
      <w:hyperlink r:id="rId19" w:history="1">
        <w:r w:rsidRPr="00573D92">
          <w:rPr>
            <w:rStyle w:val="Hyperlink"/>
            <w:rFonts w:ascii="Arial" w:hAnsi="Arial" w:cs="Arial"/>
            <w:sz w:val="24"/>
            <w:szCs w:val="24"/>
          </w:rPr>
          <w:t>https://www.technologynetworks.com/neuroscience/articles/optogenetics-harvesting-power-light-neuronal-control-284926</w:t>
        </w:r>
      </w:hyperlink>
      <w:r w:rsidRPr="00573D92">
        <w:rPr>
          <w:rFonts w:ascii="Arial" w:hAnsi="Arial" w:cs="Arial"/>
          <w:sz w:val="24"/>
          <w:szCs w:val="24"/>
        </w:rPr>
        <w:br/>
      </w:r>
      <w:r w:rsidR="00CB52BD" w:rsidRPr="00573D92">
        <w:rPr>
          <w:rFonts w:ascii="Arial" w:hAnsi="Arial" w:cs="Arial"/>
          <w:sz w:val="24"/>
          <w:szCs w:val="24"/>
        </w:rPr>
        <w:t xml:space="preserve">A technical overview of the procedure, including the history of its development, its applications, and the potential pitfalls of using it. It includes references for the original publications on optogenetics and some of the newer applications that have been noted as successful in laboratory settings.  </w:t>
      </w:r>
      <w:r w:rsidR="00D0354F" w:rsidRPr="00573D92">
        <w:rPr>
          <w:rFonts w:ascii="Arial" w:hAnsi="Arial" w:cs="Arial"/>
          <w:sz w:val="24"/>
          <w:szCs w:val="24"/>
        </w:rPr>
        <w:br/>
      </w:r>
    </w:p>
    <w:p w:rsidR="00267031" w:rsidRPr="00573D92" w:rsidRDefault="007E68D8" w:rsidP="007E68D8">
      <w:pPr>
        <w:pStyle w:val="ListParagraph"/>
        <w:numPr>
          <w:ilvl w:val="0"/>
          <w:numId w:val="2"/>
        </w:numPr>
        <w:rPr>
          <w:rFonts w:ascii="Arial" w:hAnsi="Arial" w:cs="Arial"/>
          <w:sz w:val="24"/>
          <w:szCs w:val="24"/>
        </w:rPr>
      </w:pPr>
      <w:r w:rsidRPr="00573D92">
        <w:rPr>
          <w:rFonts w:ascii="Arial" w:hAnsi="Arial" w:cs="Arial"/>
          <w:sz w:val="24"/>
          <w:szCs w:val="24"/>
        </w:rPr>
        <w:t>Optogenetics</w:t>
      </w:r>
      <w:r w:rsidRPr="00573D92">
        <w:rPr>
          <w:rFonts w:ascii="Arial" w:hAnsi="Arial" w:cs="Arial"/>
          <w:sz w:val="24"/>
          <w:szCs w:val="24"/>
        </w:rPr>
        <w:br/>
      </w:r>
      <w:hyperlink r:id="rId20" w:history="1">
        <w:r w:rsidRPr="00573D92">
          <w:rPr>
            <w:rStyle w:val="Hyperlink"/>
            <w:rFonts w:ascii="Arial" w:hAnsi="Arial" w:cs="Arial"/>
            <w:sz w:val="24"/>
            <w:szCs w:val="24"/>
          </w:rPr>
          <w:t>https://www.britannica.com/science/optogenetics</w:t>
        </w:r>
      </w:hyperlink>
      <w:r w:rsidRPr="00573D92">
        <w:rPr>
          <w:rFonts w:ascii="Arial" w:hAnsi="Arial" w:cs="Arial"/>
          <w:sz w:val="24"/>
          <w:szCs w:val="24"/>
        </w:rPr>
        <w:br/>
      </w:r>
      <w:r w:rsidR="00061004" w:rsidRPr="00573D92">
        <w:rPr>
          <w:rFonts w:ascii="Arial" w:hAnsi="Arial" w:cs="Arial"/>
          <w:sz w:val="24"/>
          <w:szCs w:val="24"/>
        </w:rPr>
        <w:t>Written by developer Karl Deisseroth, this is a brief but thorough explanation of the techn</w:t>
      </w:r>
      <w:r w:rsidR="002B5829" w:rsidRPr="00573D92">
        <w:rPr>
          <w:rFonts w:ascii="Arial" w:hAnsi="Arial" w:cs="Arial"/>
          <w:sz w:val="24"/>
          <w:szCs w:val="24"/>
        </w:rPr>
        <w:t>ique. The link includes videos made by the developers and</w:t>
      </w:r>
      <w:r w:rsidR="00061004" w:rsidRPr="00573D92">
        <w:rPr>
          <w:rFonts w:ascii="Arial" w:hAnsi="Arial" w:cs="Arial"/>
          <w:sz w:val="24"/>
          <w:szCs w:val="24"/>
        </w:rPr>
        <w:t xml:space="preserve"> links to background information on each individual </w:t>
      </w:r>
      <w:r w:rsidR="002B5829" w:rsidRPr="00573D92">
        <w:rPr>
          <w:rFonts w:ascii="Arial" w:hAnsi="Arial" w:cs="Arial"/>
          <w:sz w:val="24"/>
          <w:szCs w:val="24"/>
        </w:rPr>
        <w:t>component of the technique.</w:t>
      </w:r>
      <w:r w:rsidR="00061004" w:rsidRPr="00573D92">
        <w:rPr>
          <w:rFonts w:ascii="Arial" w:hAnsi="Arial" w:cs="Arial"/>
          <w:sz w:val="24"/>
          <w:szCs w:val="24"/>
        </w:rPr>
        <w:br/>
      </w:r>
    </w:p>
    <w:p w:rsidR="007E68D8" w:rsidRPr="00573D92" w:rsidRDefault="007E68D8" w:rsidP="007E68D8">
      <w:pPr>
        <w:pStyle w:val="ListParagraph"/>
        <w:numPr>
          <w:ilvl w:val="0"/>
          <w:numId w:val="2"/>
        </w:numPr>
        <w:rPr>
          <w:rFonts w:ascii="Arial" w:hAnsi="Arial" w:cs="Arial"/>
          <w:sz w:val="24"/>
          <w:szCs w:val="24"/>
        </w:rPr>
      </w:pPr>
      <w:r w:rsidRPr="00573D92">
        <w:rPr>
          <w:rFonts w:ascii="Arial" w:hAnsi="Arial" w:cs="Arial"/>
          <w:sz w:val="24"/>
          <w:szCs w:val="24"/>
        </w:rPr>
        <w:t>Let There Be Light: A Tutorial on Optogenetics</w:t>
      </w:r>
      <w:r w:rsidRPr="00573D92">
        <w:rPr>
          <w:rFonts w:ascii="Arial" w:hAnsi="Arial" w:cs="Arial"/>
          <w:sz w:val="24"/>
          <w:szCs w:val="24"/>
        </w:rPr>
        <w:br/>
      </w:r>
      <w:hyperlink r:id="rId21" w:history="1">
        <w:r w:rsidRPr="00573D92">
          <w:rPr>
            <w:rStyle w:val="Hyperlink"/>
            <w:rFonts w:ascii="Arial" w:hAnsi="Arial" w:cs="Arial"/>
            <w:sz w:val="24"/>
            <w:szCs w:val="24"/>
          </w:rPr>
          <w:t>https://www.researchgate.net/publication/263894386_Let_There_Be_Light_A_tutorial_on_optogenetics</w:t>
        </w:r>
      </w:hyperlink>
      <w:r w:rsidRPr="00573D92">
        <w:rPr>
          <w:rFonts w:ascii="Arial" w:hAnsi="Arial" w:cs="Arial"/>
          <w:sz w:val="24"/>
          <w:szCs w:val="24"/>
        </w:rPr>
        <w:br/>
      </w:r>
      <w:r w:rsidR="005706A1" w:rsidRPr="00573D92">
        <w:rPr>
          <w:rFonts w:ascii="Arial" w:hAnsi="Arial" w:cs="Arial"/>
          <w:sz w:val="24"/>
          <w:szCs w:val="24"/>
        </w:rPr>
        <w:t xml:space="preserve">This is a published tutorial on the development of the optogenetics, how to design your own experiment using optogenetics, and potential medical research utility that can come from optogenetic techniques. It includes diagrams of specific circuits and pathways implicated in specific disease pathologies. </w:t>
      </w:r>
      <w:r w:rsidR="005706A1" w:rsidRPr="00573D92">
        <w:rPr>
          <w:rFonts w:ascii="Arial" w:hAnsi="Arial" w:cs="Arial"/>
          <w:sz w:val="24"/>
          <w:szCs w:val="24"/>
        </w:rPr>
        <w:br/>
      </w:r>
    </w:p>
    <w:p w:rsidR="007E68D8" w:rsidRPr="00573D92" w:rsidRDefault="007E68D8" w:rsidP="007E68D8">
      <w:pPr>
        <w:pStyle w:val="ListParagraph"/>
        <w:numPr>
          <w:ilvl w:val="0"/>
          <w:numId w:val="2"/>
        </w:numPr>
        <w:rPr>
          <w:rFonts w:ascii="Arial" w:hAnsi="Arial" w:cs="Arial"/>
          <w:sz w:val="24"/>
          <w:szCs w:val="24"/>
        </w:rPr>
      </w:pPr>
      <w:r w:rsidRPr="00573D92">
        <w:rPr>
          <w:rFonts w:ascii="Arial" w:hAnsi="Arial" w:cs="Arial"/>
          <w:sz w:val="24"/>
          <w:szCs w:val="24"/>
        </w:rPr>
        <w:t>Open Optogenetics Video Tutorials</w:t>
      </w:r>
      <w:r w:rsidRPr="00573D92">
        <w:rPr>
          <w:rFonts w:ascii="Arial" w:hAnsi="Arial" w:cs="Arial"/>
          <w:sz w:val="24"/>
          <w:szCs w:val="24"/>
        </w:rPr>
        <w:br/>
      </w:r>
      <w:hyperlink r:id="rId22" w:history="1">
        <w:r w:rsidRPr="00573D92">
          <w:rPr>
            <w:rStyle w:val="Hyperlink"/>
            <w:rFonts w:ascii="Arial" w:hAnsi="Arial" w:cs="Arial"/>
            <w:sz w:val="24"/>
            <w:szCs w:val="24"/>
          </w:rPr>
          <w:t>http://www.openoptogenetics.org/index.php?title=Videos</w:t>
        </w:r>
      </w:hyperlink>
      <w:r w:rsidRPr="00573D92">
        <w:rPr>
          <w:rFonts w:ascii="Arial" w:hAnsi="Arial" w:cs="Arial"/>
          <w:sz w:val="24"/>
          <w:szCs w:val="24"/>
        </w:rPr>
        <w:br/>
      </w:r>
      <w:r w:rsidR="00A35907" w:rsidRPr="00573D92">
        <w:rPr>
          <w:rFonts w:ascii="Arial" w:hAnsi="Arial" w:cs="Arial"/>
          <w:sz w:val="24"/>
          <w:szCs w:val="24"/>
        </w:rPr>
        <w:t xml:space="preserve">This is a collection of videos on the topic of optogenetics. These include TED talks, technical application, lectures, how to videos, and MIT research releases </w:t>
      </w:r>
      <w:r w:rsidR="00A35907" w:rsidRPr="00573D92">
        <w:rPr>
          <w:rFonts w:ascii="Arial" w:hAnsi="Arial" w:cs="Arial"/>
          <w:sz w:val="24"/>
          <w:szCs w:val="24"/>
        </w:rPr>
        <w:lastRenderedPageBreak/>
        <w:t>concerning the topic.</w:t>
      </w:r>
      <w:r w:rsidR="00A35907" w:rsidRPr="00573D92">
        <w:rPr>
          <w:rFonts w:ascii="Arial" w:hAnsi="Arial" w:cs="Arial"/>
          <w:sz w:val="24"/>
          <w:szCs w:val="24"/>
        </w:rPr>
        <w:br/>
      </w:r>
    </w:p>
    <w:p w:rsidR="007E68D8" w:rsidRPr="00573D92" w:rsidRDefault="007E68D8" w:rsidP="007E68D8">
      <w:pPr>
        <w:pStyle w:val="ListParagraph"/>
        <w:numPr>
          <w:ilvl w:val="0"/>
          <w:numId w:val="2"/>
        </w:numPr>
        <w:rPr>
          <w:rFonts w:ascii="Arial" w:hAnsi="Arial" w:cs="Arial"/>
          <w:sz w:val="24"/>
          <w:szCs w:val="24"/>
        </w:rPr>
      </w:pPr>
      <w:r w:rsidRPr="00573D92">
        <w:rPr>
          <w:rFonts w:ascii="Arial" w:hAnsi="Arial" w:cs="Arial"/>
          <w:sz w:val="24"/>
          <w:szCs w:val="24"/>
        </w:rPr>
        <w:t>MIT Explained: Optogenetics</w:t>
      </w:r>
      <w:r w:rsidRPr="00573D92">
        <w:rPr>
          <w:rFonts w:ascii="Arial" w:hAnsi="Arial" w:cs="Arial"/>
          <w:sz w:val="24"/>
          <w:szCs w:val="24"/>
        </w:rPr>
        <w:br/>
      </w:r>
      <w:hyperlink r:id="rId23" w:history="1">
        <w:r w:rsidRPr="00573D92">
          <w:rPr>
            <w:rStyle w:val="Hyperlink"/>
            <w:rFonts w:ascii="Arial" w:hAnsi="Arial" w:cs="Arial"/>
            <w:sz w:val="24"/>
            <w:szCs w:val="24"/>
          </w:rPr>
          <w:t>https://www.youtube.com/watch?v=Nb07TLkJ3Ww</w:t>
        </w:r>
      </w:hyperlink>
      <w:r w:rsidRPr="00573D92">
        <w:rPr>
          <w:rFonts w:ascii="Arial" w:hAnsi="Arial" w:cs="Arial"/>
          <w:sz w:val="24"/>
          <w:szCs w:val="24"/>
        </w:rPr>
        <w:br/>
      </w:r>
      <w:r w:rsidR="00F541B6" w:rsidRPr="00573D92">
        <w:rPr>
          <w:rFonts w:ascii="Arial" w:hAnsi="Arial" w:cs="Arial"/>
          <w:sz w:val="24"/>
          <w:szCs w:val="24"/>
        </w:rPr>
        <w:t xml:space="preserve">Edward Boyden, one of the original developers of the technique, gives a brief talk about the development and utility of optogenetics. It goes into the methods of aiming light wavelengths at specific tissues within the brain and the limitations with regard to human patients. </w:t>
      </w:r>
      <w:r w:rsidR="00F541B6" w:rsidRPr="00573D92">
        <w:rPr>
          <w:rFonts w:ascii="Arial" w:hAnsi="Arial" w:cs="Arial"/>
          <w:sz w:val="24"/>
          <w:szCs w:val="24"/>
        </w:rPr>
        <w:br/>
      </w:r>
    </w:p>
    <w:p w:rsidR="0012246F" w:rsidRPr="00573D92" w:rsidRDefault="0012246F" w:rsidP="0012246F">
      <w:pPr>
        <w:pStyle w:val="ListParagraph"/>
        <w:numPr>
          <w:ilvl w:val="0"/>
          <w:numId w:val="2"/>
        </w:numPr>
        <w:rPr>
          <w:rFonts w:ascii="Arial" w:hAnsi="Arial" w:cs="Arial"/>
          <w:sz w:val="24"/>
          <w:szCs w:val="24"/>
        </w:rPr>
      </w:pPr>
      <w:r w:rsidRPr="00573D92">
        <w:rPr>
          <w:rFonts w:ascii="Arial" w:hAnsi="Arial" w:cs="Arial"/>
          <w:sz w:val="24"/>
          <w:szCs w:val="24"/>
        </w:rPr>
        <w:t>NeuroWiki: Optogenetics</w:t>
      </w:r>
      <w:r w:rsidRPr="00573D92">
        <w:rPr>
          <w:rFonts w:ascii="Arial" w:hAnsi="Arial" w:cs="Arial"/>
          <w:sz w:val="24"/>
          <w:szCs w:val="24"/>
        </w:rPr>
        <w:br/>
      </w:r>
      <w:hyperlink r:id="rId24" w:history="1">
        <w:r w:rsidRPr="00573D92">
          <w:rPr>
            <w:rStyle w:val="Hyperlink"/>
            <w:rFonts w:ascii="Arial" w:hAnsi="Arial" w:cs="Arial"/>
            <w:sz w:val="24"/>
            <w:szCs w:val="24"/>
          </w:rPr>
          <w:t>http://neurowiki2013.wikidot.com/individual:optogenetics:basics</w:t>
        </w:r>
      </w:hyperlink>
      <w:r w:rsidRPr="00573D92">
        <w:rPr>
          <w:rFonts w:ascii="Arial" w:hAnsi="Arial" w:cs="Arial"/>
          <w:sz w:val="24"/>
          <w:szCs w:val="24"/>
        </w:rPr>
        <w:br/>
      </w:r>
      <w:r w:rsidR="001A4DE5" w:rsidRPr="00573D92">
        <w:rPr>
          <w:rFonts w:ascii="Arial" w:hAnsi="Arial" w:cs="Arial"/>
          <w:sz w:val="24"/>
          <w:szCs w:val="24"/>
        </w:rPr>
        <w:t xml:space="preserve">A University of Toronto created wiki of neuroscience techniques, with diagrams for the stereotaxic surgeries, molecular targets, and viral constructs. A complete list of sources is included with the page. </w:t>
      </w:r>
      <w:r w:rsidR="00FE6FBA" w:rsidRPr="00573D92">
        <w:rPr>
          <w:rFonts w:ascii="Arial" w:hAnsi="Arial" w:cs="Arial"/>
          <w:sz w:val="24"/>
          <w:szCs w:val="24"/>
        </w:rPr>
        <w:br/>
      </w:r>
    </w:p>
    <w:p w:rsidR="0012246F" w:rsidRPr="00573D92" w:rsidRDefault="0012246F" w:rsidP="0012246F">
      <w:pPr>
        <w:pStyle w:val="ListParagraph"/>
        <w:numPr>
          <w:ilvl w:val="0"/>
          <w:numId w:val="2"/>
        </w:numPr>
        <w:rPr>
          <w:rFonts w:ascii="Arial" w:hAnsi="Arial" w:cs="Arial"/>
          <w:sz w:val="24"/>
          <w:szCs w:val="24"/>
        </w:rPr>
      </w:pPr>
      <w:r w:rsidRPr="00573D92">
        <w:rPr>
          <w:rFonts w:ascii="Arial" w:hAnsi="Arial" w:cs="Arial"/>
          <w:sz w:val="24"/>
          <w:szCs w:val="24"/>
        </w:rPr>
        <w:t>Nanalyze: Optogenetics Explained (for Investors)</w:t>
      </w:r>
      <w:r w:rsidRPr="00573D92">
        <w:rPr>
          <w:rFonts w:ascii="Arial" w:hAnsi="Arial" w:cs="Arial"/>
          <w:sz w:val="24"/>
          <w:szCs w:val="24"/>
        </w:rPr>
        <w:br/>
      </w:r>
      <w:hyperlink r:id="rId25" w:history="1">
        <w:r w:rsidRPr="00573D92">
          <w:rPr>
            <w:rStyle w:val="Hyperlink"/>
            <w:rFonts w:ascii="Arial" w:hAnsi="Arial" w:cs="Arial"/>
            <w:sz w:val="24"/>
            <w:szCs w:val="24"/>
          </w:rPr>
          <w:t>https://www.nanalyze.com/2016/11/optogenetics-explained-simply-investors/</w:t>
        </w:r>
      </w:hyperlink>
      <w:r w:rsidRPr="00573D92">
        <w:rPr>
          <w:rFonts w:ascii="Arial" w:hAnsi="Arial" w:cs="Arial"/>
          <w:sz w:val="24"/>
          <w:szCs w:val="24"/>
        </w:rPr>
        <w:br/>
      </w:r>
      <w:r w:rsidR="00936AAB" w:rsidRPr="00573D92">
        <w:rPr>
          <w:rFonts w:ascii="Arial" w:hAnsi="Arial" w:cs="Arial"/>
          <w:sz w:val="24"/>
          <w:szCs w:val="24"/>
        </w:rPr>
        <w:t xml:space="preserve">This is an out of the science fields source, giving explanations of the technique and its potential utility and value to investors. An important read for those who might be going into industry or attempting to market the potential applications. </w:t>
      </w:r>
      <w:r w:rsidR="00FE6FBA" w:rsidRPr="00573D92">
        <w:rPr>
          <w:rFonts w:ascii="Arial" w:hAnsi="Arial" w:cs="Arial"/>
          <w:sz w:val="24"/>
          <w:szCs w:val="24"/>
        </w:rPr>
        <w:br/>
      </w:r>
    </w:p>
    <w:p w:rsidR="0012246F" w:rsidRPr="00573D92" w:rsidRDefault="0012246F" w:rsidP="0012246F">
      <w:pPr>
        <w:pStyle w:val="ListParagraph"/>
        <w:numPr>
          <w:ilvl w:val="0"/>
          <w:numId w:val="2"/>
        </w:numPr>
        <w:rPr>
          <w:rFonts w:ascii="Arial" w:hAnsi="Arial" w:cs="Arial"/>
          <w:sz w:val="24"/>
          <w:szCs w:val="24"/>
        </w:rPr>
      </w:pPr>
      <w:r w:rsidRPr="00573D92">
        <w:rPr>
          <w:rFonts w:ascii="Arial" w:hAnsi="Arial" w:cs="Arial"/>
          <w:sz w:val="24"/>
          <w:szCs w:val="24"/>
        </w:rPr>
        <w:t>Neuro Transmissions: What Are Optogenetics</w:t>
      </w:r>
    </w:p>
    <w:p w:rsidR="0012246F" w:rsidRPr="00573D92" w:rsidRDefault="00C66FA3" w:rsidP="0012246F">
      <w:pPr>
        <w:pStyle w:val="ListParagraph"/>
        <w:rPr>
          <w:rFonts w:ascii="Arial" w:hAnsi="Arial" w:cs="Arial"/>
          <w:sz w:val="24"/>
          <w:szCs w:val="24"/>
        </w:rPr>
      </w:pPr>
      <w:hyperlink r:id="rId26" w:history="1">
        <w:r w:rsidR="0012246F" w:rsidRPr="00573D92">
          <w:rPr>
            <w:rStyle w:val="Hyperlink"/>
            <w:rFonts w:ascii="Arial" w:hAnsi="Arial" w:cs="Arial"/>
            <w:sz w:val="24"/>
            <w:szCs w:val="24"/>
          </w:rPr>
          <w:t>https://www.youtube.com/watch?v=-8bMMuvpbkg</w:t>
        </w:r>
      </w:hyperlink>
    </w:p>
    <w:p w:rsidR="0012246F" w:rsidRPr="00573D92" w:rsidRDefault="00B16A9D" w:rsidP="0012246F">
      <w:pPr>
        <w:pStyle w:val="ListParagraph"/>
        <w:rPr>
          <w:rFonts w:ascii="Arial" w:hAnsi="Arial" w:cs="Arial"/>
          <w:sz w:val="24"/>
          <w:szCs w:val="24"/>
        </w:rPr>
      </w:pPr>
      <w:r w:rsidRPr="00573D92">
        <w:rPr>
          <w:rFonts w:ascii="Arial" w:hAnsi="Arial" w:cs="Arial"/>
          <w:sz w:val="24"/>
          <w:szCs w:val="24"/>
        </w:rPr>
        <w:t>A quick and easy breakdown of the technology that makes the techniques possible. This includes simple demonstrations and animations of the molecular mechanism, as well as clips of videos of animal behavior demonstrations.</w:t>
      </w:r>
    </w:p>
    <w:sectPr w:rsidR="0012246F" w:rsidRPr="00573D9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A3" w:rsidRDefault="00C66FA3" w:rsidP="00C974CC">
      <w:pPr>
        <w:spacing w:after="0" w:line="240" w:lineRule="auto"/>
      </w:pPr>
      <w:r>
        <w:separator/>
      </w:r>
    </w:p>
  </w:endnote>
  <w:endnote w:type="continuationSeparator" w:id="0">
    <w:p w:rsidR="00C66FA3" w:rsidRDefault="00C66FA3" w:rsidP="00C9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381660"/>
      <w:docPartObj>
        <w:docPartGallery w:val="Page Numbers (Bottom of Page)"/>
        <w:docPartUnique/>
      </w:docPartObj>
    </w:sdtPr>
    <w:sdtEndPr>
      <w:rPr>
        <w:noProof/>
      </w:rPr>
    </w:sdtEndPr>
    <w:sdtContent>
      <w:p w:rsidR="009B5010" w:rsidRDefault="009B5010">
        <w:pPr>
          <w:pStyle w:val="Footer"/>
          <w:jc w:val="right"/>
        </w:pPr>
      </w:p>
      <w:p w:rsidR="009B5010" w:rsidRDefault="009B5010">
        <w:pPr>
          <w:pStyle w:val="Footer"/>
          <w:jc w:val="right"/>
        </w:pPr>
        <w:r>
          <w:fldChar w:fldCharType="begin"/>
        </w:r>
        <w:r>
          <w:instrText xml:space="preserve"> PAGE   \* MERGEFORMAT </w:instrText>
        </w:r>
        <w:r>
          <w:fldChar w:fldCharType="separate"/>
        </w:r>
        <w:r w:rsidR="00FB0BDE">
          <w:rPr>
            <w:noProof/>
          </w:rPr>
          <w:t>1</w:t>
        </w:r>
        <w:r>
          <w:rPr>
            <w:noProof/>
          </w:rPr>
          <w:fldChar w:fldCharType="end"/>
        </w:r>
      </w:p>
    </w:sdtContent>
  </w:sdt>
  <w:p w:rsidR="009B5010" w:rsidRDefault="009B5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A3" w:rsidRDefault="00C66FA3" w:rsidP="00C974CC">
      <w:pPr>
        <w:spacing w:after="0" w:line="240" w:lineRule="auto"/>
      </w:pPr>
      <w:r>
        <w:separator/>
      </w:r>
    </w:p>
  </w:footnote>
  <w:footnote w:type="continuationSeparator" w:id="0">
    <w:p w:rsidR="00C66FA3" w:rsidRDefault="00C66FA3" w:rsidP="00C97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10" w:rsidRDefault="009B5010">
    <w:pPr>
      <w:pStyle w:val="Header"/>
    </w:pPr>
    <w:r>
      <w:t>Optogenetics</w:t>
    </w:r>
    <w:r>
      <w:ptab w:relativeTo="margin" w:alignment="center" w:leader="none"/>
    </w:r>
    <w:r>
      <w:t>Membrane Biophysics Fall 2018</w:t>
    </w:r>
    <w:r>
      <w:ptab w:relativeTo="margin" w:alignment="right" w:leader="none"/>
    </w:r>
    <w:r>
      <w:t>Jordan Logue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D25BF"/>
    <w:multiLevelType w:val="hybridMultilevel"/>
    <w:tmpl w:val="0EE6C96E"/>
    <w:lvl w:ilvl="0" w:tplc="9F643F92">
      <w:start w:val="1"/>
      <w:numFmt w:val="decimal"/>
      <w:lvlText w:val="%1."/>
      <w:lvlJc w:val="left"/>
      <w:pPr>
        <w:ind w:left="-120" w:hanging="36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 w15:restartNumberingAfterBreak="0">
    <w:nsid w:val="4F291B5E"/>
    <w:multiLevelType w:val="hybridMultilevel"/>
    <w:tmpl w:val="37C83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CC"/>
    <w:rsid w:val="00061004"/>
    <w:rsid w:val="000F4C13"/>
    <w:rsid w:val="0012246F"/>
    <w:rsid w:val="00141D0F"/>
    <w:rsid w:val="001A4DE5"/>
    <w:rsid w:val="00267031"/>
    <w:rsid w:val="00292E33"/>
    <w:rsid w:val="002B5829"/>
    <w:rsid w:val="002E7E65"/>
    <w:rsid w:val="00300EF3"/>
    <w:rsid w:val="003367F5"/>
    <w:rsid w:val="00366FC5"/>
    <w:rsid w:val="00371D2F"/>
    <w:rsid w:val="003A54EC"/>
    <w:rsid w:val="00457938"/>
    <w:rsid w:val="004C2B02"/>
    <w:rsid w:val="005706A1"/>
    <w:rsid w:val="00573D92"/>
    <w:rsid w:val="00613416"/>
    <w:rsid w:val="00614C03"/>
    <w:rsid w:val="006B7478"/>
    <w:rsid w:val="006C55E4"/>
    <w:rsid w:val="007A34E1"/>
    <w:rsid w:val="007E68D8"/>
    <w:rsid w:val="008550C5"/>
    <w:rsid w:val="00936AAB"/>
    <w:rsid w:val="009B5010"/>
    <w:rsid w:val="009E4BB3"/>
    <w:rsid w:val="009E5A3E"/>
    <w:rsid w:val="00A35907"/>
    <w:rsid w:val="00A62B57"/>
    <w:rsid w:val="00AA194E"/>
    <w:rsid w:val="00AB3F98"/>
    <w:rsid w:val="00AB4F18"/>
    <w:rsid w:val="00B16A9D"/>
    <w:rsid w:val="00B648F1"/>
    <w:rsid w:val="00B80026"/>
    <w:rsid w:val="00C10663"/>
    <w:rsid w:val="00C66FA3"/>
    <w:rsid w:val="00C96E15"/>
    <w:rsid w:val="00C974CC"/>
    <w:rsid w:val="00CA007B"/>
    <w:rsid w:val="00CB52BD"/>
    <w:rsid w:val="00CE6C8F"/>
    <w:rsid w:val="00D0354F"/>
    <w:rsid w:val="00D8082D"/>
    <w:rsid w:val="00D9564B"/>
    <w:rsid w:val="00DB34B8"/>
    <w:rsid w:val="00E56010"/>
    <w:rsid w:val="00E96C87"/>
    <w:rsid w:val="00F14DE8"/>
    <w:rsid w:val="00F541B6"/>
    <w:rsid w:val="00FB0BDE"/>
    <w:rsid w:val="00FE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BBD98C-B14D-43D0-A7F6-80A1CA75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7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4CC"/>
  </w:style>
  <w:style w:type="paragraph" w:styleId="Footer">
    <w:name w:val="footer"/>
    <w:basedOn w:val="Normal"/>
    <w:link w:val="FooterChar"/>
    <w:uiPriority w:val="99"/>
    <w:unhideWhenUsed/>
    <w:rsid w:val="00C9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4CC"/>
  </w:style>
  <w:style w:type="character" w:styleId="Hyperlink">
    <w:name w:val="Hyperlink"/>
    <w:basedOn w:val="DefaultParagraphFont"/>
    <w:uiPriority w:val="99"/>
    <w:unhideWhenUsed/>
    <w:rsid w:val="000F4C13"/>
    <w:rPr>
      <w:color w:val="0000FF"/>
      <w:u w:val="single"/>
    </w:rPr>
  </w:style>
  <w:style w:type="paragraph" w:styleId="ListParagraph">
    <w:name w:val="List Paragraph"/>
    <w:basedOn w:val="Normal"/>
    <w:uiPriority w:val="34"/>
    <w:qFormat/>
    <w:rsid w:val="00371D2F"/>
    <w:pPr>
      <w:ind w:left="720"/>
      <w:contextualSpacing/>
    </w:pPr>
  </w:style>
  <w:style w:type="character" w:customStyle="1" w:styleId="Heading1Char">
    <w:name w:val="Heading 1 Char"/>
    <w:basedOn w:val="DefaultParagraphFont"/>
    <w:link w:val="Heading1"/>
    <w:uiPriority w:val="9"/>
    <w:rsid w:val="0026703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2002">
      <w:bodyDiv w:val="1"/>
      <w:marLeft w:val="0"/>
      <w:marRight w:val="0"/>
      <w:marTop w:val="0"/>
      <w:marBottom w:val="0"/>
      <w:divBdr>
        <w:top w:val="none" w:sz="0" w:space="0" w:color="auto"/>
        <w:left w:val="none" w:sz="0" w:space="0" w:color="auto"/>
        <w:bottom w:val="none" w:sz="0" w:space="0" w:color="auto"/>
        <w:right w:val="none" w:sz="0" w:space="0" w:color="auto"/>
      </w:divBdr>
      <w:divsChild>
        <w:div w:id="921062169">
          <w:marLeft w:val="480"/>
          <w:marRight w:val="0"/>
          <w:marTop w:val="0"/>
          <w:marBottom w:val="0"/>
          <w:divBdr>
            <w:top w:val="none" w:sz="0" w:space="0" w:color="auto"/>
            <w:left w:val="none" w:sz="0" w:space="0" w:color="auto"/>
            <w:bottom w:val="none" w:sz="0" w:space="0" w:color="auto"/>
            <w:right w:val="none" w:sz="0" w:space="0" w:color="auto"/>
          </w:divBdr>
          <w:divsChild>
            <w:div w:id="94131460">
              <w:marLeft w:val="0"/>
              <w:marRight w:val="0"/>
              <w:marTop w:val="0"/>
              <w:marBottom w:val="0"/>
              <w:divBdr>
                <w:top w:val="none" w:sz="0" w:space="0" w:color="auto"/>
                <w:left w:val="none" w:sz="0" w:space="0" w:color="auto"/>
                <w:bottom w:val="none" w:sz="0" w:space="0" w:color="auto"/>
                <w:right w:val="none" w:sz="0" w:space="0" w:color="auto"/>
              </w:divBdr>
            </w:div>
            <w:div w:id="519393528">
              <w:marLeft w:val="0"/>
              <w:marRight w:val="0"/>
              <w:marTop w:val="0"/>
              <w:marBottom w:val="0"/>
              <w:divBdr>
                <w:top w:val="none" w:sz="0" w:space="0" w:color="auto"/>
                <w:left w:val="none" w:sz="0" w:space="0" w:color="auto"/>
                <w:bottom w:val="none" w:sz="0" w:space="0" w:color="auto"/>
                <w:right w:val="none" w:sz="0" w:space="0" w:color="auto"/>
              </w:divBdr>
            </w:div>
            <w:div w:id="1401631930">
              <w:marLeft w:val="0"/>
              <w:marRight w:val="0"/>
              <w:marTop w:val="0"/>
              <w:marBottom w:val="0"/>
              <w:divBdr>
                <w:top w:val="none" w:sz="0" w:space="0" w:color="auto"/>
                <w:left w:val="none" w:sz="0" w:space="0" w:color="auto"/>
                <w:bottom w:val="none" w:sz="0" w:space="0" w:color="auto"/>
                <w:right w:val="none" w:sz="0" w:space="0" w:color="auto"/>
              </w:divBdr>
            </w:div>
            <w:div w:id="1612004795">
              <w:marLeft w:val="0"/>
              <w:marRight w:val="0"/>
              <w:marTop w:val="0"/>
              <w:marBottom w:val="0"/>
              <w:divBdr>
                <w:top w:val="none" w:sz="0" w:space="0" w:color="auto"/>
                <w:left w:val="none" w:sz="0" w:space="0" w:color="auto"/>
                <w:bottom w:val="none" w:sz="0" w:space="0" w:color="auto"/>
                <w:right w:val="none" w:sz="0" w:space="0" w:color="auto"/>
              </w:divBdr>
            </w:div>
            <w:div w:id="1021513962">
              <w:marLeft w:val="0"/>
              <w:marRight w:val="0"/>
              <w:marTop w:val="0"/>
              <w:marBottom w:val="0"/>
              <w:divBdr>
                <w:top w:val="none" w:sz="0" w:space="0" w:color="auto"/>
                <w:left w:val="none" w:sz="0" w:space="0" w:color="auto"/>
                <w:bottom w:val="none" w:sz="0" w:space="0" w:color="auto"/>
                <w:right w:val="none" w:sz="0" w:space="0" w:color="auto"/>
              </w:divBdr>
            </w:div>
            <w:div w:id="1963917775">
              <w:marLeft w:val="0"/>
              <w:marRight w:val="0"/>
              <w:marTop w:val="0"/>
              <w:marBottom w:val="0"/>
              <w:divBdr>
                <w:top w:val="none" w:sz="0" w:space="0" w:color="auto"/>
                <w:left w:val="none" w:sz="0" w:space="0" w:color="auto"/>
                <w:bottom w:val="none" w:sz="0" w:space="0" w:color="auto"/>
                <w:right w:val="none" w:sz="0" w:space="0" w:color="auto"/>
              </w:divBdr>
            </w:div>
            <w:div w:id="1617297543">
              <w:marLeft w:val="0"/>
              <w:marRight w:val="0"/>
              <w:marTop w:val="0"/>
              <w:marBottom w:val="0"/>
              <w:divBdr>
                <w:top w:val="none" w:sz="0" w:space="0" w:color="auto"/>
                <w:left w:val="none" w:sz="0" w:space="0" w:color="auto"/>
                <w:bottom w:val="none" w:sz="0" w:space="0" w:color="auto"/>
                <w:right w:val="none" w:sz="0" w:space="0" w:color="auto"/>
              </w:divBdr>
            </w:div>
            <w:div w:id="862522353">
              <w:marLeft w:val="0"/>
              <w:marRight w:val="0"/>
              <w:marTop w:val="0"/>
              <w:marBottom w:val="0"/>
              <w:divBdr>
                <w:top w:val="none" w:sz="0" w:space="0" w:color="auto"/>
                <w:left w:val="none" w:sz="0" w:space="0" w:color="auto"/>
                <w:bottom w:val="none" w:sz="0" w:space="0" w:color="auto"/>
                <w:right w:val="none" w:sz="0" w:space="0" w:color="auto"/>
              </w:divBdr>
            </w:div>
            <w:div w:id="959918753">
              <w:marLeft w:val="0"/>
              <w:marRight w:val="0"/>
              <w:marTop w:val="0"/>
              <w:marBottom w:val="0"/>
              <w:divBdr>
                <w:top w:val="none" w:sz="0" w:space="0" w:color="auto"/>
                <w:left w:val="none" w:sz="0" w:space="0" w:color="auto"/>
                <w:bottom w:val="none" w:sz="0" w:space="0" w:color="auto"/>
                <w:right w:val="none" w:sz="0" w:space="0" w:color="auto"/>
              </w:divBdr>
            </w:div>
            <w:div w:id="14253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1614">
      <w:bodyDiv w:val="1"/>
      <w:marLeft w:val="0"/>
      <w:marRight w:val="0"/>
      <w:marTop w:val="0"/>
      <w:marBottom w:val="0"/>
      <w:divBdr>
        <w:top w:val="none" w:sz="0" w:space="0" w:color="auto"/>
        <w:left w:val="none" w:sz="0" w:space="0" w:color="auto"/>
        <w:bottom w:val="none" w:sz="0" w:space="0" w:color="auto"/>
        <w:right w:val="none" w:sz="0" w:space="0" w:color="auto"/>
      </w:divBdr>
    </w:div>
    <w:div w:id="1195071894">
      <w:bodyDiv w:val="1"/>
      <w:marLeft w:val="0"/>
      <w:marRight w:val="0"/>
      <w:marTop w:val="0"/>
      <w:marBottom w:val="0"/>
      <w:divBdr>
        <w:top w:val="none" w:sz="0" w:space="0" w:color="auto"/>
        <w:left w:val="none" w:sz="0" w:space="0" w:color="auto"/>
        <w:bottom w:val="none" w:sz="0" w:space="0" w:color="auto"/>
        <w:right w:val="none" w:sz="0" w:space="0" w:color="auto"/>
      </w:divBdr>
    </w:div>
    <w:div w:id="1778673103">
      <w:bodyDiv w:val="1"/>
      <w:marLeft w:val="0"/>
      <w:marRight w:val="0"/>
      <w:marTop w:val="0"/>
      <w:marBottom w:val="0"/>
      <w:divBdr>
        <w:top w:val="none" w:sz="0" w:space="0" w:color="auto"/>
        <w:left w:val="none" w:sz="0" w:space="0" w:color="auto"/>
        <w:bottom w:val="none" w:sz="0" w:space="0" w:color="auto"/>
        <w:right w:val="none" w:sz="0" w:space="0" w:color="auto"/>
      </w:divBdr>
    </w:div>
    <w:div w:id="21213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23/JNEUROSCI.1731-10.2010" TargetMode="External"/><Relationship Id="rId13" Type="http://schemas.openxmlformats.org/officeDocument/2006/relationships/hyperlink" Target="https://doi.org/10.1016/j.biopsych.2011.12.026" TargetMode="External"/><Relationship Id="rId18" Type="http://schemas.openxmlformats.org/officeDocument/2006/relationships/hyperlink" Target="https://www.labroots.com/trending/videos/11448/lighting-up-the-brain-with-optogenetics" TargetMode="External"/><Relationship Id="rId26" Type="http://schemas.openxmlformats.org/officeDocument/2006/relationships/hyperlink" Target="https://www.youtube.com/watch?v=-8bMMuvpbkg" TargetMode="External"/><Relationship Id="rId3" Type="http://schemas.openxmlformats.org/officeDocument/2006/relationships/settings" Target="settings.xml"/><Relationship Id="rId21" Type="http://schemas.openxmlformats.org/officeDocument/2006/relationships/hyperlink" Target="https://www.researchgate.net/publication/263894386_Let_There_Be_Light_A_tutorial_on_optogenetics" TargetMode="External"/><Relationship Id="rId7" Type="http://schemas.openxmlformats.org/officeDocument/2006/relationships/hyperlink" Target="https://doi.org/10.3389/fnmol.2013.00013" TargetMode="External"/><Relationship Id="rId12" Type="http://schemas.openxmlformats.org/officeDocument/2006/relationships/hyperlink" Target="https://doi.org/10.1126/science.1188472" TargetMode="External"/><Relationship Id="rId17" Type="http://schemas.openxmlformats.org/officeDocument/2006/relationships/hyperlink" Target="https://www.youtube.com/watch?v=QA67v4vSg00" TargetMode="External"/><Relationship Id="rId25" Type="http://schemas.openxmlformats.org/officeDocument/2006/relationships/hyperlink" Target="https://www.nanalyze.com/2016/11/optogenetics-explained-simply-investors/" TargetMode="External"/><Relationship Id="rId2" Type="http://schemas.openxmlformats.org/officeDocument/2006/relationships/styles" Target="styles.xml"/><Relationship Id="rId16" Type="http://schemas.openxmlformats.org/officeDocument/2006/relationships/hyperlink" Target="https://doi.org/10.1111/1749-4877.12365" TargetMode="External"/><Relationship Id="rId20" Type="http://schemas.openxmlformats.org/officeDocument/2006/relationships/hyperlink" Target="https://www.britannica.com/science/optogenetic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bbr.2013.04.018" TargetMode="External"/><Relationship Id="rId24" Type="http://schemas.openxmlformats.org/officeDocument/2006/relationships/hyperlink" Target="http://neurowiki2013.wikidot.com/individual:optogenetics:basics" TargetMode="External"/><Relationship Id="rId5" Type="http://schemas.openxmlformats.org/officeDocument/2006/relationships/footnotes" Target="footnotes.xml"/><Relationship Id="rId15" Type="http://schemas.openxmlformats.org/officeDocument/2006/relationships/hyperlink" Target="https://doi.org/10.1523/JNEUROSCI.4997-12.2013" TargetMode="External"/><Relationship Id="rId23" Type="http://schemas.openxmlformats.org/officeDocument/2006/relationships/hyperlink" Target="https://www.youtube.com/watch?v=Nb07TLkJ3Ww" TargetMode="External"/><Relationship Id="rId28" Type="http://schemas.openxmlformats.org/officeDocument/2006/relationships/footer" Target="footer1.xml"/><Relationship Id="rId10" Type="http://schemas.openxmlformats.org/officeDocument/2006/relationships/hyperlink" Target="https://doi.org/10.1038/nrn.2017.15" TargetMode="External"/><Relationship Id="rId19" Type="http://schemas.openxmlformats.org/officeDocument/2006/relationships/hyperlink" Target="https://www.technologynetworks.com/neuroscience/articles/optogenetics-harvesting-power-light-neuronal-control-284926" TargetMode="External"/><Relationship Id="rId4" Type="http://schemas.openxmlformats.org/officeDocument/2006/relationships/webSettings" Target="webSettings.xml"/><Relationship Id="rId9" Type="http://schemas.openxmlformats.org/officeDocument/2006/relationships/hyperlink" Target="https://doi.org/10.1523/JNEUROSCI.1839-17.2017" TargetMode="External"/><Relationship Id="rId14" Type="http://schemas.openxmlformats.org/officeDocument/2006/relationships/hyperlink" Target="https://doi.org/10.1016/j.nbd.2015.12.012" TargetMode="External"/><Relationship Id="rId22" Type="http://schemas.openxmlformats.org/officeDocument/2006/relationships/hyperlink" Target="http://www.openoptogenetics.org/index.php?title=Video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Logue, Jordan</dc:creator>
  <cp:keywords/>
  <dc:description/>
  <cp:lastModifiedBy>Debi</cp:lastModifiedBy>
  <cp:revision>2</cp:revision>
  <dcterms:created xsi:type="dcterms:W3CDTF">2018-12-17T21:41:00Z</dcterms:created>
  <dcterms:modified xsi:type="dcterms:W3CDTF">2018-12-17T21:41:00Z</dcterms:modified>
</cp:coreProperties>
</file>