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DF5BC" w14:textId="77777777" w:rsidR="00866F6D" w:rsidRPr="004A6295" w:rsidRDefault="00F25575" w:rsidP="00F25575">
      <w:pPr>
        <w:jc w:val="center"/>
      </w:pPr>
      <w:bookmarkStart w:id="0" w:name="GRADUATE_HANDBOOK"/>
      <w:bookmarkEnd w:id="0"/>
      <w:r w:rsidRPr="004A6295">
        <w:t>GRADUATE HANDBOOK</w:t>
      </w:r>
    </w:p>
    <w:p w14:paraId="71A8EC29" w14:textId="77777777" w:rsidR="00866F6D" w:rsidRPr="004A6295" w:rsidRDefault="00F25575" w:rsidP="00F25575">
      <w:pPr>
        <w:jc w:val="center"/>
      </w:pPr>
      <w:bookmarkStart w:id="1" w:name="Department_of_Biological_Science"/>
      <w:bookmarkEnd w:id="1"/>
      <w:r w:rsidRPr="004A6295">
        <w:t xml:space="preserve">Department of Biological Science </w:t>
      </w:r>
      <w:bookmarkStart w:id="2" w:name="Florida_State_University"/>
      <w:bookmarkEnd w:id="2"/>
      <w:r w:rsidRPr="004A6295">
        <w:t>Florida State University</w:t>
      </w:r>
    </w:p>
    <w:p w14:paraId="7878C9F1" w14:textId="5E645957" w:rsidR="00866F6D" w:rsidRPr="004A6295" w:rsidRDefault="00F25575" w:rsidP="00F25575">
      <w:pPr>
        <w:jc w:val="center"/>
      </w:pPr>
      <w:r w:rsidRPr="004A6295">
        <w:t xml:space="preserve">last revision: </w:t>
      </w:r>
      <w:r w:rsidR="00C156FF">
        <w:t>6</w:t>
      </w:r>
      <w:r w:rsidRPr="004A6295">
        <w:t xml:space="preserve"> </w:t>
      </w:r>
      <w:r w:rsidR="00C156FF">
        <w:t>April</w:t>
      </w:r>
      <w:r w:rsidR="00E67E3D" w:rsidRPr="004A6295">
        <w:t xml:space="preserve"> </w:t>
      </w:r>
      <w:r w:rsidRPr="004A6295">
        <w:t>202</w:t>
      </w:r>
      <w:r w:rsidR="00C156FF">
        <w:t>6</w:t>
      </w:r>
    </w:p>
    <w:p w14:paraId="4CE815DD" w14:textId="77777777" w:rsidR="00866F6D" w:rsidRPr="004A6295" w:rsidRDefault="00F25575" w:rsidP="004A6295">
      <w:r w:rsidRPr="004A6295">
        <w:rPr>
          <w:noProof/>
        </w:rPr>
        <mc:AlternateContent>
          <mc:Choice Requires="wps">
            <w:drawing>
              <wp:anchor distT="0" distB="0" distL="0" distR="0" simplePos="0" relativeHeight="251662848" behindDoc="1" locked="0" layoutInCell="1" allowOverlap="1" wp14:anchorId="472F27E0" wp14:editId="771988E0">
                <wp:simplePos x="0" y="0"/>
                <wp:positionH relativeFrom="page">
                  <wp:posOffset>2790139</wp:posOffset>
                </wp:positionH>
                <wp:positionV relativeFrom="paragraph">
                  <wp:posOffset>186830</wp:posOffset>
                </wp:positionV>
                <wp:extent cx="218313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3130" cy="1270"/>
                        </a:xfrm>
                        <a:custGeom>
                          <a:avLst/>
                          <a:gdLst/>
                          <a:ahLst/>
                          <a:cxnLst/>
                          <a:rect l="l" t="t" r="r" b="b"/>
                          <a:pathLst>
                            <a:path w="2183130">
                              <a:moveTo>
                                <a:pt x="0" y="0"/>
                              </a:moveTo>
                              <a:lnTo>
                                <a:pt x="2182571" y="0"/>
                              </a:lnTo>
                            </a:path>
                          </a:pathLst>
                        </a:custGeom>
                        <a:ln w="63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B68578" id="Graphic 2" o:spid="_x0000_s1026" style="position:absolute;margin-left:219.7pt;margin-top:14.7pt;width:171.9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2183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" path="m,l2182571,e" filled="f" strokeweight=".17569mm">
                <v:path arrowok="t"/>
                <w10:wrap type="topAndBottom" anchorx="page"/>
              </v:shape>
            </w:pict>
          </mc:Fallback>
        </mc:AlternateContent>
      </w:r>
    </w:p>
    <w:bookmarkStart w:id="3" w:name="_bookmark0" w:displacedByCustomXml="next"/>
    <w:bookmarkEnd w:id="3" w:displacedByCustomXml="next"/>
    <w:bookmarkStart w:id="4" w:name="PREFACE" w:displacedByCustomXml="next"/>
    <w:bookmarkEnd w:id="4" w:displacedByCustomXml="next"/>
    <w:sdt>
      <w:sdtPr>
        <w:rPr>
          <w:rFonts w:ascii="Palatino Linotype" w:eastAsia="Palatino Linotype" w:hAnsi="Palatino Linotype" w:cs="Palatino Linotype"/>
          <w:color w:val="auto"/>
          <w:sz w:val="22"/>
          <w:szCs w:val="22"/>
        </w:rPr>
        <w:id w:val="-119991194"/>
        <w:docPartObj>
          <w:docPartGallery w:val="Table of Contents"/>
          <w:docPartUnique/>
        </w:docPartObj>
      </w:sdtPr>
      <w:sdtEndPr>
        <w:rPr>
          <w:b/>
          <w:bCs/>
          <w:noProof/>
        </w:rPr>
      </w:sdtEndPr>
      <w:sdtContent>
        <w:bookmarkStart w:id="5" w:name="TABLE_OF_CONTENTS" w:displacedByCustomXml="prev"/>
        <w:p w14:paraId="0F4F38A5" w14:textId="57E4B7D5" w:rsidR="004535C4" w:rsidRDefault="004535C4">
          <w:pPr>
            <w:pStyle w:val="TOCHeading"/>
          </w:pPr>
          <w:r>
            <w:t>Table of Contents</w:t>
          </w:r>
        </w:p>
        <w:bookmarkEnd w:id="5"/>
        <w:p w14:paraId="5F4BC916" w14:textId="58C58D66" w:rsidR="0070166C" w:rsidRDefault="004535C4">
          <w:pPr>
            <w:pStyle w:val="TOC1"/>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07870705" w:history="1">
            <w:r w:rsidR="0070166C" w:rsidRPr="003229F6">
              <w:rPr>
                <w:rStyle w:val="Hyperlink"/>
                <w:noProof/>
              </w:rPr>
              <w:t>PREFACE</w:t>
            </w:r>
            <w:r w:rsidR="0070166C">
              <w:rPr>
                <w:noProof/>
                <w:webHidden/>
              </w:rPr>
              <w:tab/>
            </w:r>
            <w:r w:rsidR="0070166C">
              <w:rPr>
                <w:noProof/>
                <w:webHidden/>
              </w:rPr>
              <w:fldChar w:fldCharType="begin"/>
            </w:r>
            <w:r w:rsidR="0070166C">
              <w:rPr>
                <w:noProof/>
                <w:webHidden/>
              </w:rPr>
              <w:instrText xml:space="preserve"> PAGEREF _Toc207870705 \h </w:instrText>
            </w:r>
            <w:r w:rsidR="0070166C">
              <w:rPr>
                <w:noProof/>
                <w:webHidden/>
              </w:rPr>
            </w:r>
            <w:r w:rsidR="0070166C">
              <w:rPr>
                <w:noProof/>
                <w:webHidden/>
              </w:rPr>
              <w:fldChar w:fldCharType="separate"/>
            </w:r>
            <w:r w:rsidR="0070166C">
              <w:rPr>
                <w:noProof/>
                <w:webHidden/>
              </w:rPr>
              <w:t>6</w:t>
            </w:r>
            <w:r w:rsidR="0070166C">
              <w:rPr>
                <w:noProof/>
                <w:webHidden/>
              </w:rPr>
              <w:fldChar w:fldCharType="end"/>
            </w:r>
          </w:hyperlink>
        </w:p>
        <w:p w14:paraId="796E4AAC" w14:textId="61350B86"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06" w:history="1">
            <w:r w:rsidRPr="003229F6">
              <w:rPr>
                <w:rStyle w:val="Hyperlink"/>
                <w:noProof/>
              </w:rPr>
              <w:t>PHILOSOPHY</w:t>
            </w:r>
            <w:r>
              <w:rPr>
                <w:noProof/>
                <w:webHidden/>
              </w:rPr>
              <w:tab/>
            </w:r>
            <w:r>
              <w:rPr>
                <w:noProof/>
                <w:webHidden/>
              </w:rPr>
              <w:fldChar w:fldCharType="begin"/>
            </w:r>
            <w:r>
              <w:rPr>
                <w:noProof/>
                <w:webHidden/>
              </w:rPr>
              <w:instrText xml:space="preserve"> PAGEREF _Toc207870706 \h </w:instrText>
            </w:r>
            <w:r>
              <w:rPr>
                <w:noProof/>
                <w:webHidden/>
              </w:rPr>
            </w:r>
            <w:r>
              <w:rPr>
                <w:noProof/>
                <w:webHidden/>
              </w:rPr>
              <w:fldChar w:fldCharType="separate"/>
            </w:r>
            <w:r>
              <w:rPr>
                <w:noProof/>
                <w:webHidden/>
              </w:rPr>
              <w:t>7</w:t>
            </w:r>
            <w:r>
              <w:rPr>
                <w:noProof/>
                <w:webHidden/>
              </w:rPr>
              <w:fldChar w:fldCharType="end"/>
            </w:r>
          </w:hyperlink>
        </w:p>
        <w:p w14:paraId="1733A817" w14:textId="0E5A4903"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07" w:history="1">
            <w:r w:rsidRPr="003229F6">
              <w:rPr>
                <w:rStyle w:val="Hyperlink"/>
                <w:noProof/>
              </w:rPr>
              <w:t>ADMISSION POLICIES</w:t>
            </w:r>
            <w:r>
              <w:rPr>
                <w:noProof/>
                <w:webHidden/>
              </w:rPr>
              <w:tab/>
            </w:r>
            <w:r>
              <w:rPr>
                <w:noProof/>
                <w:webHidden/>
              </w:rPr>
              <w:fldChar w:fldCharType="begin"/>
            </w:r>
            <w:r>
              <w:rPr>
                <w:noProof/>
                <w:webHidden/>
              </w:rPr>
              <w:instrText xml:space="preserve"> PAGEREF _Toc207870707 \h </w:instrText>
            </w:r>
            <w:r>
              <w:rPr>
                <w:noProof/>
                <w:webHidden/>
              </w:rPr>
            </w:r>
            <w:r>
              <w:rPr>
                <w:noProof/>
                <w:webHidden/>
              </w:rPr>
              <w:fldChar w:fldCharType="separate"/>
            </w:r>
            <w:r>
              <w:rPr>
                <w:noProof/>
                <w:webHidden/>
              </w:rPr>
              <w:t>7</w:t>
            </w:r>
            <w:r>
              <w:rPr>
                <w:noProof/>
                <w:webHidden/>
              </w:rPr>
              <w:fldChar w:fldCharType="end"/>
            </w:r>
          </w:hyperlink>
        </w:p>
        <w:p w14:paraId="33C43AB8" w14:textId="471C026D"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08" w:history="1">
            <w:r w:rsidRPr="003229F6">
              <w:rPr>
                <w:rStyle w:val="Hyperlink"/>
                <w:noProof/>
              </w:rPr>
              <w:t>Admissions Criteria</w:t>
            </w:r>
            <w:r>
              <w:rPr>
                <w:noProof/>
                <w:webHidden/>
              </w:rPr>
              <w:tab/>
            </w:r>
            <w:r>
              <w:rPr>
                <w:noProof/>
                <w:webHidden/>
              </w:rPr>
              <w:fldChar w:fldCharType="begin"/>
            </w:r>
            <w:r>
              <w:rPr>
                <w:noProof/>
                <w:webHidden/>
              </w:rPr>
              <w:instrText xml:space="preserve"> PAGEREF _Toc207870708 \h </w:instrText>
            </w:r>
            <w:r>
              <w:rPr>
                <w:noProof/>
                <w:webHidden/>
              </w:rPr>
            </w:r>
            <w:r>
              <w:rPr>
                <w:noProof/>
                <w:webHidden/>
              </w:rPr>
              <w:fldChar w:fldCharType="separate"/>
            </w:r>
            <w:r>
              <w:rPr>
                <w:noProof/>
                <w:webHidden/>
              </w:rPr>
              <w:t>7</w:t>
            </w:r>
            <w:r>
              <w:rPr>
                <w:noProof/>
                <w:webHidden/>
              </w:rPr>
              <w:fldChar w:fldCharType="end"/>
            </w:r>
          </w:hyperlink>
        </w:p>
        <w:p w14:paraId="0A0D7FCF" w14:textId="47B97B6C"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09" w:history="1">
            <w:r w:rsidRPr="003229F6">
              <w:rPr>
                <w:rStyle w:val="Hyperlink"/>
                <w:noProof/>
              </w:rPr>
              <w:t>Switching Between Programs and Adding Concurrent Degrees</w:t>
            </w:r>
            <w:r>
              <w:rPr>
                <w:noProof/>
                <w:webHidden/>
              </w:rPr>
              <w:tab/>
            </w:r>
            <w:r>
              <w:rPr>
                <w:noProof/>
                <w:webHidden/>
              </w:rPr>
              <w:fldChar w:fldCharType="begin"/>
            </w:r>
            <w:r>
              <w:rPr>
                <w:noProof/>
                <w:webHidden/>
              </w:rPr>
              <w:instrText xml:space="preserve"> PAGEREF _Toc207870709 \h </w:instrText>
            </w:r>
            <w:r>
              <w:rPr>
                <w:noProof/>
                <w:webHidden/>
              </w:rPr>
            </w:r>
            <w:r>
              <w:rPr>
                <w:noProof/>
                <w:webHidden/>
              </w:rPr>
              <w:fldChar w:fldCharType="separate"/>
            </w:r>
            <w:r>
              <w:rPr>
                <w:noProof/>
                <w:webHidden/>
              </w:rPr>
              <w:t>8</w:t>
            </w:r>
            <w:r>
              <w:rPr>
                <w:noProof/>
                <w:webHidden/>
              </w:rPr>
              <w:fldChar w:fldCharType="end"/>
            </w:r>
          </w:hyperlink>
        </w:p>
        <w:p w14:paraId="42ECEF4E" w14:textId="4B1A4EC9"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10" w:history="1">
            <w:r w:rsidRPr="003229F6">
              <w:rPr>
                <w:rStyle w:val="Hyperlink"/>
                <w:noProof/>
              </w:rPr>
              <w:t>Thesis MS to PhD</w:t>
            </w:r>
            <w:r>
              <w:rPr>
                <w:noProof/>
                <w:webHidden/>
              </w:rPr>
              <w:tab/>
            </w:r>
            <w:r>
              <w:rPr>
                <w:noProof/>
                <w:webHidden/>
              </w:rPr>
              <w:fldChar w:fldCharType="begin"/>
            </w:r>
            <w:r>
              <w:rPr>
                <w:noProof/>
                <w:webHidden/>
              </w:rPr>
              <w:instrText xml:space="preserve"> PAGEREF _Toc207870710 \h </w:instrText>
            </w:r>
            <w:r>
              <w:rPr>
                <w:noProof/>
                <w:webHidden/>
              </w:rPr>
            </w:r>
            <w:r>
              <w:rPr>
                <w:noProof/>
                <w:webHidden/>
              </w:rPr>
              <w:fldChar w:fldCharType="separate"/>
            </w:r>
            <w:r>
              <w:rPr>
                <w:noProof/>
                <w:webHidden/>
              </w:rPr>
              <w:t>8</w:t>
            </w:r>
            <w:r>
              <w:rPr>
                <w:noProof/>
                <w:webHidden/>
              </w:rPr>
              <w:fldChar w:fldCharType="end"/>
            </w:r>
          </w:hyperlink>
        </w:p>
        <w:p w14:paraId="16A56BA4" w14:textId="73049AFE"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11" w:history="1">
            <w:r w:rsidRPr="003229F6">
              <w:rPr>
                <w:rStyle w:val="Hyperlink"/>
                <w:noProof/>
              </w:rPr>
              <w:t>Course-work only MS to thesis MS or PhD</w:t>
            </w:r>
            <w:r>
              <w:rPr>
                <w:noProof/>
                <w:webHidden/>
              </w:rPr>
              <w:tab/>
            </w:r>
            <w:r>
              <w:rPr>
                <w:noProof/>
                <w:webHidden/>
              </w:rPr>
              <w:fldChar w:fldCharType="begin"/>
            </w:r>
            <w:r>
              <w:rPr>
                <w:noProof/>
                <w:webHidden/>
              </w:rPr>
              <w:instrText xml:space="preserve"> PAGEREF _Toc207870711 \h </w:instrText>
            </w:r>
            <w:r>
              <w:rPr>
                <w:noProof/>
                <w:webHidden/>
              </w:rPr>
            </w:r>
            <w:r>
              <w:rPr>
                <w:noProof/>
                <w:webHidden/>
              </w:rPr>
              <w:fldChar w:fldCharType="separate"/>
            </w:r>
            <w:r>
              <w:rPr>
                <w:noProof/>
                <w:webHidden/>
              </w:rPr>
              <w:t>8</w:t>
            </w:r>
            <w:r>
              <w:rPr>
                <w:noProof/>
                <w:webHidden/>
              </w:rPr>
              <w:fldChar w:fldCharType="end"/>
            </w:r>
          </w:hyperlink>
        </w:p>
        <w:p w14:paraId="631F200F" w14:textId="28FC4F48"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12" w:history="1">
            <w:r w:rsidRPr="003229F6">
              <w:rPr>
                <w:rStyle w:val="Hyperlink"/>
                <w:noProof/>
              </w:rPr>
              <w:t>PhD to thesis MS or course-work only MS</w:t>
            </w:r>
            <w:r>
              <w:rPr>
                <w:noProof/>
                <w:webHidden/>
              </w:rPr>
              <w:tab/>
            </w:r>
            <w:r>
              <w:rPr>
                <w:noProof/>
                <w:webHidden/>
              </w:rPr>
              <w:fldChar w:fldCharType="begin"/>
            </w:r>
            <w:r>
              <w:rPr>
                <w:noProof/>
                <w:webHidden/>
              </w:rPr>
              <w:instrText xml:space="preserve"> PAGEREF _Toc207870712 \h </w:instrText>
            </w:r>
            <w:r>
              <w:rPr>
                <w:noProof/>
                <w:webHidden/>
              </w:rPr>
            </w:r>
            <w:r>
              <w:rPr>
                <w:noProof/>
                <w:webHidden/>
              </w:rPr>
              <w:fldChar w:fldCharType="separate"/>
            </w:r>
            <w:r>
              <w:rPr>
                <w:noProof/>
                <w:webHidden/>
              </w:rPr>
              <w:t>8</w:t>
            </w:r>
            <w:r>
              <w:rPr>
                <w:noProof/>
                <w:webHidden/>
              </w:rPr>
              <w:fldChar w:fldCharType="end"/>
            </w:r>
          </w:hyperlink>
        </w:p>
        <w:p w14:paraId="3C1DC31B" w14:textId="586B7D33"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13" w:history="1">
            <w:r w:rsidRPr="003229F6">
              <w:rPr>
                <w:rStyle w:val="Hyperlink"/>
                <w:noProof/>
              </w:rPr>
              <w:t>Obtaining a course-work only MS during the PhD (“in-flight Masters”)</w:t>
            </w:r>
            <w:r>
              <w:rPr>
                <w:noProof/>
                <w:webHidden/>
              </w:rPr>
              <w:tab/>
            </w:r>
            <w:r>
              <w:rPr>
                <w:noProof/>
                <w:webHidden/>
              </w:rPr>
              <w:fldChar w:fldCharType="begin"/>
            </w:r>
            <w:r>
              <w:rPr>
                <w:noProof/>
                <w:webHidden/>
              </w:rPr>
              <w:instrText xml:space="preserve"> PAGEREF _Toc207870713 \h </w:instrText>
            </w:r>
            <w:r>
              <w:rPr>
                <w:noProof/>
                <w:webHidden/>
              </w:rPr>
            </w:r>
            <w:r>
              <w:rPr>
                <w:noProof/>
                <w:webHidden/>
              </w:rPr>
              <w:fldChar w:fldCharType="separate"/>
            </w:r>
            <w:r>
              <w:rPr>
                <w:noProof/>
                <w:webHidden/>
              </w:rPr>
              <w:t>9</w:t>
            </w:r>
            <w:r>
              <w:rPr>
                <w:noProof/>
                <w:webHidden/>
              </w:rPr>
              <w:fldChar w:fldCharType="end"/>
            </w:r>
          </w:hyperlink>
        </w:p>
        <w:p w14:paraId="5CD2AC9D" w14:textId="06F49291"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14" w:history="1">
            <w:r w:rsidRPr="003229F6">
              <w:rPr>
                <w:rStyle w:val="Hyperlink"/>
                <w:noProof/>
              </w:rPr>
              <w:t>Other concurrent degrees</w:t>
            </w:r>
            <w:r>
              <w:rPr>
                <w:noProof/>
                <w:webHidden/>
              </w:rPr>
              <w:tab/>
            </w:r>
            <w:r>
              <w:rPr>
                <w:noProof/>
                <w:webHidden/>
              </w:rPr>
              <w:fldChar w:fldCharType="begin"/>
            </w:r>
            <w:r>
              <w:rPr>
                <w:noProof/>
                <w:webHidden/>
              </w:rPr>
              <w:instrText xml:space="preserve"> PAGEREF _Toc207870714 \h </w:instrText>
            </w:r>
            <w:r>
              <w:rPr>
                <w:noProof/>
                <w:webHidden/>
              </w:rPr>
            </w:r>
            <w:r>
              <w:rPr>
                <w:noProof/>
                <w:webHidden/>
              </w:rPr>
              <w:fldChar w:fldCharType="separate"/>
            </w:r>
            <w:r>
              <w:rPr>
                <w:noProof/>
                <w:webHidden/>
              </w:rPr>
              <w:t>9</w:t>
            </w:r>
            <w:r>
              <w:rPr>
                <w:noProof/>
                <w:webHidden/>
              </w:rPr>
              <w:fldChar w:fldCharType="end"/>
            </w:r>
          </w:hyperlink>
        </w:p>
        <w:p w14:paraId="1934D9A8" w14:textId="056BD0D8"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15" w:history="1">
            <w:r w:rsidRPr="003229F6">
              <w:rPr>
                <w:rStyle w:val="Hyperlink"/>
                <w:noProof/>
              </w:rPr>
              <w:t>REQUIREMENTS FOR THE DEGREE</w:t>
            </w:r>
            <w:r>
              <w:rPr>
                <w:noProof/>
                <w:webHidden/>
              </w:rPr>
              <w:tab/>
            </w:r>
            <w:r>
              <w:rPr>
                <w:noProof/>
                <w:webHidden/>
              </w:rPr>
              <w:fldChar w:fldCharType="begin"/>
            </w:r>
            <w:r>
              <w:rPr>
                <w:noProof/>
                <w:webHidden/>
              </w:rPr>
              <w:instrText xml:space="preserve"> PAGEREF _Toc207870715 \h </w:instrText>
            </w:r>
            <w:r>
              <w:rPr>
                <w:noProof/>
                <w:webHidden/>
              </w:rPr>
            </w:r>
            <w:r>
              <w:rPr>
                <w:noProof/>
                <w:webHidden/>
              </w:rPr>
              <w:fldChar w:fldCharType="separate"/>
            </w:r>
            <w:r>
              <w:rPr>
                <w:noProof/>
                <w:webHidden/>
              </w:rPr>
              <w:t>9</w:t>
            </w:r>
            <w:r>
              <w:rPr>
                <w:noProof/>
                <w:webHidden/>
              </w:rPr>
              <w:fldChar w:fldCharType="end"/>
            </w:r>
          </w:hyperlink>
        </w:p>
        <w:p w14:paraId="1B8EB49C" w14:textId="37E77495"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16" w:history="1">
            <w:r w:rsidRPr="003229F6">
              <w:rPr>
                <w:rStyle w:val="Hyperlink"/>
                <w:noProof/>
              </w:rPr>
              <w:t>Overview of Requirements and Keeping Track of Progress</w:t>
            </w:r>
            <w:r>
              <w:rPr>
                <w:noProof/>
                <w:webHidden/>
              </w:rPr>
              <w:tab/>
            </w:r>
            <w:r>
              <w:rPr>
                <w:noProof/>
                <w:webHidden/>
              </w:rPr>
              <w:fldChar w:fldCharType="begin"/>
            </w:r>
            <w:r>
              <w:rPr>
                <w:noProof/>
                <w:webHidden/>
              </w:rPr>
              <w:instrText xml:space="preserve"> PAGEREF _Toc207870716 \h </w:instrText>
            </w:r>
            <w:r>
              <w:rPr>
                <w:noProof/>
                <w:webHidden/>
              </w:rPr>
            </w:r>
            <w:r>
              <w:rPr>
                <w:noProof/>
                <w:webHidden/>
              </w:rPr>
              <w:fldChar w:fldCharType="separate"/>
            </w:r>
            <w:r>
              <w:rPr>
                <w:noProof/>
                <w:webHidden/>
              </w:rPr>
              <w:t>10</w:t>
            </w:r>
            <w:r>
              <w:rPr>
                <w:noProof/>
                <w:webHidden/>
              </w:rPr>
              <w:fldChar w:fldCharType="end"/>
            </w:r>
          </w:hyperlink>
        </w:p>
        <w:p w14:paraId="4CB38F73" w14:textId="0167245F"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17" w:history="1">
            <w:r w:rsidRPr="003229F6">
              <w:rPr>
                <w:rStyle w:val="Hyperlink"/>
                <w:noProof/>
              </w:rPr>
              <w:t>Course-work only Master’s Requirements</w:t>
            </w:r>
            <w:r>
              <w:rPr>
                <w:noProof/>
                <w:webHidden/>
              </w:rPr>
              <w:tab/>
            </w:r>
            <w:r>
              <w:rPr>
                <w:noProof/>
                <w:webHidden/>
              </w:rPr>
              <w:fldChar w:fldCharType="begin"/>
            </w:r>
            <w:r>
              <w:rPr>
                <w:noProof/>
                <w:webHidden/>
              </w:rPr>
              <w:instrText xml:space="preserve"> PAGEREF _Toc207870717 \h </w:instrText>
            </w:r>
            <w:r>
              <w:rPr>
                <w:noProof/>
                <w:webHidden/>
              </w:rPr>
            </w:r>
            <w:r>
              <w:rPr>
                <w:noProof/>
                <w:webHidden/>
              </w:rPr>
              <w:fldChar w:fldCharType="separate"/>
            </w:r>
            <w:r>
              <w:rPr>
                <w:noProof/>
                <w:webHidden/>
              </w:rPr>
              <w:t>10</w:t>
            </w:r>
            <w:r>
              <w:rPr>
                <w:noProof/>
                <w:webHidden/>
              </w:rPr>
              <w:fldChar w:fldCharType="end"/>
            </w:r>
          </w:hyperlink>
        </w:p>
        <w:p w14:paraId="1F931342" w14:textId="10F33C58"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18" w:history="1">
            <w:r w:rsidRPr="003229F6">
              <w:rPr>
                <w:rStyle w:val="Hyperlink"/>
                <w:noProof/>
              </w:rPr>
              <w:t>Thesis Master’s Requirements</w:t>
            </w:r>
            <w:r>
              <w:rPr>
                <w:noProof/>
                <w:webHidden/>
              </w:rPr>
              <w:tab/>
            </w:r>
            <w:r>
              <w:rPr>
                <w:noProof/>
                <w:webHidden/>
              </w:rPr>
              <w:fldChar w:fldCharType="begin"/>
            </w:r>
            <w:r>
              <w:rPr>
                <w:noProof/>
                <w:webHidden/>
              </w:rPr>
              <w:instrText xml:space="preserve"> PAGEREF _Toc207870718 \h </w:instrText>
            </w:r>
            <w:r>
              <w:rPr>
                <w:noProof/>
                <w:webHidden/>
              </w:rPr>
            </w:r>
            <w:r>
              <w:rPr>
                <w:noProof/>
                <w:webHidden/>
              </w:rPr>
              <w:fldChar w:fldCharType="separate"/>
            </w:r>
            <w:r>
              <w:rPr>
                <w:noProof/>
                <w:webHidden/>
              </w:rPr>
              <w:t>10</w:t>
            </w:r>
            <w:r>
              <w:rPr>
                <w:noProof/>
                <w:webHidden/>
              </w:rPr>
              <w:fldChar w:fldCharType="end"/>
            </w:r>
          </w:hyperlink>
        </w:p>
        <w:p w14:paraId="685694B4" w14:textId="70698680"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19" w:history="1">
            <w:r w:rsidRPr="003229F6">
              <w:rPr>
                <w:rStyle w:val="Hyperlink"/>
                <w:noProof/>
              </w:rPr>
              <w:t>Doctoral Requirements</w:t>
            </w:r>
            <w:r>
              <w:rPr>
                <w:noProof/>
                <w:webHidden/>
              </w:rPr>
              <w:tab/>
            </w:r>
            <w:r>
              <w:rPr>
                <w:noProof/>
                <w:webHidden/>
              </w:rPr>
              <w:fldChar w:fldCharType="begin"/>
            </w:r>
            <w:r>
              <w:rPr>
                <w:noProof/>
                <w:webHidden/>
              </w:rPr>
              <w:instrText xml:space="preserve"> PAGEREF _Toc207870719 \h </w:instrText>
            </w:r>
            <w:r>
              <w:rPr>
                <w:noProof/>
                <w:webHidden/>
              </w:rPr>
            </w:r>
            <w:r>
              <w:rPr>
                <w:noProof/>
                <w:webHidden/>
              </w:rPr>
              <w:fldChar w:fldCharType="separate"/>
            </w:r>
            <w:r>
              <w:rPr>
                <w:noProof/>
                <w:webHidden/>
              </w:rPr>
              <w:t>10</w:t>
            </w:r>
            <w:r>
              <w:rPr>
                <w:noProof/>
                <w:webHidden/>
              </w:rPr>
              <w:fldChar w:fldCharType="end"/>
            </w:r>
          </w:hyperlink>
        </w:p>
        <w:p w14:paraId="5C93B367" w14:textId="5D6FA56F"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20" w:history="1">
            <w:r w:rsidRPr="003229F6">
              <w:rPr>
                <w:rStyle w:val="Hyperlink"/>
                <w:noProof/>
              </w:rPr>
              <w:t>Gradbeta</w:t>
            </w:r>
            <w:r>
              <w:rPr>
                <w:noProof/>
                <w:webHidden/>
              </w:rPr>
              <w:tab/>
            </w:r>
            <w:r>
              <w:rPr>
                <w:noProof/>
                <w:webHidden/>
              </w:rPr>
              <w:fldChar w:fldCharType="begin"/>
            </w:r>
            <w:r>
              <w:rPr>
                <w:noProof/>
                <w:webHidden/>
              </w:rPr>
              <w:instrText xml:space="preserve"> PAGEREF _Toc207870720 \h </w:instrText>
            </w:r>
            <w:r>
              <w:rPr>
                <w:noProof/>
                <w:webHidden/>
              </w:rPr>
            </w:r>
            <w:r>
              <w:rPr>
                <w:noProof/>
                <w:webHidden/>
              </w:rPr>
              <w:fldChar w:fldCharType="separate"/>
            </w:r>
            <w:r>
              <w:rPr>
                <w:noProof/>
                <w:webHidden/>
              </w:rPr>
              <w:t>11</w:t>
            </w:r>
            <w:r>
              <w:rPr>
                <w:noProof/>
                <w:webHidden/>
              </w:rPr>
              <w:fldChar w:fldCharType="end"/>
            </w:r>
          </w:hyperlink>
        </w:p>
        <w:p w14:paraId="2956537B" w14:textId="3D456C6B"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21" w:history="1">
            <w:r w:rsidRPr="003229F6">
              <w:rPr>
                <w:rStyle w:val="Hyperlink"/>
                <w:noProof/>
              </w:rPr>
              <w:t>The Graduate Office</w:t>
            </w:r>
            <w:r>
              <w:rPr>
                <w:noProof/>
                <w:webHidden/>
              </w:rPr>
              <w:tab/>
            </w:r>
            <w:r>
              <w:rPr>
                <w:noProof/>
                <w:webHidden/>
              </w:rPr>
              <w:fldChar w:fldCharType="begin"/>
            </w:r>
            <w:r>
              <w:rPr>
                <w:noProof/>
                <w:webHidden/>
              </w:rPr>
              <w:instrText xml:space="preserve"> PAGEREF _Toc207870721 \h </w:instrText>
            </w:r>
            <w:r>
              <w:rPr>
                <w:noProof/>
                <w:webHidden/>
              </w:rPr>
            </w:r>
            <w:r>
              <w:rPr>
                <w:noProof/>
                <w:webHidden/>
              </w:rPr>
              <w:fldChar w:fldCharType="separate"/>
            </w:r>
            <w:r>
              <w:rPr>
                <w:noProof/>
                <w:webHidden/>
              </w:rPr>
              <w:t>11</w:t>
            </w:r>
            <w:r>
              <w:rPr>
                <w:noProof/>
                <w:webHidden/>
              </w:rPr>
              <w:fldChar w:fldCharType="end"/>
            </w:r>
          </w:hyperlink>
        </w:p>
        <w:p w14:paraId="6FCD6016" w14:textId="2B98BE83"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22" w:history="1">
            <w:r w:rsidRPr="003229F6">
              <w:rPr>
                <w:rStyle w:val="Hyperlink"/>
                <w:noProof/>
              </w:rPr>
              <w:t>Orientation</w:t>
            </w:r>
            <w:r>
              <w:rPr>
                <w:noProof/>
                <w:webHidden/>
              </w:rPr>
              <w:tab/>
            </w:r>
            <w:r>
              <w:rPr>
                <w:noProof/>
                <w:webHidden/>
              </w:rPr>
              <w:fldChar w:fldCharType="begin"/>
            </w:r>
            <w:r>
              <w:rPr>
                <w:noProof/>
                <w:webHidden/>
              </w:rPr>
              <w:instrText xml:space="preserve"> PAGEREF _Toc207870722 \h </w:instrText>
            </w:r>
            <w:r>
              <w:rPr>
                <w:noProof/>
                <w:webHidden/>
              </w:rPr>
            </w:r>
            <w:r>
              <w:rPr>
                <w:noProof/>
                <w:webHidden/>
              </w:rPr>
              <w:fldChar w:fldCharType="separate"/>
            </w:r>
            <w:r>
              <w:rPr>
                <w:noProof/>
                <w:webHidden/>
              </w:rPr>
              <w:t>12</w:t>
            </w:r>
            <w:r>
              <w:rPr>
                <w:noProof/>
                <w:webHidden/>
              </w:rPr>
              <w:fldChar w:fldCharType="end"/>
            </w:r>
          </w:hyperlink>
        </w:p>
        <w:p w14:paraId="34EC13FE" w14:textId="0493C1DC"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23" w:history="1">
            <w:r w:rsidRPr="003229F6">
              <w:rPr>
                <w:rStyle w:val="Hyperlink"/>
                <w:noProof/>
              </w:rPr>
              <w:t>Major Professor</w:t>
            </w:r>
            <w:r>
              <w:rPr>
                <w:noProof/>
                <w:webHidden/>
              </w:rPr>
              <w:tab/>
            </w:r>
            <w:r>
              <w:rPr>
                <w:noProof/>
                <w:webHidden/>
              </w:rPr>
              <w:fldChar w:fldCharType="begin"/>
            </w:r>
            <w:r>
              <w:rPr>
                <w:noProof/>
                <w:webHidden/>
              </w:rPr>
              <w:instrText xml:space="preserve"> PAGEREF _Toc207870723 \h </w:instrText>
            </w:r>
            <w:r>
              <w:rPr>
                <w:noProof/>
                <w:webHidden/>
              </w:rPr>
            </w:r>
            <w:r>
              <w:rPr>
                <w:noProof/>
                <w:webHidden/>
              </w:rPr>
              <w:fldChar w:fldCharType="separate"/>
            </w:r>
            <w:r>
              <w:rPr>
                <w:noProof/>
                <w:webHidden/>
              </w:rPr>
              <w:t>12</w:t>
            </w:r>
            <w:r>
              <w:rPr>
                <w:noProof/>
                <w:webHidden/>
              </w:rPr>
              <w:fldChar w:fldCharType="end"/>
            </w:r>
          </w:hyperlink>
        </w:p>
        <w:p w14:paraId="5FC7D59B" w14:textId="6DC2EC2A"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24" w:history="1">
            <w:r w:rsidRPr="003229F6">
              <w:rPr>
                <w:rStyle w:val="Hyperlink"/>
                <w:noProof/>
              </w:rPr>
              <w:t>Co-Major Professors</w:t>
            </w:r>
            <w:r>
              <w:rPr>
                <w:noProof/>
                <w:webHidden/>
              </w:rPr>
              <w:tab/>
            </w:r>
            <w:r>
              <w:rPr>
                <w:noProof/>
                <w:webHidden/>
              </w:rPr>
              <w:fldChar w:fldCharType="begin"/>
            </w:r>
            <w:r>
              <w:rPr>
                <w:noProof/>
                <w:webHidden/>
              </w:rPr>
              <w:instrText xml:space="preserve"> PAGEREF _Toc207870724 \h </w:instrText>
            </w:r>
            <w:r>
              <w:rPr>
                <w:noProof/>
                <w:webHidden/>
              </w:rPr>
            </w:r>
            <w:r>
              <w:rPr>
                <w:noProof/>
                <w:webHidden/>
              </w:rPr>
              <w:fldChar w:fldCharType="separate"/>
            </w:r>
            <w:r>
              <w:rPr>
                <w:noProof/>
                <w:webHidden/>
              </w:rPr>
              <w:t>13</w:t>
            </w:r>
            <w:r>
              <w:rPr>
                <w:noProof/>
                <w:webHidden/>
              </w:rPr>
              <w:fldChar w:fldCharType="end"/>
            </w:r>
          </w:hyperlink>
        </w:p>
        <w:p w14:paraId="105A8F73" w14:textId="778FF6CA"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25" w:history="1">
            <w:r w:rsidRPr="003229F6">
              <w:rPr>
                <w:rStyle w:val="Hyperlink"/>
                <w:noProof/>
              </w:rPr>
              <w:t>Supervisory Committee</w:t>
            </w:r>
            <w:r>
              <w:rPr>
                <w:noProof/>
                <w:webHidden/>
              </w:rPr>
              <w:tab/>
            </w:r>
            <w:r>
              <w:rPr>
                <w:noProof/>
                <w:webHidden/>
              </w:rPr>
              <w:fldChar w:fldCharType="begin"/>
            </w:r>
            <w:r>
              <w:rPr>
                <w:noProof/>
                <w:webHidden/>
              </w:rPr>
              <w:instrText xml:space="preserve"> PAGEREF _Toc207870725 \h </w:instrText>
            </w:r>
            <w:r>
              <w:rPr>
                <w:noProof/>
                <w:webHidden/>
              </w:rPr>
            </w:r>
            <w:r>
              <w:rPr>
                <w:noProof/>
                <w:webHidden/>
              </w:rPr>
              <w:fldChar w:fldCharType="separate"/>
            </w:r>
            <w:r>
              <w:rPr>
                <w:noProof/>
                <w:webHidden/>
              </w:rPr>
              <w:t>13</w:t>
            </w:r>
            <w:r>
              <w:rPr>
                <w:noProof/>
                <w:webHidden/>
              </w:rPr>
              <w:fldChar w:fldCharType="end"/>
            </w:r>
          </w:hyperlink>
        </w:p>
        <w:p w14:paraId="7D3DF714" w14:textId="14EB4F6B"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26" w:history="1">
            <w:r w:rsidRPr="003229F6">
              <w:rPr>
                <w:rStyle w:val="Hyperlink"/>
                <w:noProof/>
              </w:rPr>
              <w:t>Committee Composition</w:t>
            </w:r>
            <w:r>
              <w:rPr>
                <w:noProof/>
                <w:webHidden/>
              </w:rPr>
              <w:tab/>
            </w:r>
            <w:r>
              <w:rPr>
                <w:noProof/>
                <w:webHidden/>
              </w:rPr>
              <w:fldChar w:fldCharType="begin"/>
            </w:r>
            <w:r>
              <w:rPr>
                <w:noProof/>
                <w:webHidden/>
              </w:rPr>
              <w:instrText xml:space="preserve"> PAGEREF _Toc207870726 \h </w:instrText>
            </w:r>
            <w:r>
              <w:rPr>
                <w:noProof/>
                <w:webHidden/>
              </w:rPr>
            </w:r>
            <w:r>
              <w:rPr>
                <w:noProof/>
                <w:webHidden/>
              </w:rPr>
              <w:fldChar w:fldCharType="separate"/>
            </w:r>
            <w:r>
              <w:rPr>
                <w:noProof/>
                <w:webHidden/>
              </w:rPr>
              <w:t>13</w:t>
            </w:r>
            <w:r>
              <w:rPr>
                <w:noProof/>
                <w:webHidden/>
              </w:rPr>
              <w:fldChar w:fldCharType="end"/>
            </w:r>
          </w:hyperlink>
        </w:p>
        <w:p w14:paraId="4D3CC555" w14:textId="4F6C9C2B"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27" w:history="1">
            <w:r w:rsidRPr="003229F6">
              <w:rPr>
                <w:rStyle w:val="Hyperlink"/>
                <w:noProof/>
              </w:rPr>
              <w:t>Retired Faculty and Faculty who have left the university</w:t>
            </w:r>
            <w:r>
              <w:rPr>
                <w:noProof/>
                <w:webHidden/>
              </w:rPr>
              <w:tab/>
            </w:r>
            <w:r>
              <w:rPr>
                <w:noProof/>
                <w:webHidden/>
              </w:rPr>
              <w:fldChar w:fldCharType="begin"/>
            </w:r>
            <w:r>
              <w:rPr>
                <w:noProof/>
                <w:webHidden/>
              </w:rPr>
              <w:instrText xml:space="preserve"> PAGEREF _Toc207870727 \h </w:instrText>
            </w:r>
            <w:r>
              <w:rPr>
                <w:noProof/>
                <w:webHidden/>
              </w:rPr>
            </w:r>
            <w:r>
              <w:rPr>
                <w:noProof/>
                <w:webHidden/>
              </w:rPr>
              <w:fldChar w:fldCharType="separate"/>
            </w:r>
            <w:r>
              <w:rPr>
                <w:noProof/>
                <w:webHidden/>
              </w:rPr>
              <w:t>14</w:t>
            </w:r>
            <w:r>
              <w:rPr>
                <w:noProof/>
                <w:webHidden/>
              </w:rPr>
              <w:fldChar w:fldCharType="end"/>
            </w:r>
          </w:hyperlink>
        </w:p>
        <w:p w14:paraId="2F6B2C84" w14:textId="3D731E84"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28" w:history="1">
            <w:r w:rsidRPr="003229F6">
              <w:rPr>
                <w:rStyle w:val="Hyperlink"/>
                <w:noProof/>
              </w:rPr>
              <w:t>Courtesy Faculty</w:t>
            </w:r>
            <w:r>
              <w:rPr>
                <w:noProof/>
                <w:webHidden/>
              </w:rPr>
              <w:tab/>
            </w:r>
            <w:r>
              <w:rPr>
                <w:noProof/>
                <w:webHidden/>
              </w:rPr>
              <w:fldChar w:fldCharType="begin"/>
            </w:r>
            <w:r>
              <w:rPr>
                <w:noProof/>
                <w:webHidden/>
              </w:rPr>
              <w:instrText xml:space="preserve"> PAGEREF _Toc207870728 \h </w:instrText>
            </w:r>
            <w:r>
              <w:rPr>
                <w:noProof/>
                <w:webHidden/>
              </w:rPr>
            </w:r>
            <w:r>
              <w:rPr>
                <w:noProof/>
                <w:webHidden/>
              </w:rPr>
              <w:fldChar w:fldCharType="separate"/>
            </w:r>
            <w:r>
              <w:rPr>
                <w:noProof/>
                <w:webHidden/>
              </w:rPr>
              <w:t>14</w:t>
            </w:r>
            <w:r>
              <w:rPr>
                <w:noProof/>
                <w:webHidden/>
              </w:rPr>
              <w:fldChar w:fldCharType="end"/>
            </w:r>
          </w:hyperlink>
        </w:p>
        <w:p w14:paraId="3D97873D" w14:textId="69580C3D"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29" w:history="1">
            <w:r w:rsidRPr="003229F6">
              <w:rPr>
                <w:rStyle w:val="Hyperlink"/>
                <w:noProof/>
              </w:rPr>
              <w:t>Change of committee composition</w:t>
            </w:r>
            <w:r>
              <w:rPr>
                <w:noProof/>
                <w:webHidden/>
              </w:rPr>
              <w:tab/>
            </w:r>
            <w:r>
              <w:rPr>
                <w:noProof/>
                <w:webHidden/>
              </w:rPr>
              <w:fldChar w:fldCharType="begin"/>
            </w:r>
            <w:r>
              <w:rPr>
                <w:noProof/>
                <w:webHidden/>
              </w:rPr>
              <w:instrText xml:space="preserve"> PAGEREF _Toc207870729 \h </w:instrText>
            </w:r>
            <w:r>
              <w:rPr>
                <w:noProof/>
                <w:webHidden/>
              </w:rPr>
            </w:r>
            <w:r>
              <w:rPr>
                <w:noProof/>
                <w:webHidden/>
              </w:rPr>
              <w:fldChar w:fldCharType="separate"/>
            </w:r>
            <w:r>
              <w:rPr>
                <w:noProof/>
                <w:webHidden/>
              </w:rPr>
              <w:t>15</w:t>
            </w:r>
            <w:r>
              <w:rPr>
                <w:noProof/>
                <w:webHidden/>
              </w:rPr>
              <w:fldChar w:fldCharType="end"/>
            </w:r>
          </w:hyperlink>
        </w:p>
        <w:p w14:paraId="792C0D58" w14:textId="6502B266"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30" w:history="1">
            <w:r w:rsidRPr="003229F6">
              <w:rPr>
                <w:rStyle w:val="Hyperlink"/>
                <w:noProof/>
              </w:rPr>
              <w:t>Individual Development Plan</w:t>
            </w:r>
            <w:r>
              <w:rPr>
                <w:noProof/>
                <w:webHidden/>
              </w:rPr>
              <w:tab/>
            </w:r>
            <w:r>
              <w:rPr>
                <w:noProof/>
                <w:webHidden/>
              </w:rPr>
              <w:fldChar w:fldCharType="begin"/>
            </w:r>
            <w:r>
              <w:rPr>
                <w:noProof/>
                <w:webHidden/>
              </w:rPr>
              <w:instrText xml:space="preserve"> PAGEREF _Toc207870730 \h </w:instrText>
            </w:r>
            <w:r>
              <w:rPr>
                <w:noProof/>
                <w:webHidden/>
              </w:rPr>
            </w:r>
            <w:r>
              <w:rPr>
                <w:noProof/>
                <w:webHidden/>
              </w:rPr>
              <w:fldChar w:fldCharType="separate"/>
            </w:r>
            <w:r>
              <w:rPr>
                <w:noProof/>
                <w:webHidden/>
              </w:rPr>
              <w:t>15</w:t>
            </w:r>
            <w:r>
              <w:rPr>
                <w:noProof/>
                <w:webHidden/>
              </w:rPr>
              <w:fldChar w:fldCharType="end"/>
            </w:r>
          </w:hyperlink>
        </w:p>
        <w:p w14:paraId="2A08CF2C" w14:textId="3C573ABA"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31" w:history="1">
            <w:r w:rsidRPr="003229F6">
              <w:rPr>
                <w:rStyle w:val="Hyperlink"/>
                <w:noProof/>
              </w:rPr>
              <w:t>Program of Studies</w:t>
            </w:r>
            <w:r>
              <w:rPr>
                <w:noProof/>
                <w:webHidden/>
              </w:rPr>
              <w:tab/>
            </w:r>
            <w:r>
              <w:rPr>
                <w:noProof/>
                <w:webHidden/>
              </w:rPr>
              <w:fldChar w:fldCharType="begin"/>
            </w:r>
            <w:r>
              <w:rPr>
                <w:noProof/>
                <w:webHidden/>
              </w:rPr>
              <w:instrText xml:space="preserve"> PAGEREF _Toc207870731 \h </w:instrText>
            </w:r>
            <w:r>
              <w:rPr>
                <w:noProof/>
                <w:webHidden/>
              </w:rPr>
            </w:r>
            <w:r>
              <w:rPr>
                <w:noProof/>
                <w:webHidden/>
              </w:rPr>
              <w:fldChar w:fldCharType="separate"/>
            </w:r>
            <w:r>
              <w:rPr>
                <w:noProof/>
                <w:webHidden/>
              </w:rPr>
              <w:t>15</w:t>
            </w:r>
            <w:r>
              <w:rPr>
                <w:noProof/>
                <w:webHidden/>
              </w:rPr>
              <w:fldChar w:fldCharType="end"/>
            </w:r>
          </w:hyperlink>
        </w:p>
        <w:p w14:paraId="2F009B89" w14:textId="0E172A91"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32" w:history="1">
            <w:r w:rsidRPr="003229F6">
              <w:rPr>
                <w:rStyle w:val="Hyperlink"/>
                <w:noProof/>
              </w:rPr>
              <w:t>Courses and Credits</w:t>
            </w:r>
            <w:r>
              <w:rPr>
                <w:noProof/>
                <w:webHidden/>
              </w:rPr>
              <w:tab/>
            </w:r>
            <w:r>
              <w:rPr>
                <w:noProof/>
                <w:webHidden/>
              </w:rPr>
              <w:fldChar w:fldCharType="begin"/>
            </w:r>
            <w:r>
              <w:rPr>
                <w:noProof/>
                <w:webHidden/>
              </w:rPr>
              <w:instrText xml:space="preserve"> PAGEREF _Toc207870732 \h </w:instrText>
            </w:r>
            <w:r>
              <w:rPr>
                <w:noProof/>
                <w:webHidden/>
              </w:rPr>
            </w:r>
            <w:r>
              <w:rPr>
                <w:noProof/>
                <w:webHidden/>
              </w:rPr>
              <w:fldChar w:fldCharType="separate"/>
            </w:r>
            <w:r>
              <w:rPr>
                <w:noProof/>
                <w:webHidden/>
              </w:rPr>
              <w:t>15</w:t>
            </w:r>
            <w:r>
              <w:rPr>
                <w:noProof/>
                <w:webHidden/>
              </w:rPr>
              <w:fldChar w:fldCharType="end"/>
            </w:r>
          </w:hyperlink>
        </w:p>
        <w:p w14:paraId="455B945C" w14:textId="115A2E05"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33" w:history="1">
            <w:r w:rsidRPr="003229F6">
              <w:rPr>
                <w:rStyle w:val="Hyperlink"/>
                <w:noProof/>
              </w:rPr>
              <w:t>University requirements:</w:t>
            </w:r>
            <w:r>
              <w:rPr>
                <w:noProof/>
                <w:webHidden/>
              </w:rPr>
              <w:tab/>
            </w:r>
            <w:r>
              <w:rPr>
                <w:noProof/>
                <w:webHidden/>
              </w:rPr>
              <w:fldChar w:fldCharType="begin"/>
            </w:r>
            <w:r>
              <w:rPr>
                <w:noProof/>
                <w:webHidden/>
              </w:rPr>
              <w:instrText xml:space="preserve"> PAGEREF _Toc207870733 \h </w:instrText>
            </w:r>
            <w:r>
              <w:rPr>
                <w:noProof/>
                <w:webHidden/>
              </w:rPr>
            </w:r>
            <w:r>
              <w:rPr>
                <w:noProof/>
                <w:webHidden/>
              </w:rPr>
              <w:fldChar w:fldCharType="separate"/>
            </w:r>
            <w:r>
              <w:rPr>
                <w:noProof/>
                <w:webHidden/>
              </w:rPr>
              <w:t>15</w:t>
            </w:r>
            <w:r>
              <w:rPr>
                <w:noProof/>
                <w:webHidden/>
              </w:rPr>
              <w:fldChar w:fldCharType="end"/>
            </w:r>
          </w:hyperlink>
        </w:p>
        <w:p w14:paraId="65577319" w14:textId="725B44BA"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34" w:history="1">
            <w:r w:rsidRPr="003229F6">
              <w:rPr>
                <w:rStyle w:val="Hyperlink"/>
                <w:noProof/>
              </w:rPr>
              <w:t>Research, dissertation/thesis and defense credits</w:t>
            </w:r>
            <w:r>
              <w:rPr>
                <w:noProof/>
                <w:webHidden/>
              </w:rPr>
              <w:tab/>
            </w:r>
            <w:r>
              <w:rPr>
                <w:noProof/>
                <w:webHidden/>
              </w:rPr>
              <w:fldChar w:fldCharType="begin"/>
            </w:r>
            <w:r>
              <w:rPr>
                <w:noProof/>
                <w:webHidden/>
              </w:rPr>
              <w:instrText xml:space="preserve"> PAGEREF _Toc207870734 \h </w:instrText>
            </w:r>
            <w:r>
              <w:rPr>
                <w:noProof/>
                <w:webHidden/>
              </w:rPr>
            </w:r>
            <w:r>
              <w:rPr>
                <w:noProof/>
                <w:webHidden/>
              </w:rPr>
              <w:fldChar w:fldCharType="separate"/>
            </w:r>
            <w:r>
              <w:rPr>
                <w:noProof/>
                <w:webHidden/>
              </w:rPr>
              <w:t>16</w:t>
            </w:r>
            <w:r>
              <w:rPr>
                <w:noProof/>
                <w:webHidden/>
              </w:rPr>
              <w:fldChar w:fldCharType="end"/>
            </w:r>
          </w:hyperlink>
        </w:p>
        <w:p w14:paraId="66E77293" w14:textId="70B4E7C7"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35" w:history="1">
            <w:r w:rsidRPr="003229F6">
              <w:rPr>
                <w:rStyle w:val="Hyperlink"/>
                <w:noProof/>
              </w:rPr>
              <w:t>Department requirements:</w:t>
            </w:r>
            <w:r>
              <w:rPr>
                <w:noProof/>
                <w:webHidden/>
              </w:rPr>
              <w:tab/>
            </w:r>
            <w:r>
              <w:rPr>
                <w:noProof/>
                <w:webHidden/>
              </w:rPr>
              <w:fldChar w:fldCharType="begin"/>
            </w:r>
            <w:r>
              <w:rPr>
                <w:noProof/>
                <w:webHidden/>
              </w:rPr>
              <w:instrText xml:space="preserve"> PAGEREF _Toc207870735 \h </w:instrText>
            </w:r>
            <w:r>
              <w:rPr>
                <w:noProof/>
                <w:webHidden/>
              </w:rPr>
            </w:r>
            <w:r>
              <w:rPr>
                <w:noProof/>
                <w:webHidden/>
              </w:rPr>
              <w:fldChar w:fldCharType="separate"/>
            </w:r>
            <w:r>
              <w:rPr>
                <w:noProof/>
                <w:webHidden/>
              </w:rPr>
              <w:t>16</w:t>
            </w:r>
            <w:r>
              <w:rPr>
                <w:noProof/>
                <w:webHidden/>
              </w:rPr>
              <w:fldChar w:fldCharType="end"/>
            </w:r>
          </w:hyperlink>
        </w:p>
        <w:p w14:paraId="58237234" w14:textId="38FBB3A4"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36" w:history="1">
            <w:r w:rsidRPr="003229F6">
              <w:rPr>
                <w:rStyle w:val="Hyperlink"/>
                <w:noProof/>
              </w:rPr>
              <w:t>Colloquium (BSC 6921)</w:t>
            </w:r>
            <w:r>
              <w:rPr>
                <w:noProof/>
                <w:webHidden/>
              </w:rPr>
              <w:tab/>
            </w:r>
            <w:r>
              <w:rPr>
                <w:noProof/>
                <w:webHidden/>
              </w:rPr>
              <w:fldChar w:fldCharType="begin"/>
            </w:r>
            <w:r>
              <w:rPr>
                <w:noProof/>
                <w:webHidden/>
              </w:rPr>
              <w:instrText xml:space="preserve"> PAGEREF _Toc207870736 \h </w:instrText>
            </w:r>
            <w:r>
              <w:rPr>
                <w:noProof/>
                <w:webHidden/>
              </w:rPr>
            </w:r>
            <w:r>
              <w:rPr>
                <w:noProof/>
                <w:webHidden/>
              </w:rPr>
              <w:fldChar w:fldCharType="separate"/>
            </w:r>
            <w:r>
              <w:rPr>
                <w:noProof/>
                <w:webHidden/>
              </w:rPr>
              <w:t>16</w:t>
            </w:r>
            <w:r>
              <w:rPr>
                <w:noProof/>
                <w:webHidden/>
              </w:rPr>
              <w:fldChar w:fldCharType="end"/>
            </w:r>
          </w:hyperlink>
        </w:p>
        <w:p w14:paraId="62E117F2" w14:textId="24DD90B5"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37" w:history="1">
            <w:r w:rsidRPr="003229F6">
              <w:rPr>
                <w:rStyle w:val="Hyperlink"/>
                <w:noProof/>
              </w:rPr>
              <w:t>Supervisory Committee requirements:</w:t>
            </w:r>
            <w:r>
              <w:rPr>
                <w:noProof/>
                <w:webHidden/>
              </w:rPr>
              <w:tab/>
            </w:r>
            <w:r>
              <w:rPr>
                <w:noProof/>
                <w:webHidden/>
              </w:rPr>
              <w:fldChar w:fldCharType="begin"/>
            </w:r>
            <w:r>
              <w:rPr>
                <w:noProof/>
                <w:webHidden/>
              </w:rPr>
              <w:instrText xml:space="preserve"> PAGEREF _Toc207870737 \h </w:instrText>
            </w:r>
            <w:r>
              <w:rPr>
                <w:noProof/>
                <w:webHidden/>
              </w:rPr>
            </w:r>
            <w:r>
              <w:rPr>
                <w:noProof/>
                <w:webHidden/>
              </w:rPr>
              <w:fldChar w:fldCharType="separate"/>
            </w:r>
            <w:r>
              <w:rPr>
                <w:noProof/>
                <w:webHidden/>
              </w:rPr>
              <w:t>17</w:t>
            </w:r>
            <w:r>
              <w:rPr>
                <w:noProof/>
                <w:webHidden/>
              </w:rPr>
              <w:fldChar w:fldCharType="end"/>
            </w:r>
          </w:hyperlink>
        </w:p>
        <w:p w14:paraId="70607DB2" w14:textId="59FC9F62"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38" w:history="1">
            <w:r w:rsidRPr="003229F6">
              <w:rPr>
                <w:rStyle w:val="Hyperlink"/>
                <w:noProof/>
              </w:rPr>
              <w:t>Training in Responsible Conduct of Research</w:t>
            </w:r>
            <w:r>
              <w:rPr>
                <w:noProof/>
                <w:webHidden/>
              </w:rPr>
              <w:tab/>
            </w:r>
            <w:r>
              <w:rPr>
                <w:noProof/>
                <w:webHidden/>
              </w:rPr>
              <w:fldChar w:fldCharType="begin"/>
            </w:r>
            <w:r>
              <w:rPr>
                <w:noProof/>
                <w:webHidden/>
              </w:rPr>
              <w:instrText xml:space="preserve"> PAGEREF _Toc207870738 \h </w:instrText>
            </w:r>
            <w:r>
              <w:rPr>
                <w:noProof/>
                <w:webHidden/>
              </w:rPr>
            </w:r>
            <w:r>
              <w:rPr>
                <w:noProof/>
                <w:webHidden/>
              </w:rPr>
              <w:fldChar w:fldCharType="separate"/>
            </w:r>
            <w:r>
              <w:rPr>
                <w:noProof/>
                <w:webHidden/>
              </w:rPr>
              <w:t>17</w:t>
            </w:r>
            <w:r>
              <w:rPr>
                <w:noProof/>
                <w:webHidden/>
              </w:rPr>
              <w:fldChar w:fldCharType="end"/>
            </w:r>
          </w:hyperlink>
        </w:p>
        <w:p w14:paraId="40C30D40" w14:textId="58D9470D"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39" w:history="1">
            <w:r w:rsidRPr="003229F6">
              <w:rPr>
                <w:rStyle w:val="Hyperlink"/>
                <w:noProof/>
              </w:rPr>
              <w:t>Scholarly Engagement</w:t>
            </w:r>
            <w:r>
              <w:rPr>
                <w:noProof/>
                <w:webHidden/>
              </w:rPr>
              <w:tab/>
            </w:r>
            <w:r>
              <w:rPr>
                <w:noProof/>
                <w:webHidden/>
              </w:rPr>
              <w:fldChar w:fldCharType="begin"/>
            </w:r>
            <w:r>
              <w:rPr>
                <w:noProof/>
                <w:webHidden/>
              </w:rPr>
              <w:instrText xml:space="preserve"> PAGEREF _Toc207870739 \h </w:instrText>
            </w:r>
            <w:r>
              <w:rPr>
                <w:noProof/>
                <w:webHidden/>
              </w:rPr>
            </w:r>
            <w:r>
              <w:rPr>
                <w:noProof/>
                <w:webHidden/>
              </w:rPr>
              <w:fldChar w:fldCharType="separate"/>
            </w:r>
            <w:r>
              <w:rPr>
                <w:noProof/>
                <w:webHidden/>
              </w:rPr>
              <w:t>17</w:t>
            </w:r>
            <w:r>
              <w:rPr>
                <w:noProof/>
                <w:webHidden/>
              </w:rPr>
              <w:fldChar w:fldCharType="end"/>
            </w:r>
          </w:hyperlink>
        </w:p>
        <w:p w14:paraId="15E02632" w14:textId="492705F4"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40" w:history="1">
            <w:r w:rsidRPr="003229F6">
              <w:rPr>
                <w:rStyle w:val="Hyperlink"/>
                <w:noProof/>
              </w:rPr>
              <w:t>Seminar presentations</w:t>
            </w:r>
            <w:r>
              <w:rPr>
                <w:noProof/>
                <w:webHidden/>
              </w:rPr>
              <w:tab/>
            </w:r>
            <w:r>
              <w:rPr>
                <w:noProof/>
                <w:webHidden/>
              </w:rPr>
              <w:fldChar w:fldCharType="begin"/>
            </w:r>
            <w:r>
              <w:rPr>
                <w:noProof/>
                <w:webHidden/>
              </w:rPr>
              <w:instrText xml:space="preserve"> PAGEREF _Toc207870740 \h </w:instrText>
            </w:r>
            <w:r>
              <w:rPr>
                <w:noProof/>
                <w:webHidden/>
              </w:rPr>
            </w:r>
            <w:r>
              <w:rPr>
                <w:noProof/>
                <w:webHidden/>
              </w:rPr>
              <w:fldChar w:fldCharType="separate"/>
            </w:r>
            <w:r>
              <w:rPr>
                <w:noProof/>
                <w:webHidden/>
              </w:rPr>
              <w:t>18</w:t>
            </w:r>
            <w:r>
              <w:rPr>
                <w:noProof/>
                <w:webHidden/>
              </w:rPr>
              <w:fldChar w:fldCharType="end"/>
            </w:r>
          </w:hyperlink>
        </w:p>
        <w:p w14:paraId="53260CC0" w14:textId="4E392BCA"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41" w:history="1">
            <w:r w:rsidRPr="003229F6">
              <w:rPr>
                <w:rStyle w:val="Hyperlink"/>
                <w:noProof/>
              </w:rPr>
              <w:t>Teaching Requirement</w:t>
            </w:r>
            <w:r>
              <w:rPr>
                <w:noProof/>
                <w:webHidden/>
              </w:rPr>
              <w:tab/>
            </w:r>
            <w:r>
              <w:rPr>
                <w:noProof/>
                <w:webHidden/>
              </w:rPr>
              <w:fldChar w:fldCharType="begin"/>
            </w:r>
            <w:r>
              <w:rPr>
                <w:noProof/>
                <w:webHidden/>
              </w:rPr>
              <w:instrText xml:space="preserve"> PAGEREF _Toc207870741 \h </w:instrText>
            </w:r>
            <w:r>
              <w:rPr>
                <w:noProof/>
                <w:webHidden/>
              </w:rPr>
            </w:r>
            <w:r>
              <w:rPr>
                <w:noProof/>
                <w:webHidden/>
              </w:rPr>
              <w:fldChar w:fldCharType="separate"/>
            </w:r>
            <w:r>
              <w:rPr>
                <w:noProof/>
                <w:webHidden/>
              </w:rPr>
              <w:t>19</w:t>
            </w:r>
            <w:r>
              <w:rPr>
                <w:noProof/>
                <w:webHidden/>
              </w:rPr>
              <w:fldChar w:fldCharType="end"/>
            </w:r>
          </w:hyperlink>
        </w:p>
        <w:p w14:paraId="75C4119D" w14:textId="179084A3"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42" w:history="1">
            <w:r w:rsidRPr="003229F6">
              <w:rPr>
                <w:rStyle w:val="Hyperlink"/>
                <w:noProof/>
              </w:rPr>
              <w:t>Course-work only MS teaching requirement</w:t>
            </w:r>
            <w:r>
              <w:rPr>
                <w:noProof/>
                <w:webHidden/>
              </w:rPr>
              <w:tab/>
            </w:r>
            <w:r>
              <w:rPr>
                <w:noProof/>
                <w:webHidden/>
              </w:rPr>
              <w:fldChar w:fldCharType="begin"/>
            </w:r>
            <w:r>
              <w:rPr>
                <w:noProof/>
                <w:webHidden/>
              </w:rPr>
              <w:instrText xml:space="preserve"> PAGEREF _Toc207870742 \h </w:instrText>
            </w:r>
            <w:r>
              <w:rPr>
                <w:noProof/>
                <w:webHidden/>
              </w:rPr>
            </w:r>
            <w:r>
              <w:rPr>
                <w:noProof/>
                <w:webHidden/>
              </w:rPr>
              <w:fldChar w:fldCharType="separate"/>
            </w:r>
            <w:r>
              <w:rPr>
                <w:noProof/>
                <w:webHidden/>
              </w:rPr>
              <w:t>19</w:t>
            </w:r>
            <w:r>
              <w:rPr>
                <w:noProof/>
                <w:webHidden/>
              </w:rPr>
              <w:fldChar w:fldCharType="end"/>
            </w:r>
          </w:hyperlink>
        </w:p>
        <w:p w14:paraId="7DE4BB81" w14:textId="29EDA05B"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43" w:history="1">
            <w:r w:rsidRPr="003229F6">
              <w:rPr>
                <w:rStyle w:val="Hyperlink"/>
                <w:noProof/>
              </w:rPr>
              <w:t>Thesis MS teaching requirement</w:t>
            </w:r>
            <w:r>
              <w:rPr>
                <w:noProof/>
                <w:webHidden/>
              </w:rPr>
              <w:tab/>
            </w:r>
            <w:r>
              <w:rPr>
                <w:noProof/>
                <w:webHidden/>
              </w:rPr>
              <w:fldChar w:fldCharType="begin"/>
            </w:r>
            <w:r>
              <w:rPr>
                <w:noProof/>
                <w:webHidden/>
              </w:rPr>
              <w:instrText xml:space="preserve"> PAGEREF _Toc207870743 \h </w:instrText>
            </w:r>
            <w:r>
              <w:rPr>
                <w:noProof/>
                <w:webHidden/>
              </w:rPr>
            </w:r>
            <w:r>
              <w:rPr>
                <w:noProof/>
                <w:webHidden/>
              </w:rPr>
              <w:fldChar w:fldCharType="separate"/>
            </w:r>
            <w:r>
              <w:rPr>
                <w:noProof/>
                <w:webHidden/>
              </w:rPr>
              <w:t>19</w:t>
            </w:r>
            <w:r>
              <w:rPr>
                <w:noProof/>
                <w:webHidden/>
              </w:rPr>
              <w:fldChar w:fldCharType="end"/>
            </w:r>
          </w:hyperlink>
        </w:p>
        <w:p w14:paraId="4AFA2D49" w14:textId="18CA04B1"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44" w:history="1">
            <w:r w:rsidRPr="003229F6">
              <w:rPr>
                <w:rStyle w:val="Hyperlink"/>
                <w:noProof/>
              </w:rPr>
              <w:t>PhD teaching requirement</w:t>
            </w:r>
            <w:r>
              <w:rPr>
                <w:noProof/>
                <w:webHidden/>
              </w:rPr>
              <w:tab/>
            </w:r>
            <w:r>
              <w:rPr>
                <w:noProof/>
                <w:webHidden/>
              </w:rPr>
              <w:fldChar w:fldCharType="begin"/>
            </w:r>
            <w:r>
              <w:rPr>
                <w:noProof/>
                <w:webHidden/>
              </w:rPr>
              <w:instrText xml:space="preserve"> PAGEREF _Toc207870744 \h </w:instrText>
            </w:r>
            <w:r>
              <w:rPr>
                <w:noProof/>
                <w:webHidden/>
              </w:rPr>
            </w:r>
            <w:r>
              <w:rPr>
                <w:noProof/>
                <w:webHidden/>
              </w:rPr>
              <w:fldChar w:fldCharType="separate"/>
            </w:r>
            <w:r>
              <w:rPr>
                <w:noProof/>
                <w:webHidden/>
              </w:rPr>
              <w:t>19</w:t>
            </w:r>
            <w:r>
              <w:rPr>
                <w:noProof/>
                <w:webHidden/>
              </w:rPr>
              <w:fldChar w:fldCharType="end"/>
            </w:r>
          </w:hyperlink>
        </w:p>
        <w:p w14:paraId="7AA8393C" w14:textId="64D001AD"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45" w:history="1">
            <w:r w:rsidRPr="003229F6">
              <w:rPr>
                <w:rStyle w:val="Hyperlink"/>
                <w:noProof/>
              </w:rPr>
              <w:t>Prospectus/Proposal</w:t>
            </w:r>
            <w:r>
              <w:rPr>
                <w:noProof/>
                <w:webHidden/>
              </w:rPr>
              <w:tab/>
            </w:r>
            <w:r>
              <w:rPr>
                <w:noProof/>
                <w:webHidden/>
              </w:rPr>
              <w:fldChar w:fldCharType="begin"/>
            </w:r>
            <w:r>
              <w:rPr>
                <w:noProof/>
                <w:webHidden/>
              </w:rPr>
              <w:instrText xml:space="preserve"> PAGEREF _Toc207870745 \h </w:instrText>
            </w:r>
            <w:r>
              <w:rPr>
                <w:noProof/>
                <w:webHidden/>
              </w:rPr>
            </w:r>
            <w:r>
              <w:rPr>
                <w:noProof/>
                <w:webHidden/>
              </w:rPr>
              <w:fldChar w:fldCharType="separate"/>
            </w:r>
            <w:r>
              <w:rPr>
                <w:noProof/>
                <w:webHidden/>
              </w:rPr>
              <w:t>19</w:t>
            </w:r>
            <w:r>
              <w:rPr>
                <w:noProof/>
                <w:webHidden/>
              </w:rPr>
              <w:fldChar w:fldCharType="end"/>
            </w:r>
          </w:hyperlink>
        </w:p>
        <w:p w14:paraId="22A8AC55" w14:textId="32893346"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46" w:history="1">
            <w:r w:rsidRPr="003229F6">
              <w:rPr>
                <w:rStyle w:val="Hyperlink"/>
                <w:noProof/>
              </w:rPr>
              <w:t>Procedure and timing – Department Policies</w:t>
            </w:r>
            <w:r>
              <w:rPr>
                <w:noProof/>
                <w:webHidden/>
              </w:rPr>
              <w:tab/>
            </w:r>
            <w:r>
              <w:rPr>
                <w:noProof/>
                <w:webHidden/>
              </w:rPr>
              <w:fldChar w:fldCharType="begin"/>
            </w:r>
            <w:r>
              <w:rPr>
                <w:noProof/>
                <w:webHidden/>
              </w:rPr>
              <w:instrText xml:space="preserve"> PAGEREF _Toc207870746 \h </w:instrText>
            </w:r>
            <w:r>
              <w:rPr>
                <w:noProof/>
                <w:webHidden/>
              </w:rPr>
            </w:r>
            <w:r>
              <w:rPr>
                <w:noProof/>
                <w:webHidden/>
              </w:rPr>
              <w:fldChar w:fldCharType="separate"/>
            </w:r>
            <w:r>
              <w:rPr>
                <w:noProof/>
                <w:webHidden/>
              </w:rPr>
              <w:t>19</w:t>
            </w:r>
            <w:r>
              <w:rPr>
                <w:noProof/>
                <w:webHidden/>
              </w:rPr>
              <w:fldChar w:fldCharType="end"/>
            </w:r>
          </w:hyperlink>
        </w:p>
        <w:p w14:paraId="3BE80455" w14:textId="6AA01F7E"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47" w:history="1">
            <w:r w:rsidRPr="003229F6">
              <w:rPr>
                <w:rStyle w:val="Hyperlink"/>
                <w:noProof/>
              </w:rPr>
              <w:t>Format</w:t>
            </w:r>
            <w:r>
              <w:rPr>
                <w:noProof/>
                <w:webHidden/>
              </w:rPr>
              <w:tab/>
            </w:r>
            <w:r>
              <w:rPr>
                <w:noProof/>
                <w:webHidden/>
              </w:rPr>
              <w:fldChar w:fldCharType="begin"/>
            </w:r>
            <w:r>
              <w:rPr>
                <w:noProof/>
                <w:webHidden/>
              </w:rPr>
              <w:instrText xml:space="preserve"> PAGEREF _Toc207870747 \h </w:instrText>
            </w:r>
            <w:r>
              <w:rPr>
                <w:noProof/>
                <w:webHidden/>
              </w:rPr>
            </w:r>
            <w:r>
              <w:rPr>
                <w:noProof/>
                <w:webHidden/>
              </w:rPr>
              <w:fldChar w:fldCharType="separate"/>
            </w:r>
            <w:r>
              <w:rPr>
                <w:noProof/>
                <w:webHidden/>
              </w:rPr>
              <w:t>20</w:t>
            </w:r>
            <w:r>
              <w:rPr>
                <w:noProof/>
                <w:webHidden/>
              </w:rPr>
              <w:fldChar w:fldCharType="end"/>
            </w:r>
          </w:hyperlink>
        </w:p>
        <w:p w14:paraId="4EFB0758" w14:textId="3DD45E81"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48" w:history="1">
            <w:r w:rsidRPr="003229F6">
              <w:rPr>
                <w:rStyle w:val="Hyperlink"/>
                <w:noProof/>
              </w:rPr>
              <w:t>Graduate Examinations</w:t>
            </w:r>
            <w:r>
              <w:rPr>
                <w:noProof/>
                <w:webHidden/>
              </w:rPr>
              <w:tab/>
            </w:r>
            <w:r>
              <w:rPr>
                <w:noProof/>
                <w:webHidden/>
              </w:rPr>
              <w:fldChar w:fldCharType="begin"/>
            </w:r>
            <w:r>
              <w:rPr>
                <w:noProof/>
                <w:webHidden/>
              </w:rPr>
              <w:instrText xml:space="preserve"> PAGEREF _Toc207870748 \h </w:instrText>
            </w:r>
            <w:r>
              <w:rPr>
                <w:noProof/>
                <w:webHidden/>
              </w:rPr>
            </w:r>
            <w:r>
              <w:rPr>
                <w:noProof/>
                <w:webHidden/>
              </w:rPr>
              <w:fldChar w:fldCharType="separate"/>
            </w:r>
            <w:r>
              <w:rPr>
                <w:noProof/>
                <w:webHidden/>
              </w:rPr>
              <w:t>21</w:t>
            </w:r>
            <w:r>
              <w:rPr>
                <w:noProof/>
                <w:webHidden/>
              </w:rPr>
              <w:fldChar w:fldCharType="end"/>
            </w:r>
          </w:hyperlink>
        </w:p>
        <w:p w14:paraId="0F55AC57" w14:textId="3531DF28"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49" w:history="1">
            <w:r w:rsidRPr="003229F6">
              <w:rPr>
                <w:rStyle w:val="Hyperlink"/>
                <w:noProof/>
              </w:rPr>
              <w:t>Scheduling</w:t>
            </w:r>
            <w:r>
              <w:rPr>
                <w:noProof/>
                <w:webHidden/>
              </w:rPr>
              <w:tab/>
            </w:r>
            <w:r>
              <w:rPr>
                <w:noProof/>
                <w:webHidden/>
              </w:rPr>
              <w:fldChar w:fldCharType="begin"/>
            </w:r>
            <w:r>
              <w:rPr>
                <w:noProof/>
                <w:webHidden/>
              </w:rPr>
              <w:instrText xml:space="preserve"> PAGEREF _Toc207870749 \h </w:instrText>
            </w:r>
            <w:r>
              <w:rPr>
                <w:noProof/>
                <w:webHidden/>
              </w:rPr>
            </w:r>
            <w:r>
              <w:rPr>
                <w:noProof/>
                <w:webHidden/>
              </w:rPr>
              <w:fldChar w:fldCharType="separate"/>
            </w:r>
            <w:r>
              <w:rPr>
                <w:noProof/>
                <w:webHidden/>
              </w:rPr>
              <w:t>21</w:t>
            </w:r>
            <w:r>
              <w:rPr>
                <w:noProof/>
                <w:webHidden/>
              </w:rPr>
              <w:fldChar w:fldCharType="end"/>
            </w:r>
          </w:hyperlink>
        </w:p>
        <w:p w14:paraId="64C13243" w14:textId="32840C0F"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50" w:history="1">
            <w:r w:rsidRPr="003229F6">
              <w:rPr>
                <w:rStyle w:val="Hyperlink"/>
                <w:noProof/>
              </w:rPr>
              <w:t>Comprehensive Written Examination for Course-work only MS</w:t>
            </w:r>
            <w:r>
              <w:rPr>
                <w:noProof/>
                <w:webHidden/>
              </w:rPr>
              <w:tab/>
            </w:r>
            <w:r>
              <w:rPr>
                <w:noProof/>
                <w:webHidden/>
              </w:rPr>
              <w:fldChar w:fldCharType="begin"/>
            </w:r>
            <w:r>
              <w:rPr>
                <w:noProof/>
                <w:webHidden/>
              </w:rPr>
              <w:instrText xml:space="preserve"> PAGEREF _Toc207870750 \h </w:instrText>
            </w:r>
            <w:r>
              <w:rPr>
                <w:noProof/>
                <w:webHidden/>
              </w:rPr>
            </w:r>
            <w:r>
              <w:rPr>
                <w:noProof/>
                <w:webHidden/>
              </w:rPr>
              <w:fldChar w:fldCharType="separate"/>
            </w:r>
            <w:r>
              <w:rPr>
                <w:noProof/>
                <w:webHidden/>
              </w:rPr>
              <w:t>21</w:t>
            </w:r>
            <w:r>
              <w:rPr>
                <w:noProof/>
                <w:webHidden/>
              </w:rPr>
              <w:fldChar w:fldCharType="end"/>
            </w:r>
          </w:hyperlink>
        </w:p>
        <w:p w14:paraId="62B21811" w14:textId="440AB523"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51" w:history="1">
            <w:r w:rsidRPr="003229F6">
              <w:rPr>
                <w:rStyle w:val="Hyperlink"/>
                <w:noProof/>
              </w:rPr>
              <w:t>The MS Thesis Defense</w:t>
            </w:r>
            <w:r>
              <w:rPr>
                <w:noProof/>
                <w:webHidden/>
              </w:rPr>
              <w:tab/>
            </w:r>
            <w:r>
              <w:rPr>
                <w:noProof/>
                <w:webHidden/>
              </w:rPr>
              <w:fldChar w:fldCharType="begin"/>
            </w:r>
            <w:r>
              <w:rPr>
                <w:noProof/>
                <w:webHidden/>
              </w:rPr>
              <w:instrText xml:space="preserve"> PAGEREF _Toc207870751 \h </w:instrText>
            </w:r>
            <w:r>
              <w:rPr>
                <w:noProof/>
                <w:webHidden/>
              </w:rPr>
            </w:r>
            <w:r>
              <w:rPr>
                <w:noProof/>
                <w:webHidden/>
              </w:rPr>
              <w:fldChar w:fldCharType="separate"/>
            </w:r>
            <w:r>
              <w:rPr>
                <w:noProof/>
                <w:webHidden/>
              </w:rPr>
              <w:t>21</w:t>
            </w:r>
            <w:r>
              <w:rPr>
                <w:noProof/>
                <w:webHidden/>
              </w:rPr>
              <w:fldChar w:fldCharType="end"/>
            </w:r>
          </w:hyperlink>
        </w:p>
        <w:p w14:paraId="65523B4F" w14:textId="0064C1B8"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52" w:history="1">
            <w:r w:rsidRPr="003229F6">
              <w:rPr>
                <w:rStyle w:val="Hyperlink"/>
                <w:noProof/>
              </w:rPr>
              <w:t>The Preliminary Examination for Doctoral Students</w:t>
            </w:r>
            <w:r>
              <w:rPr>
                <w:noProof/>
                <w:webHidden/>
              </w:rPr>
              <w:tab/>
            </w:r>
            <w:r>
              <w:rPr>
                <w:noProof/>
                <w:webHidden/>
              </w:rPr>
              <w:fldChar w:fldCharType="begin"/>
            </w:r>
            <w:r>
              <w:rPr>
                <w:noProof/>
                <w:webHidden/>
              </w:rPr>
              <w:instrText xml:space="preserve"> PAGEREF _Toc207870752 \h </w:instrText>
            </w:r>
            <w:r>
              <w:rPr>
                <w:noProof/>
                <w:webHidden/>
              </w:rPr>
            </w:r>
            <w:r>
              <w:rPr>
                <w:noProof/>
                <w:webHidden/>
              </w:rPr>
              <w:fldChar w:fldCharType="separate"/>
            </w:r>
            <w:r>
              <w:rPr>
                <w:noProof/>
                <w:webHidden/>
              </w:rPr>
              <w:t>21</w:t>
            </w:r>
            <w:r>
              <w:rPr>
                <w:noProof/>
                <w:webHidden/>
              </w:rPr>
              <w:fldChar w:fldCharType="end"/>
            </w:r>
          </w:hyperlink>
        </w:p>
        <w:p w14:paraId="1EBA3E90" w14:textId="213BCF0C"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53" w:history="1">
            <w:r w:rsidRPr="003229F6">
              <w:rPr>
                <w:rStyle w:val="Hyperlink"/>
                <w:noProof/>
              </w:rPr>
              <w:t>The PhD Dissertation Defense</w:t>
            </w:r>
            <w:r>
              <w:rPr>
                <w:noProof/>
                <w:webHidden/>
              </w:rPr>
              <w:tab/>
            </w:r>
            <w:r>
              <w:rPr>
                <w:noProof/>
                <w:webHidden/>
              </w:rPr>
              <w:fldChar w:fldCharType="begin"/>
            </w:r>
            <w:r>
              <w:rPr>
                <w:noProof/>
                <w:webHidden/>
              </w:rPr>
              <w:instrText xml:space="preserve"> PAGEREF _Toc207870753 \h </w:instrText>
            </w:r>
            <w:r>
              <w:rPr>
                <w:noProof/>
                <w:webHidden/>
              </w:rPr>
            </w:r>
            <w:r>
              <w:rPr>
                <w:noProof/>
                <w:webHidden/>
              </w:rPr>
              <w:fldChar w:fldCharType="separate"/>
            </w:r>
            <w:r>
              <w:rPr>
                <w:noProof/>
                <w:webHidden/>
              </w:rPr>
              <w:t>22</w:t>
            </w:r>
            <w:r>
              <w:rPr>
                <w:noProof/>
                <w:webHidden/>
              </w:rPr>
              <w:fldChar w:fldCharType="end"/>
            </w:r>
          </w:hyperlink>
        </w:p>
        <w:p w14:paraId="69FECD43" w14:textId="47ABE68F"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54" w:history="1">
            <w:r w:rsidRPr="003229F6">
              <w:rPr>
                <w:rStyle w:val="Hyperlink"/>
                <w:noProof/>
              </w:rPr>
              <w:t>The Thesis or Dissertation</w:t>
            </w:r>
            <w:r>
              <w:rPr>
                <w:noProof/>
                <w:webHidden/>
              </w:rPr>
              <w:tab/>
            </w:r>
            <w:r>
              <w:rPr>
                <w:noProof/>
                <w:webHidden/>
              </w:rPr>
              <w:fldChar w:fldCharType="begin"/>
            </w:r>
            <w:r>
              <w:rPr>
                <w:noProof/>
                <w:webHidden/>
              </w:rPr>
              <w:instrText xml:space="preserve"> PAGEREF _Toc207870754 \h </w:instrText>
            </w:r>
            <w:r>
              <w:rPr>
                <w:noProof/>
                <w:webHidden/>
              </w:rPr>
            </w:r>
            <w:r>
              <w:rPr>
                <w:noProof/>
                <w:webHidden/>
              </w:rPr>
              <w:fldChar w:fldCharType="separate"/>
            </w:r>
            <w:r>
              <w:rPr>
                <w:noProof/>
                <w:webHidden/>
              </w:rPr>
              <w:t>23</w:t>
            </w:r>
            <w:r>
              <w:rPr>
                <w:noProof/>
                <w:webHidden/>
              </w:rPr>
              <w:fldChar w:fldCharType="end"/>
            </w:r>
          </w:hyperlink>
        </w:p>
        <w:p w14:paraId="6F1570F5" w14:textId="57A08486"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55" w:history="1">
            <w:r w:rsidRPr="003229F6">
              <w:rPr>
                <w:rStyle w:val="Hyperlink"/>
                <w:noProof/>
              </w:rPr>
              <w:t>ACADEMIC INTEGRITY</w:t>
            </w:r>
            <w:r>
              <w:rPr>
                <w:noProof/>
                <w:webHidden/>
              </w:rPr>
              <w:tab/>
            </w:r>
            <w:r>
              <w:rPr>
                <w:noProof/>
                <w:webHidden/>
              </w:rPr>
              <w:fldChar w:fldCharType="begin"/>
            </w:r>
            <w:r>
              <w:rPr>
                <w:noProof/>
                <w:webHidden/>
              </w:rPr>
              <w:instrText xml:space="preserve"> PAGEREF _Toc207870755 \h </w:instrText>
            </w:r>
            <w:r>
              <w:rPr>
                <w:noProof/>
                <w:webHidden/>
              </w:rPr>
            </w:r>
            <w:r>
              <w:rPr>
                <w:noProof/>
                <w:webHidden/>
              </w:rPr>
              <w:fldChar w:fldCharType="separate"/>
            </w:r>
            <w:r>
              <w:rPr>
                <w:noProof/>
                <w:webHidden/>
              </w:rPr>
              <w:t>24</w:t>
            </w:r>
            <w:r>
              <w:rPr>
                <w:noProof/>
                <w:webHidden/>
              </w:rPr>
              <w:fldChar w:fldCharType="end"/>
            </w:r>
          </w:hyperlink>
        </w:p>
        <w:p w14:paraId="249B5D3E" w14:textId="2850872A"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56" w:history="1">
            <w:r w:rsidRPr="003229F6">
              <w:rPr>
                <w:rStyle w:val="Hyperlink"/>
                <w:noProof/>
              </w:rPr>
              <w:t>TIME LIMITS FOR DEGREES</w:t>
            </w:r>
            <w:r>
              <w:rPr>
                <w:noProof/>
                <w:webHidden/>
              </w:rPr>
              <w:tab/>
            </w:r>
            <w:r>
              <w:rPr>
                <w:noProof/>
                <w:webHidden/>
              </w:rPr>
              <w:fldChar w:fldCharType="begin"/>
            </w:r>
            <w:r>
              <w:rPr>
                <w:noProof/>
                <w:webHidden/>
              </w:rPr>
              <w:instrText xml:space="preserve"> PAGEREF _Toc207870756 \h </w:instrText>
            </w:r>
            <w:r>
              <w:rPr>
                <w:noProof/>
                <w:webHidden/>
              </w:rPr>
            </w:r>
            <w:r>
              <w:rPr>
                <w:noProof/>
                <w:webHidden/>
              </w:rPr>
              <w:fldChar w:fldCharType="separate"/>
            </w:r>
            <w:r>
              <w:rPr>
                <w:noProof/>
                <w:webHidden/>
              </w:rPr>
              <w:t>24</w:t>
            </w:r>
            <w:r>
              <w:rPr>
                <w:noProof/>
                <w:webHidden/>
              </w:rPr>
              <w:fldChar w:fldCharType="end"/>
            </w:r>
          </w:hyperlink>
        </w:p>
        <w:p w14:paraId="7754DF46" w14:textId="1B17AFE3"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57" w:history="1">
            <w:r w:rsidRPr="003229F6">
              <w:rPr>
                <w:rStyle w:val="Hyperlink"/>
                <w:noProof/>
              </w:rPr>
              <w:t>TIMETABLES</w:t>
            </w:r>
            <w:r>
              <w:rPr>
                <w:noProof/>
                <w:webHidden/>
              </w:rPr>
              <w:tab/>
            </w:r>
            <w:r>
              <w:rPr>
                <w:noProof/>
                <w:webHidden/>
              </w:rPr>
              <w:fldChar w:fldCharType="begin"/>
            </w:r>
            <w:r>
              <w:rPr>
                <w:noProof/>
                <w:webHidden/>
              </w:rPr>
              <w:instrText xml:space="preserve"> PAGEREF _Toc207870757 \h </w:instrText>
            </w:r>
            <w:r>
              <w:rPr>
                <w:noProof/>
                <w:webHidden/>
              </w:rPr>
            </w:r>
            <w:r>
              <w:rPr>
                <w:noProof/>
                <w:webHidden/>
              </w:rPr>
              <w:fldChar w:fldCharType="separate"/>
            </w:r>
            <w:r>
              <w:rPr>
                <w:noProof/>
                <w:webHidden/>
              </w:rPr>
              <w:t>25</w:t>
            </w:r>
            <w:r>
              <w:rPr>
                <w:noProof/>
                <w:webHidden/>
              </w:rPr>
              <w:fldChar w:fldCharType="end"/>
            </w:r>
          </w:hyperlink>
        </w:p>
        <w:p w14:paraId="0E0672C6" w14:textId="40520C5D"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58" w:history="1">
            <w:r w:rsidRPr="003229F6">
              <w:rPr>
                <w:rStyle w:val="Hyperlink"/>
                <w:noProof/>
              </w:rPr>
              <w:t>Course-work only MS Timetable</w:t>
            </w:r>
            <w:r>
              <w:rPr>
                <w:noProof/>
                <w:webHidden/>
              </w:rPr>
              <w:tab/>
            </w:r>
            <w:r>
              <w:rPr>
                <w:noProof/>
                <w:webHidden/>
              </w:rPr>
              <w:fldChar w:fldCharType="begin"/>
            </w:r>
            <w:r>
              <w:rPr>
                <w:noProof/>
                <w:webHidden/>
              </w:rPr>
              <w:instrText xml:space="preserve"> PAGEREF _Toc207870758 \h </w:instrText>
            </w:r>
            <w:r>
              <w:rPr>
                <w:noProof/>
                <w:webHidden/>
              </w:rPr>
            </w:r>
            <w:r>
              <w:rPr>
                <w:noProof/>
                <w:webHidden/>
              </w:rPr>
              <w:fldChar w:fldCharType="separate"/>
            </w:r>
            <w:r>
              <w:rPr>
                <w:noProof/>
                <w:webHidden/>
              </w:rPr>
              <w:t>25</w:t>
            </w:r>
            <w:r>
              <w:rPr>
                <w:noProof/>
                <w:webHidden/>
              </w:rPr>
              <w:fldChar w:fldCharType="end"/>
            </w:r>
          </w:hyperlink>
        </w:p>
        <w:p w14:paraId="286DD09A" w14:textId="772523F7"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59" w:history="1">
            <w:r w:rsidRPr="003229F6">
              <w:rPr>
                <w:rStyle w:val="Hyperlink"/>
                <w:noProof/>
              </w:rPr>
              <w:t>Thesis MS Timetable</w:t>
            </w:r>
            <w:r>
              <w:rPr>
                <w:noProof/>
                <w:webHidden/>
              </w:rPr>
              <w:tab/>
            </w:r>
            <w:r>
              <w:rPr>
                <w:noProof/>
                <w:webHidden/>
              </w:rPr>
              <w:fldChar w:fldCharType="begin"/>
            </w:r>
            <w:r>
              <w:rPr>
                <w:noProof/>
                <w:webHidden/>
              </w:rPr>
              <w:instrText xml:space="preserve"> PAGEREF _Toc207870759 \h </w:instrText>
            </w:r>
            <w:r>
              <w:rPr>
                <w:noProof/>
                <w:webHidden/>
              </w:rPr>
            </w:r>
            <w:r>
              <w:rPr>
                <w:noProof/>
                <w:webHidden/>
              </w:rPr>
              <w:fldChar w:fldCharType="separate"/>
            </w:r>
            <w:r>
              <w:rPr>
                <w:noProof/>
                <w:webHidden/>
              </w:rPr>
              <w:t>25</w:t>
            </w:r>
            <w:r>
              <w:rPr>
                <w:noProof/>
                <w:webHidden/>
              </w:rPr>
              <w:fldChar w:fldCharType="end"/>
            </w:r>
          </w:hyperlink>
        </w:p>
        <w:p w14:paraId="17E8600A" w14:textId="79241EBA"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60" w:history="1">
            <w:r w:rsidRPr="003229F6">
              <w:rPr>
                <w:rStyle w:val="Hyperlink"/>
                <w:noProof/>
              </w:rPr>
              <w:t>PhD Timetable</w:t>
            </w:r>
            <w:r>
              <w:rPr>
                <w:noProof/>
                <w:webHidden/>
              </w:rPr>
              <w:tab/>
            </w:r>
            <w:r>
              <w:rPr>
                <w:noProof/>
                <w:webHidden/>
              </w:rPr>
              <w:fldChar w:fldCharType="begin"/>
            </w:r>
            <w:r>
              <w:rPr>
                <w:noProof/>
                <w:webHidden/>
              </w:rPr>
              <w:instrText xml:space="preserve"> PAGEREF _Toc207870760 \h </w:instrText>
            </w:r>
            <w:r>
              <w:rPr>
                <w:noProof/>
                <w:webHidden/>
              </w:rPr>
            </w:r>
            <w:r>
              <w:rPr>
                <w:noProof/>
                <w:webHidden/>
              </w:rPr>
              <w:fldChar w:fldCharType="separate"/>
            </w:r>
            <w:r>
              <w:rPr>
                <w:noProof/>
                <w:webHidden/>
              </w:rPr>
              <w:t>27</w:t>
            </w:r>
            <w:r>
              <w:rPr>
                <w:noProof/>
                <w:webHidden/>
              </w:rPr>
              <w:fldChar w:fldCharType="end"/>
            </w:r>
          </w:hyperlink>
        </w:p>
        <w:p w14:paraId="48B92D09" w14:textId="34B5E20F"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61" w:history="1">
            <w:r w:rsidRPr="003229F6">
              <w:rPr>
                <w:rStyle w:val="Hyperlink"/>
                <w:noProof/>
              </w:rPr>
              <w:t>ANNUAL REVIEWS</w:t>
            </w:r>
            <w:r>
              <w:rPr>
                <w:noProof/>
                <w:webHidden/>
              </w:rPr>
              <w:tab/>
            </w:r>
            <w:r>
              <w:rPr>
                <w:noProof/>
                <w:webHidden/>
              </w:rPr>
              <w:fldChar w:fldCharType="begin"/>
            </w:r>
            <w:r>
              <w:rPr>
                <w:noProof/>
                <w:webHidden/>
              </w:rPr>
              <w:instrText xml:space="preserve"> PAGEREF _Toc207870761 \h </w:instrText>
            </w:r>
            <w:r>
              <w:rPr>
                <w:noProof/>
                <w:webHidden/>
              </w:rPr>
            </w:r>
            <w:r>
              <w:rPr>
                <w:noProof/>
                <w:webHidden/>
              </w:rPr>
              <w:fldChar w:fldCharType="separate"/>
            </w:r>
            <w:r>
              <w:rPr>
                <w:noProof/>
                <w:webHidden/>
              </w:rPr>
              <w:t>29</w:t>
            </w:r>
            <w:r>
              <w:rPr>
                <w:noProof/>
                <w:webHidden/>
              </w:rPr>
              <w:fldChar w:fldCharType="end"/>
            </w:r>
          </w:hyperlink>
        </w:p>
        <w:p w14:paraId="03017E1A" w14:textId="737A0C01"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62" w:history="1">
            <w:r w:rsidRPr="003229F6">
              <w:rPr>
                <w:rStyle w:val="Hyperlink"/>
                <w:noProof/>
              </w:rPr>
              <w:t>Course-work only MS students</w:t>
            </w:r>
            <w:r>
              <w:rPr>
                <w:noProof/>
                <w:webHidden/>
              </w:rPr>
              <w:tab/>
            </w:r>
            <w:r>
              <w:rPr>
                <w:noProof/>
                <w:webHidden/>
              </w:rPr>
              <w:fldChar w:fldCharType="begin"/>
            </w:r>
            <w:r>
              <w:rPr>
                <w:noProof/>
                <w:webHidden/>
              </w:rPr>
              <w:instrText xml:space="preserve"> PAGEREF _Toc207870762 \h </w:instrText>
            </w:r>
            <w:r>
              <w:rPr>
                <w:noProof/>
                <w:webHidden/>
              </w:rPr>
            </w:r>
            <w:r>
              <w:rPr>
                <w:noProof/>
                <w:webHidden/>
              </w:rPr>
              <w:fldChar w:fldCharType="separate"/>
            </w:r>
            <w:r>
              <w:rPr>
                <w:noProof/>
                <w:webHidden/>
              </w:rPr>
              <w:t>29</w:t>
            </w:r>
            <w:r>
              <w:rPr>
                <w:noProof/>
                <w:webHidden/>
              </w:rPr>
              <w:fldChar w:fldCharType="end"/>
            </w:r>
          </w:hyperlink>
        </w:p>
        <w:p w14:paraId="6B4F5806" w14:textId="1A0F1F84"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63" w:history="1">
            <w:r w:rsidRPr="003229F6">
              <w:rPr>
                <w:rStyle w:val="Hyperlink"/>
                <w:noProof/>
              </w:rPr>
              <w:t>Thesis MS and PhD students</w:t>
            </w:r>
            <w:r>
              <w:rPr>
                <w:noProof/>
                <w:webHidden/>
              </w:rPr>
              <w:tab/>
            </w:r>
            <w:r>
              <w:rPr>
                <w:noProof/>
                <w:webHidden/>
              </w:rPr>
              <w:fldChar w:fldCharType="begin"/>
            </w:r>
            <w:r>
              <w:rPr>
                <w:noProof/>
                <w:webHidden/>
              </w:rPr>
              <w:instrText xml:space="preserve"> PAGEREF _Toc207870763 \h </w:instrText>
            </w:r>
            <w:r>
              <w:rPr>
                <w:noProof/>
                <w:webHidden/>
              </w:rPr>
            </w:r>
            <w:r>
              <w:rPr>
                <w:noProof/>
                <w:webHidden/>
              </w:rPr>
              <w:fldChar w:fldCharType="separate"/>
            </w:r>
            <w:r>
              <w:rPr>
                <w:noProof/>
                <w:webHidden/>
              </w:rPr>
              <w:t>29</w:t>
            </w:r>
            <w:r>
              <w:rPr>
                <w:noProof/>
                <w:webHidden/>
              </w:rPr>
              <w:fldChar w:fldCharType="end"/>
            </w:r>
          </w:hyperlink>
        </w:p>
        <w:p w14:paraId="5DF0E14E" w14:textId="08FCB2FD"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64" w:history="1">
            <w:r w:rsidRPr="003229F6">
              <w:rPr>
                <w:rStyle w:val="Hyperlink"/>
                <w:noProof/>
              </w:rPr>
              <w:t>Annual Review Process for Thesis MS and PhD students</w:t>
            </w:r>
            <w:r>
              <w:rPr>
                <w:noProof/>
                <w:webHidden/>
              </w:rPr>
              <w:tab/>
            </w:r>
            <w:r>
              <w:rPr>
                <w:noProof/>
                <w:webHidden/>
              </w:rPr>
              <w:fldChar w:fldCharType="begin"/>
            </w:r>
            <w:r>
              <w:rPr>
                <w:noProof/>
                <w:webHidden/>
              </w:rPr>
              <w:instrText xml:space="preserve"> PAGEREF _Toc207870764 \h </w:instrText>
            </w:r>
            <w:r>
              <w:rPr>
                <w:noProof/>
                <w:webHidden/>
              </w:rPr>
            </w:r>
            <w:r>
              <w:rPr>
                <w:noProof/>
                <w:webHidden/>
              </w:rPr>
              <w:fldChar w:fldCharType="separate"/>
            </w:r>
            <w:r>
              <w:rPr>
                <w:noProof/>
                <w:webHidden/>
              </w:rPr>
              <w:t>29</w:t>
            </w:r>
            <w:r>
              <w:rPr>
                <w:noProof/>
                <w:webHidden/>
              </w:rPr>
              <w:fldChar w:fldCharType="end"/>
            </w:r>
          </w:hyperlink>
        </w:p>
        <w:p w14:paraId="7D00594E" w14:textId="6E3674C3"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65" w:history="1">
            <w:r w:rsidRPr="003229F6">
              <w:rPr>
                <w:rStyle w:val="Hyperlink"/>
                <w:noProof/>
              </w:rPr>
              <w:t>Annual reviews timing</w:t>
            </w:r>
            <w:r>
              <w:rPr>
                <w:noProof/>
                <w:webHidden/>
              </w:rPr>
              <w:tab/>
            </w:r>
            <w:r>
              <w:rPr>
                <w:noProof/>
                <w:webHidden/>
              </w:rPr>
              <w:fldChar w:fldCharType="begin"/>
            </w:r>
            <w:r>
              <w:rPr>
                <w:noProof/>
                <w:webHidden/>
              </w:rPr>
              <w:instrText xml:space="preserve"> PAGEREF _Toc207870765 \h </w:instrText>
            </w:r>
            <w:r>
              <w:rPr>
                <w:noProof/>
                <w:webHidden/>
              </w:rPr>
            </w:r>
            <w:r>
              <w:rPr>
                <w:noProof/>
                <w:webHidden/>
              </w:rPr>
              <w:fldChar w:fldCharType="separate"/>
            </w:r>
            <w:r>
              <w:rPr>
                <w:noProof/>
                <w:webHidden/>
              </w:rPr>
              <w:t>30</w:t>
            </w:r>
            <w:r>
              <w:rPr>
                <w:noProof/>
                <w:webHidden/>
              </w:rPr>
              <w:fldChar w:fldCharType="end"/>
            </w:r>
          </w:hyperlink>
        </w:p>
        <w:p w14:paraId="116EFBBA" w14:textId="01805760"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66" w:history="1">
            <w:r w:rsidRPr="003229F6">
              <w:rPr>
                <w:rStyle w:val="Hyperlink"/>
                <w:noProof/>
              </w:rPr>
              <w:t>Annual reviews outcome</w:t>
            </w:r>
            <w:r>
              <w:rPr>
                <w:noProof/>
                <w:webHidden/>
              </w:rPr>
              <w:tab/>
            </w:r>
            <w:r>
              <w:rPr>
                <w:noProof/>
                <w:webHidden/>
              </w:rPr>
              <w:fldChar w:fldCharType="begin"/>
            </w:r>
            <w:r>
              <w:rPr>
                <w:noProof/>
                <w:webHidden/>
              </w:rPr>
              <w:instrText xml:space="preserve"> PAGEREF _Toc207870766 \h </w:instrText>
            </w:r>
            <w:r>
              <w:rPr>
                <w:noProof/>
                <w:webHidden/>
              </w:rPr>
            </w:r>
            <w:r>
              <w:rPr>
                <w:noProof/>
                <w:webHidden/>
              </w:rPr>
              <w:fldChar w:fldCharType="separate"/>
            </w:r>
            <w:r>
              <w:rPr>
                <w:noProof/>
                <w:webHidden/>
              </w:rPr>
              <w:t>30</w:t>
            </w:r>
            <w:r>
              <w:rPr>
                <w:noProof/>
                <w:webHidden/>
              </w:rPr>
              <w:fldChar w:fldCharType="end"/>
            </w:r>
          </w:hyperlink>
        </w:p>
        <w:p w14:paraId="69BBC1BE" w14:textId="52AA1F0C"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67" w:history="1">
            <w:r w:rsidRPr="003229F6">
              <w:rPr>
                <w:rStyle w:val="Hyperlink"/>
                <w:noProof/>
              </w:rPr>
              <w:t>FINANCIAL SUPPORT</w:t>
            </w:r>
            <w:r>
              <w:rPr>
                <w:noProof/>
                <w:webHidden/>
              </w:rPr>
              <w:tab/>
            </w:r>
            <w:r>
              <w:rPr>
                <w:noProof/>
                <w:webHidden/>
              </w:rPr>
              <w:fldChar w:fldCharType="begin"/>
            </w:r>
            <w:r>
              <w:rPr>
                <w:noProof/>
                <w:webHidden/>
              </w:rPr>
              <w:instrText xml:space="preserve"> PAGEREF _Toc207870767 \h </w:instrText>
            </w:r>
            <w:r>
              <w:rPr>
                <w:noProof/>
                <w:webHidden/>
              </w:rPr>
            </w:r>
            <w:r>
              <w:rPr>
                <w:noProof/>
                <w:webHidden/>
              </w:rPr>
              <w:fldChar w:fldCharType="separate"/>
            </w:r>
            <w:r>
              <w:rPr>
                <w:noProof/>
                <w:webHidden/>
              </w:rPr>
              <w:t>30</w:t>
            </w:r>
            <w:r>
              <w:rPr>
                <w:noProof/>
                <w:webHidden/>
              </w:rPr>
              <w:fldChar w:fldCharType="end"/>
            </w:r>
          </w:hyperlink>
        </w:p>
        <w:p w14:paraId="6304988C" w14:textId="3C22DAE0"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68" w:history="1">
            <w:r w:rsidRPr="003229F6">
              <w:rPr>
                <w:rStyle w:val="Hyperlink"/>
                <w:noProof/>
              </w:rPr>
              <w:t>Teaching Assistantships</w:t>
            </w:r>
            <w:r>
              <w:rPr>
                <w:noProof/>
                <w:webHidden/>
              </w:rPr>
              <w:tab/>
            </w:r>
            <w:r>
              <w:rPr>
                <w:noProof/>
                <w:webHidden/>
              </w:rPr>
              <w:fldChar w:fldCharType="begin"/>
            </w:r>
            <w:r>
              <w:rPr>
                <w:noProof/>
                <w:webHidden/>
              </w:rPr>
              <w:instrText xml:space="preserve"> PAGEREF _Toc207870768 \h </w:instrText>
            </w:r>
            <w:r>
              <w:rPr>
                <w:noProof/>
                <w:webHidden/>
              </w:rPr>
            </w:r>
            <w:r>
              <w:rPr>
                <w:noProof/>
                <w:webHidden/>
              </w:rPr>
              <w:fldChar w:fldCharType="separate"/>
            </w:r>
            <w:r>
              <w:rPr>
                <w:noProof/>
                <w:webHidden/>
              </w:rPr>
              <w:t>30</w:t>
            </w:r>
            <w:r>
              <w:rPr>
                <w:noProof/>
                <w:webHidden/>
              </w:rPr>
              <w:fldChar w:fldCharType="end"/>
            </w:r>
          </w:hyperlink>
        </w:p>
        <w:p w14:paraId="425D1CBC" w14:textId="76D85C03"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69" w:history="1">
            <w:r w:rsidRPr="003229F6">
              <w:rPr>
                <w:rStyle w:val="Hyperlink"/>
                <w:noProof/>
              </w:rPr>
              <w:t>Research Assistantships</w:t>
            </w:r>
            <w:r>
              <w:rPr>
                <w:noProof/>
                <w:webHidden/>
              </w:rPr>
              <w:tab/>
            </w:r>
            <w:r>
              <w:rPr>
                <w:noProof/>
                <w:webHidden/>
              </w:rPr>
              <w:fldChar w:fldCharType="begin"/>
            </w:r>
            <w:r>
              <w:rPr>
                <w:noProof/>
                <w:webHidden/>
              </w:rPr>
              <w:instrText xml:space="preserve"> PAGEREF _Toc207870769 \h </w:instrText>
            </w:r>
            <w:r>
              <w:rPr>
                <w:noProof/>
                <w:webHidden/>
              </w:rPr>
            </w:r>
            <w:r>
              <w:rPr>
                <w:noProof/>
                <w:webHidden/>
              </w:rPr>
              <w:fldChar w:fldCharType="separate"/>
            </w:r>
            <w:r>
              <w:rPr>
                <w:noProof/>
                <w:webHidden/>
              </w:rPr>
              <w:t>31</w:t>
            </w:r>
            <w:r>
              <w:rPr>
                <w:noProof/>
                <w:webHidden/>
              </w:rPr>
              <w:fldChar w:fldCharType="end"/>
            </w:r>
          </w:hyperlink>
        </w:p>
        <w:p w14:paraId="09242507" w14:textId="1C97207B"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70" w:history="1">
            <w:r w:rsidRPr="003229F6">
              <w:rPr>
                <w:rStyle w:val="Hyperlink"/>
                <w:noProof/>
              </w:rPr>
              <w:t>Fellowships</w:t>
            </w:r>
            <w:r>
              <w:rPr>
                <w:noProof/>
                <w:webHidden/>
              </w:rPr>
              <w:tab/>
            </w:r>
            <w:r>
              <w:rPr>
                <w:noProof/>
                <w:webHidden/>
              </w:rPr>
              <w:fldChar w:fldCharType="begin"/>
            </w:r>
            <w:r>
              <w:rPr>
                <w:noProof/>
                <w:webHidden/>
              </w:rPr>
              <w:instrText xml:space="preserve"> PAGEREF _Toc207870770 \h </w:instrText>
            </w:r>
            <w:r>
              <w:rPr>
                <w:noProof/>
                <w:webHidden/>
              </w:rPr>
            </w:r>
            <w:r>
              <w:rPr>
                <w:noProof/>
                <w:webHidden/>
              </w:rPr>
              <w:fldChar w:fldCharType="separate"/>
            </w:r>
            <w:r>
              <w:rPr>
                <w:noProof/>
                <w:webHidden/>
              </w:rPr>
              <w:t>31</w:t>
            </w:r>
            <w:r>
              <w:rPr>
                <w:noProof/>
                <w:webHidden/>
              </w:rPr>
              <w:fldChar w:fldCharType="end"/>
            </w:r>
          </w:hyperlink>
        </w:p>
        <w:p w14:paraId="4AAD3105" w14:textId="7ADE833E"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71" w:history="1">
            <w:r w:rsidRPr="003229F6">
              <w:rPr>
                <w:rStyle w:val="Hyperlink"/>
                <w:noProof/>
              </w:rPr>
              <w:t>Tuition Waiver Policies For Research-Based Programs</w:t>
            </w:r>
            <w:r>
              <w:rPr>
                <w:noProof/>
                <w:webHidden/>
              </w:rPr>
              <w:tab/>
            </w:r>
            <w:r>
              <w:rPr>
                <w:noProof/>
                <w:webHidden/>
              </w:rPr>
              <w:fldChar w:fldCharType="begin"/>
            </w:r>
            <w:r>
              <w:rPr>
                <w:noProof/>
                <w:webHidden/>
              </w:rPr>
              <w:instrText xml:space="preserve"> PAGEREF _Toc207870771 \h </w:instrText>
            </w:r>
            <w:r>
              <w:rPr>
                <w:noProof/>
                <w:webHidden/>
              </w:rPr>
            </w:r>
            <w:r>
              <w:rPr>
                <w:noProof/>
                <w:webHidden/>
              </w:rPr>
              <w:fldChar w:fldCharType="separate"/>
            </w:r>
            <w:r>
              <w:rPr>
                <w:noProof/>
                <w:webHidden/>
              </w:rPr>
              <w:t>31</w:t>
            </w:r>
            <w:r>
              <w:rPr>
                <w:noProof/>
                <w:webHidden/>
              </w:rPr>
              <w:fldChar w:fldCharType="end"/>
            </w:r>
          </w:hyperlink>
        </w:p>
        <w:p w14:paraId="713E5E7C" w14:textId="3D3C333B"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72" w:history="1">
            <w:r w:rsidRPr="003229F6">
              <w:rPr>
                <w:rStyle w:val="Hyperlink"/>
                <w:noProof/>
              </w:rPr>
              <w:t>In-State Tuition Waivers:</w:t>
            </w:r>
            <w:r>
              <w:rPr>
                <w:noProof/>
                <w:webHidden/>
              </w:rPr>
              <w:tab/>
            </w:r>
            <w:r>
              <w:rPr>
                <w:noProof/>
                <w:webHidden/>
              </w:rPr>
              <w:fldChar w:fldCharType="begin"/>
            </w:r>
            <w:r>
              <w:rPr>
                <w:noProof/>
                <w:webHidden/>
              </w:rPr>
              <w:instrText xml:space="preserve"> PAGEREF _Toc207870772 \h </w:instrText>
            </w:r>
            <w:r>
              <w:rPr>
                <w:noProof/>
                <w:webHidden/>
              </w:rPr>
            </w:r>
            <w:r>
              <w:rPr>
                <w:noProof/>
                <w:webHidden/>
              </w:rPr>
              <w:fldChar w:fldCharType="separate"/>
            </w:r>
            <w:r>
              <w:rPr>
                <w:noProof/>
                <w:webHidden/>
              </w:rPr>
              <w:t>31</w:t>
            </w:r>
            <w:r>
              <w:rPr>
                <w:noProof/>
                <w:webHidden/>
              </w:rPr>
              <w:fldChar w:fldCharType="end"/>
            </w:r>
          </w:hyperlink>
        </w:p>
        <w:p w14:paraId="00BBBACE" w14:textId="3E9C766B"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73" w:history="1">
            <w:r w:rsidRPr="003229F6">
              <w:rPr>
                <w:rStyle w:val="Hyperlink"/>
                <w:noProof/>
              </w:rPr>
              <w:t>Out-of-State Tuition Waivers:</w:t>
            </w:r>
            <w:r>
              <w:rPr>
                <w:noProof/>
                <w:webHidden/>
              </w:rPr>
              <w:tab/>
            </w:r>
            <w:r>
              <w:rPr>
                <w:noProof/>
                <w:webHidden/>
              </w:rPr>
              <w:fldChar w:fldCharType="begin"/>
            </w:r>
            <w:r>
              <w:rPr>
                <w:noProof/>
                <w:webHidden/>
              </w:rPr>
              <w:instrText xml:space="preserve"> PAGEREF _Toc207870773 \h </w:instrText>
            </w:r>
            <w:r>
              <w:rPr>
                <w:noProof/>
                <w:webHidden/>
              </w:rPr>
            </w:r>
            <w:r>
              <w:rPr>
                <w:noProof/>
                <w:webHidden/>
              </w:rPr>
              <w:fldChar w:fldCharType="separate"/>
            </w:r>
            <w:r>
              <w:rPr>
                <w:noProof/>
                <w:webHidden/>
              </w:rPr>
              <w:t>31</w:t>
            </w:r>
            <w:r>
              <w:rPr>
                <w:noProof/>
                <w:webHidden/>
              </w:rPr>
              <w:fldChar w:fldCharType="end"/>
            </w:r>
          </w:hyperlink>
        </w:p>
        <w:p w14:paraId="3CFA18C6" w14:textId="74E96F1F"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74" w:history="1">
            <w:r w:rsidRPr="003229F6">
              <w:rPr>
                <w:rStyle w:val="Hyperlink"/>
                <w:noProof/>
              </w:rPr>
              <w:t>Taxes on Stipends</w:t>
            </w:r>
            <w:r>
              <w:rPr>
                <w:noProof/>
                <w:webHidden/>
              </w:rPr>
              <w:tab/>
            </w:r>
            <w:r>
              <w:rPr>
                <w:noProof/>
                <w:webHidden/>
              </w:rPr>
              <w:fldChar w:fldCharType="begin"/>
            </w:r>
            <w:r>
              <w:rPr>
                <w:noProof/>
                <w:webHidden/>
              </w:rPr>
              <w:instrText xml:space="preserve"> PAGEREF _Toc207870774 \h </w:instrText>
            </w:r>
            <w:r>
              <w:rPr>
                <w:noProof/>
                <w:webHidden/>
              </w:rPr>
            </w:r>
            <w:r>
              <w:rPr>
                <w:noProof/>
                <w:webHidden/>
              </w:rPr>
              <w:fldChar w:fldCharType="separate"/>
            </w:r>
            <w:r>
              <w:rPr>
                <w:noProof/>
                <w:webHidden/>
              </w:rPr>
              <w:t>32</w:t>
            </w:r>
            <w:r>
              <w:rPr>
                <w:noProof/>
                <w:webHidden/>
              </w:rPr>
              <w:fldChar w:fldCharType="end"/>
            </w:r>
          </w:hyperlink>
        </w:p>
        <w:p w14:paraId="619536A6" w14:textId="010D2CBF"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75" w:history="1">
            <w:r w:rsidRPr="003229F6">
              <w:rPr>
                <w:rStyle w:val="Hyperlink"/>
                <w:noProof/>
              </w:rPr>
              <w:t>REGISTRATION</w:t>
            </w:r>
            <w:r>
              <w:rPr>
                <w:noProof/>
                <w:webHidden/>
              </w:rPr>
              <w:tab/>
            </w:r>
            <w:r>
              <w:rPr>
                <w:noProof/>
                <w:webHidden/>
              </w:rPr>
              <w:fldChar w:fldCharType="begin"/>
            </w:r>
            <w:r>
              <w:rPr>
                <w:noProof/>
                <w:webHidden/>
              </w:rPr>
              <w:instrText xml:space="preserve"> PAGEREF _Toc207870775 \h </w:instrText>
            </w:r>
            <w:r>
              <w:rPr>
                <w:noProof/>
                <w:webHidden/>
              </w:rPr>
            </w:r>
            <w:r>
              <w:rPr>
                <w:noProof/>
                <w:webHidden/>
              </w:rPr>
              <w:fldChar w:fldCharType="separate"/>
            </w:r>
            <w:r>
              <w:rPr>
                <w:noProof/>
                <w:webHidden/>
              </w:rPr>
              <w:t>32</w:t>
            </w:r>
            <w:r>
              <w:rPr>
                <w:noProof/>
                <w:webHidden/>
              </w:rPr>
              <w:fldChar w:fldCharType="end"/>
            </w:r>
          </w:hyperlink>
        </w:p>
        <w:p w14:paraId="345E77FD" w14:textId="7936883A"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76" w:history="1">
            <w:r w:rsidRPr="003229F6">
              <w:rPr>
                <w:rStyle w:val="Hyperlink"/>
                <w:noProof/>
              </w:rPr>
              <w:t>Standard requirement</w:t>
            </w:r>
            <w:r>
              <w:rPr>
                <w:noProof/>
                <w:webHidden/>
              </w:rPr>
              <w:tab/>
            </w:r>
            <w:r>
              <w:rPr>
                <w:noProof/>
                <w:webHidden/>
              </w:rPr>
              <w:fldChar w:fldCharType="begin"/>
            </w:r>
            <w:r>
              <w:rPr>
                <w:noProof/>
                <w:webHidden/>
              </w:rPr>
              <w:instrText xml:space="preserve"> PAGEREF _Toc207870776 \h </w:instrText>
            </w:r>
            <w:r>
              <w:rPr>
                <w:noProof/>
                <w:webHidden/>
              </w:rPr>
            </w:r>
            <w:r>
              <w:rPr>
                <w:noProof/>
                <w:webHidden/>
              </w:rPr>
              <w:fldChar w:fldCharType="separate"/>
            </w:r>
            <w:r>
              <w:rPr>
                <w:noProof/>
                <w:webHidden/>
              </w:rPr>
              <w:t>32</w:t>
            </w:r>
            <w:r>
              <w:rPr>
                <w:noProof/>
                <w:webHidden/>
              </w:rPr>
              <w:fldChar w:fldCharType="end"/>
            </w:r>
          </w:hyperlink>
        </w:p>
        <w:p w14:paraId="272DFE27" w14:textId="0F12F437"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77" w:history="1">
            <w:r w:rsidRPr="003229F6">
              <w:rPr>
                <w:rStyle w:val="Hyperlink"/>
                <w:noProof/>
              </w:rPr>
              <w:t>Exceptions to the standard registration requirement</w:t>
            </w:r>
            <w:r>
              <w:rPr>
                <w:noProof/>
                <w:webHidden/>
              </w:rPr>
              <w:tab/>
            </w:r>
            <w:r>
              <w:rPr>
                <w:noProof/>
                <w:webHidden/>
              </w:rPr>
              <w:fldChar w:fldCharType="begin"/>
            </w:r>
            <w:r>
              <w:rPr>
                <w:noProof/>
                <w:webHidden/>
              </w:rPr>
              <w:instrText xml:space="preserve"> PAGEREF _Toc207870777 \h </w:instrText>
            </w:r>
            <w:r>
              <w:rPr>
                <w:noProof/>
                <w:webHidden/>
              </w:rPr>
            </w:r>
            <w:r>
              <w:rPr>
                <w:noProof/>
                <w:webHidden/>
              </w:rPr>
              <w:fldChar w:fldCharType="separate"/>
            </w:r>
            <w:r>
              <w:rPr>
                <w:noProof/>
                <w:webHidden/>
              </w:rPr>
              <w:t>32</w:t>
            </w:r>
            <w:r>
              <w:rPr>
                <w:noProof/>
                <w:webHidden/>
              </w:rPr>
              <w:fldChar w:fldCharType="end"/>
            </w:r>
          </w:hyperlink>
        </w:p>
        <w:p w14:paraId="2A7BDE75" w14:textId="7056FAB6"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78" w:history="1">
            <w:r w:rsidRPr="003229F6">
              <w:rPr>
                <w:rStyle w:val="Hyperlink"/>
                <w:noProof/>
              </w:rPr>
              <w:t>Off-campus scholarly endeavors</w:t>
            </w:r>
            <w:r>
              <w:rPr>
                <w:noProof/>
                <w:webHidden/>
              </w:rPr>
              <w:tab/>
            </w:r>
            <w:r>
              <w:rPr>
                <w:noProof/>
                <w:webHidden/>
              </w:rPr>
              <w:fldChar w:fldCharType="begin"/>
            </w:r>
            <w:r>
              <w:rPr>
                <w:noProof/>
                <w:webHidden/>
              </w:rPr>
              <w:instrText xml:space="preserve"> PAGEREF _Toc207870778 \h </w:instrText>
            </w:r>
            <w:r>
              <w:rPr>
                <w:noProof/>
                <w:webHidden/>
              </w:rPr>
            </w:r>
            <w:r>
              <w:rPr>
                <w:noProof/>
                <w:webHidden/>
              </w:rPr>
              <w:fldChar w:fldCharType="separate"/>
            </w:r>
            <w:r>
              <w:rPr>
                <w:noProof/>
                <w:webHidden/>
              </w:rPr>
              <w:t>32</w:t>
            </w:r>
            <w:r>
              <w:rPr>
                <w:noProof/>
                <w:webHidden/>
              </w:rPr>
              <w:fldChar w:fldCharType="end"/>
            </w:r>
          </w:hyperlink>
        </w:p>
        <w:p w14:paraId="6D12027F" w14:textId="642031C7"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79" w:history="1">
            <w:r w:rsidRPr="003229F6">
              <w:rPr>
                <w:rStyle w:val="Hyperlink"/>
                <w:noProof/>
              </w:rPr>
              <w:t>Completion of dissertation writing/defense</w:t>
            </w:r>
            <w:r>
              <w:rPr>
                <w:noProof/>
                <w:webHidden/>
              </w:rPr>
              <w:tab/>
            </w:r>
            <w:r>
              <w:rPr>
                <w:noProof/>
                <w:webHidden/>
              </w:rPr>
              <w:fldChar w:fldCharType="begin"/>
            </w:r>
            <w:r>
              <w:rPr>
                <w:noProof/>
                <w:webHidden/>
              </w:rPr>
              <w:instrText xml:space="preserve"> PAGEREF _Toc207870779 \h </w:instrText>
            </w:r>
            <w:r>
              <w:rPr>
                <w:noProof/>
                <w:webHidden/>
              </w:rPr>
            </w:r>
            <w:r>
              <w:rPr>
                <w:noProof/>
                <w:webHidden/>
              </w:rPr>
              <w:fldChar w:fldCharType="separate"/>
            </w:r>
            <w:r>
              <w:rPr>
                <w:noProof/>
                <w:webHidden/>
              </w:rPr>
              <w:t>32</w:t>
            </w:r>
            <w:r>
              <w:rPr>
                <w:noProof/>
                <w:webHidden/>
              </w:rPr>
              <w:fldChar w:fldCharType="end"/>
            </w:r>
          </w:hyperlink>
        </w:p>
        <w:p w14:paraId="66F6B3BA" w14:textId="42F4D7D6"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80" w:history="1">
            <w:r w:rsidRPr="003229F6">
              <w:rPr>
                <w:rStyle w:val="Hyperlink"/>
                <w:noProof/>
              </w:rPr>
              <w:t>Leave of Absence for Medical/Personal Issues Or Internships</w:t>
            </w:r>
            <w:r>
              <w:rPr>
                <w:noProof/>
                <w:webHidden/>
              </w:rPr>
              <w:tab/>
            </w:r>
            <w:r>
              <w:rPr>
                <w:noProof/>
                <w:webHidden/>
              </w:rPr>
              <w:fldChar w:fldCharType="begin"/>
            </w:r>
            <w:r>
              <w:rPr>
                <w:noProof/>
                <w:webHidden/>
              </w:rPr>
              <w:instrText xml:space="preserve"> PAGEREF _Toc207870780 \h </w:instrText>
            </w:r>
            <w:r>
              <w:rPr>
                <w:noProof/>
                <w:webHidden/>
              </w:rPr>
            </w:r>
            <w:r>
              <w:rPr>
                <w:noProof/>
                <w:webHidden/>
              </w:rPr>
              <w:fldChar w:fldCharType="separate"/>
            </w:r>
            <w:r>
              <w:rPr>
                <w:noProof/>
                <w:webHidden/>
              </w:rPr>
              <w:t>33</w:t>
            </w:r>
            <w:r>
              <w:rPr>
                <w:noProof/>
                <w:webHidden/>
              </w:rPr>
              <w:fldChar w:fldCharType="end"/>
            </w:r>
          </w:hyperlink>
        </w:p>
        <w:p w14:paraId="2159CE80" w14:textId="65D516B3"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81" w:history="1">
            <w:r w:rsidRPr="003229F6">
              <w:rPr>
                <w:rStyle w:val="Hyperlink"/>
                <w:noProof/>
              </w:rPr>
              <w:t>GROUNDS FOR DISMISSAL FROM THE PROGRAM</w:t>
            </w:r>
            <w:r>
              <w:rPr>
                <w:noProof/>
                <w:webHidden/>
              </w:rPr>
              <w:tab/>
            </w:r>
            <w:r>
              <w:rPr>
                <w:noProof/>
                <w:webHidden/>
              </w:rPr>
              <w:fldChar w:fldCharType="begin"/>
            </w:r>
            <w:r>
              <w:rPr>
                <w:noProof/>
                <w:webHidden/>
              </w:rPr>
              <w:instrText xml:space="preserve"> PAGEREF _Toc207870781 \h </w:instrText>
            </w:r>
            <w:r>
              <w:rPr>
                <w:noProof/>
                <w:webHidden/>
              </w:rPr>
            </w:r>
            <w:r>
              <w:rPr>
                <w:noProof/>
                <w:webHidden/>
              </w:rPr>
              <w:fldChar w:fldCharType="separate"/>
            </w:r>
            <w:r>
              <w:rPr>
                <w:noProof/>
                <w:webHidden/>
              </w:rPr>
              <w:t>33</w:t>
            </w:r>
            <w:r>
              <w:rPr>
                <w:noProof/>
                <w:webHidden/>
              </w:rPr>
              <w:fldChar w:fldCharType="end"/>
            </w:r>
          </w:hyperlink>
        </w:p>
        <w:p w14:paraId="0D53B582" w14:textId="10604223"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82" w:history="1">
            <w:r w:rsidRPr="003229F6">
              <w:rPr>
                <w:rStyle w:val="Hyperlink"/>
                <w:noProof/>
              </w:rPr>
              <w:t>Academic probation and dismissal based on GPA</w:t>
            </w:r>
            <w:r>
              <w:rPr>
                <w:noProof/>
                <w:webHidden/>
              </w:rPr>
              <w:tab/>
            </w:r>
            <w:r>
              <w:rPr>
                <w:noProof/>
                <w:webHidden/>
              </w:rPr>
              <w:fldChar w:fldCharType="begin"/>
            </w:r>
            <w:r>
              <w:rPr>
                <w:noProof/>
                <w:webHidden/>
              </w:rPr>
              <w:instrText xml:space="preserve"> PAGEREF _Toc207870782 \h </w:instrText>
            </w:r>
            <w:r>
              <w:rPr>
                <w:noProof/>
                <w:webHidden/>
              </w:rPr>
            </w:r>
            <w:r>
              <w:rPr>
                <w:noProof/>
                <w:webHidden/>
              </w:rPr>
              <w:fldChar w:fldCharType="separate"/>
            </w:r>
            <w:r>
              <w:rPr>
                <w:noProof/>
                <w:webHidden/>
              </w:rPr>
              <w:t>33</w:t>
            </w:r>
            <w:r>
              <w:rPr>
                <w:noProof/>
                <w:webHidden/>
              </w:rPr>
              <w:fldChar w:fldCharType="end"/>
            </w:r>
          </w:hyperlink>
        </w:p>
        <w:p w14:paraId="5F66E7C2" w14:textId="44B346E5"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83" w:history="1">
            <w:r w:rsidRPr="003229F6">
              <w:rPr>
                <w:rStyle w:val="Hyperlink"/>
                <w:noProof/>
              </w:rPr>
              <w:t>Dismissal of Graduate Students for Reasons Other than GPA</w:t>
            </w:r>
            <w:r>
              <w:rPr>
                <w:noProof/>
                <w:webHidden/>
              </w:rPr>
              <w:tab/>
            </w:r>
            <w:r>
              <w:rPr>
                <w:noProof/>
                <w:webHidden/>
              </w:rPr>
              <w:fldChar w:fldCharType="begin"/>
            </w:r>
            <w:r>
              <w:rPr>
                <w:noProof/>
                <w:webHidden/>
              </w:rPr>
              <w:instrText xml:space="preserve"> PAGEREF _Toc207870783 \h </w:instrText>
            </w:r>
            <w:r>
              <w:rPr>
                <w:noProof/>
                <w:webHidden/>
              </w:rPr>
            </w:r>
            <w:r>
              <w:rPr>
                <w:noProof/>
                <w:webHidden/>
              </w:rPr>
              <w:fldChar w:fldCharType="separate"/>
            </w:r>
            <w:r>
              <w:rPr>
                <w:noProof/>
                <w:webHidden/>
              </w:rPr>
              <w:t>33</w:t>
            </w:r>
            <w:r>
              <w:rPr>
                <w:noProof/>
                <w:webHidden/>
              </w:rPr>
              <w:fldChar w:fldCharType="end"/>
            </w:r>
          </w:hyperlink>
        </w:p>
        <w:p w14:paraId="09D5EBC6" w14:textId="01FCAE55"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84" w:history="1">
            <w:r w:rsidRPr="003229F6">
              <w:rPr>
                <w:rStyle w:val="Hyperlink"/>
                <w:noProof/>
              </w:rPr>
              <w:t>DEPARTMENTAL/UNIVERSITY FACILITIES</w:t>
            </w:r>
            <w:r>
              <w:rPr>
                <w:noProof/>
                <w:webHidden/>
              </w:rPr>
              <w:tab/>
            </w:r>
            <w:r>
              <w:rPr>
                <w:noProof/>
                <w:webHidden/>
              </w:rPr>
              <w:fldChar w:fldCharType="begin"/>
            </w:r>
            <w:r>
              <w:rPr>
                <w:noProof/>
                <w:webHidden/>
              </w:rPr>
              <w:instrText xml:space="preserve"> PAGEREF _Toc207870784 \h </w:instrText>
            </w:r>
            <w:r>
              <w:rPr>
                <w:noProof/>
                <w:webHidden/>
              </w:rPr>
            </w:r>
            <w:r>
              <w:rPr>
                <w:noProof/>
                <w:webHidden/>
              </w:rPr>
              <w:fldChar w:fldCharType="separate"/>
            </w:r>
            <w:r>
              <w:rPr>
                <w:noProof/>
                <w:webHidden/>
              </w:rPr>
              <w:t>34</w:t>
            </w:r>
            <w:r>
              <w:rPr>
                <w:noProof/>
                <w:webHidden/>
              </w:rPr>
              <w:fldChar w:fldCharType="end"/>
            </w:r>
          </w:hyperlink>
        </w:p>
        <w:p w14:paraId="6EC2CCCA" w14:textId="25C4BA67" w:rsidR="0070166C" w:rsidRDefault="0070166C">
          <w:pPr>
            <w:pStyle w:val="TOC1"/>
            <w:rPr>
              <w:rFonts w:asciiTheme="minorHAnsi" w:eastAsiaTheme="minorEastAsia" w:hAnsiTheme="minorHAnsi" w:cstheme="minorBidi"/>
              <w:noProof/>
              <w:kern w:val="2"/>
              <w:sz w:val="24"/>
              <w:szCs w:val="24"/>
              <w14:ligatures w14:val="standardContextual"/>
            </w:rPr>
          </w:pPr>
          <w:hyperlink w:anchor="_Toc207870785" w:history="1">
            <w:r w:rsidRPr="003229F6">
              <w:rPr>
                <w:rStyle w:val="Hyperlink"/>
                <w:noProof/>
              </w:rPr>
              <w:t>APPENDICES</w:t>
            </w:r>
            <w:r>
              <w:rPr>
                <w:noProof/>
                <w:webHidden/>
              </w:rPr>
              <w:tab/>
            </w:r>
            <w:r>
              <w:rPr>
                <w:noProof/>
                <w:webHidden/>
              </w:rPr>
              <w:fldChar w:fldCharType="begin"/>
            </w:r>
            <w:r>
              <w:rPr>
                <w:noProof/>
                <w:webHidden/>
              </w:rPr>
              <w:instrText xml:space="preserve"> PAGEREF _Toc207870785 \h </w:instrText>
            </w:r>
            <w:r>
              <w:rPr>
                <w:noProof/>
                <w:webHidden/>
              </w:rPr>
            </w:r>
            <w:r>
              <w:rPr>
                <w:noProof/>
                <w:webHidden/>
              </w:rPr>
              <w:fldChar w:fldCharType="separate"/>
            </w:r>
            <w:r>
              <w:rPr>
                <w:noProof/>
                <w:webHidden/>
              </w:rPr>
              <w:t>34</w:t>
            </w:r>
            <w:r>
              <w:rPr>
                <w:noProof/>
                <w:webHidden/>
              </w:rPr>
              <w:fldChar w:fldCharType="end"/>
            </w:r>
          </w:hyperlink>
        </w:p>
        <w:p w14:paraId="4237549F" w14:textId="4DA5B691"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86" w:history="1">
            <w:r w:rsidRPr="003229F6">
              <w:rPr>
                <w:rStyle w:val="Hyperlink"/>
                <w:noProof/>
              </w:rPr>
              <w:t>APPENDIX A: Residency</w:t>
            </w:r>
            <w:r>
              <w:rPr>
                <w:noProof/>
                <w:webHidden/>
              </w:rPr>
              <w:tab/>
            </w:r>
            <w:r>
              <w:rPr>
                <w:noProof/>
                <w:webHidden/>
              </w:rPr>
              <w:fldChar w:fldCharType="begin"/>
            </w:r>
            <w:r>
              <w:rPr>
                <w:noProof/>
                <w:webHidden/>
              </w:rPr>
              <w:instrText xml:space="preserve"> PAGEREF _Toc207870786 \h </w:instrText>
            </w:r>
            <w:r>
              <w:rPr>
                <w:noProof/>
                <w:webHidden/>
              </w:rPr>
            </w:r>
            <w:r>
              <w:rPr>
                <w:noProof/>
                <w:webHidden/>
              </w:rPr>
              <w:fldChar w:fldCharType="separate"/>
            </w:r>
            <w:r>
              <w:rPr>
                <w:noProof/>
                <w:webHidden/>
              </w:rPr>
              <w:t>34</w:t>
            </w:r>
            <w:r>
              <w:rPr>
                <w:noProof/>
                <w:webHidden/>
              </w:rPr>
              <w:fldChar w:fldCharType="end"/>
            </w:r>
          </w:hyperlink>
        </w:p>
        <w:p w14:paraId="5FB63FB0" w14:textId="33BD259F"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87" w:history="1">
            <w:r w:rsidRPr="003229F6">
              <w:rPr>
                <w:rStyle w:val="Hyperlink"/>
                <w:noProof/>
              </w:rPr>
              <w:t>APPENDIX B: Outside Compensation (in addition to TA, RA or Fellowship)</w:t>
            </w:r>
            <w:r>
              <w:rPr>
                <w:noProof/>
                <w:webHidden/>
              </w:rPr>
              <w:tab/>
            </w:r>
            <w:r>
              <w:rPr>
                <w:noProof/>
                <w:webHidden/>
              </w:rPr>
              <w:fldChar w:fldCharType="begin"/>
            </w:r>
            <w:r>
              <w:rPr>
                <w:noProof/>
                <w:webHidden/>
              </w:rPr>
              <w:instrText xml:space="preserve"> PAGEREF _Toc207870787 \h </w:instrText>
            </w:r>
            <w:r>
              <w:rPr>
                <w:noProof/>
                <w:webHidden/>
              </w:rPr>
            </w:r>
            <w:r>
              <w:rPr>
                <w:noProof/>
                <w:webHidden/>
              </w:rPr>
              <w:fldChar w:fldCharType="separate"/>
            </w:r>
            <w:r>
              <w:rPr>
                <w:noProof/>
                <w:webHidden/>
              </w:rPr>
              <w:t>34</w:t>
            </w:r>
            <w:r>
              <w:rPr>
                <w:noProof/>
                <w:webHidden/>
              </w:rPr>
              <w:fldChar w:fldCharType="end"/>
            </w:r>
          </w:hyperlink>
        </w:p>
        <w:p w14:paraId="6DB61A4D" w14:textId="48598738"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88" w:history="1">
            <w:r w:rsidRPr="003229F6">
              <w:rPr>
                <w:rStyle w:val="Hyperlink"/>
                <w:noProof/>
              </w:rPr>
              <w:t>Half-time (or less) graduate teaching assistants (TAs) and research assistants (departmental or grant RAs).</w:t>
            </w:r>
            <w:r>
              <w:rPr>
                <w:noProof/>
                <w:webHidden/>
              </w:rPr>
              <w:tab/>
            </w:r>
            <w:r>
              <w:rPr>
                <w:noProof/>
                <w:webHidden/>
              </w:rPr>
              <w:fldChar w:fldCharType="begin"/>
            </w:r>
            <w:r>
              <w:rPr>
                <w:noProof/>
                <w:webHidden/>
              </w:rPr>
              <w:instrText xml:space="preserve"> PAGEREF _Toc207870788 \h </w:instrText>
            </w:r>
            <w:r>
              <w:rPr>
                <w:noProof/>
                <w:webHidden/>
              </w:rPr>
            </w:r>
            <w:r>
              <w:rPr>
                <w:noProof/>
                <w:webHidden/>
              </w:rPr>
              <w:fldChar w:fldCharType="separate"/>
            </w:r>
            <w:r>
              <w:rPr>
                <w:noProof/>
                <w:webHidden/>
              </w:rPr>
              <w:t>35</w:t>
            </w:r>
            <w:r>
              <w:rPr>
                <w:noProof/>
                <w:webHidden/>
              </w:rPr>
              <w:fldChar w:fldCharType="end"/>
            </w:r>
          </w:hyperlink>
        </w:p>
        <w:p w14:paraId="7E1BF43B" w14:textId="3AE3CB81"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89" w:history="1">
            <w:r w:rsidRPr="003229F6">
              <w:rPr>
                <w:rStyle w:val="Hyperlink"/>
                <w:noProof/>
              </w:rPr>
              <w:t>Graduate fellowship recipients.</w:t>
            </w:r>
            <w:r>
              <w:rPr>
                <w:noProof/>
                <w:webHidden/>
              </w:rPr>
              <w:tab/>
            </w:r>
            <w:r>
              <w:rPr>
                <w:noProof/>
                <w:webHidden/>
              </w:rPr>
              <w:fldChar w:fldCharType="begin"/>
            </w:r>
            <w:r>
              <w:rPr>
                <w:noProof/>
                <w:webHidden/>
              </w:rPr>
              <w:instrText xml:space="preserve"> PAGEREF _Toc207870789 \h </w:instrText>
            </w:r>
            <w:r>
              <w:rPr>
                <w:noProof/>
                <w:webHidden/>
              </w:rPr>
            </w:r>
            <w:r>
              <w:rPr>
                <w:noProof/>
                <w:webHidden/>
              </w:rPr>
              <w:fldChar w:fldCharType="separate"/>
            </w:r>
            <w:r>
              <w:rPr>
                <w:noProof/>
                <w:webHidden/>
              </w:rPr>
              <w:t>35</w:t>
            </w:r>
            <w:r>
              <w:rPr>
                <w:noProof/>
                <w:webHidden/>
              </w:rPr>
              <w:fldChar w:fldCharType="end"/>
            </w:r>
          </w:hyperlink>
        </w:p>
        <w:p w14:paraId="117569CE" w14:textId="18974466"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90" w:history="1">
            <w:r w:rsidRPr="003229F6">
              <w:rPr>
                <w:rStyle w:val="Hyperlink"/>
                <w:noProof/>
              </w:rPr>
              <w:t>Greater than half-time TAs and RAs.</w:t>
            </w:r>
            <w:r>
              <w:rPr>
                <w:noProof/>
                <w:webHidden/>
              </w:rPr>
              <w:tab/>
            </w:r>
            <w:r>
              <w:rPr>
                <w:noProof/>
                <w:webHidden/>
              </w:rPr>
              <w:fldChar w:fldCharType="begin"/>
            </w:r>
            <w:r>
              <w:rPr>
                <w:noProof/>
                <w:webHidden/>
              </w:rPr>
              <w:instrText xml:space="preserve"> PAGEREF _Toc207870790 \h </w:instrText>
            </w:r>
            <w:r>
              <w:rPr>
                <w:noProof/>
                <w:webHidden/>
              </w:rPr>
            </w:r>
            <w:r>
              <w:rPr>
                <w:noProof/>
                <w:webHidden/>
              </w:rPr>
              <w:fldChar w:fldCharType="separate"/>
            </w:r>
            <w:r>
              <w:rPr>
                <w:noProof/>
                <w:webHidden/>
              </w:rPr>
              <w:t>35</w:t>
            </w:r>
            <w:r>
              <w:rPr>
                <w:noProof/>
                <w:webHidden/>
              </w:rPr>
              <w:fldChar w:fldCharType="end"/>
            </w:r>
          </w:hyperlink>
        </w:p>
        <w:p w14:paraId="6068CCBD" w14:textId="52C62D6C"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91" w:history="1">
            <w:r w:rsidRPr="003229F6">
              <w:rPr>
                <w:rStyle w:val="Hyperlink"/>
                <w:noProof/>
              </w:rPr>
              <w:t>APPENDIX C: English Competency</w:t>
            </w:r>
            <w:r>
              <w:rPr>
                <w:noProof/>
                <w:webHidden/>
              </w:rPr>
              <w:tab/>
            </w:r>
            <w:r>
              <w:rPr>
                <w:noProof/>
                <w:webHidden/>
              </w:rPr>
              <w:fldChar w:fldCharType="begin"/>
            </w:r>
            <w:r>
              <w:rPr>
                <w:noProof/>
                <w:webHidden/>
              </w:rPr>
              <w:instrText xml:space="preserve"> PAGEREF _Toc207870791 \h </w:instrText>
            </w:r>
            <w:r>
              <w:rPr>
                <w:noProof/>
                <w:webHidden/>
              </w:rPr>
            </w:r>
            <w:r>
              <w:rPr>
                <w:noProof/>
                <w:webHidden/>
              </w:rPr>
              <w:fldChar w:fldCharType="separate"/>
            </w:r>
            <w:r>
              <w:rPr>
                <w:noProof/>
                <w:webHidden/>
              </w:rPr>
              <w:t>35</w:t>
            </w:r>
            <w:r>
              <w:rPr>
                <w:noProof/>
                <w:webHidden/>
              </w:rPr>
              <w:fldChar w:fldCharType="end"/>
            </w:r>
          </w:hyperlink>
        </w:p>
        <w:p w14:paraId="2F8364C0" w14:textId="27229DC7"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92" w:history="1">
            <w:r w:rsidRPr="003229F6">
              <w:rPr>
                <w:rStyle w:val="Hyperlink"/>
                <w:noProof/>
              </w:rPr>
              <w:t>APPENDIX D: Guide for Recipients of Major Fellowships</w:t>
            </w:r>
            <w:r>
              <w:rPr>
                <w:noProof/>
                <w:webHidden/>
              </w:rPr>
              <w:tab/>
            </w:r>
            <w:r>
              <w:rPr>
                <w:noProof/>
                <w:webHidden/>
              </w:rPr>
              <w:fldChar w:fldCharType="begin"/>
            </w:r>
            <w:r>
              <w:rPr>
                <w:noProof/>
                <w:webHidden/>
              </w:rPr>
              <w:instrText xml:space="preserve"> PAGEREF _Toc207870792 \h </w:instrText>
            </w:r>
            <w:r>
              <w:rPr>
                <w:noProof/>
                <w:webHidden/>
              </w:rPr>
            </w:r>
            <w:r>
              <w:rPr>
                <w:noProof/>
                <w:webHidden/>
              </w:rPr>
              <w:fldChar w:fldCharType="separate"/>
            </w:r>
            <w:r>
              <w:rPr>
                <w:noProof/>
                <w:webHidden/>
              </w:rPr>
              <w:t>37</w:t>
            </w:r>
            <w:r>
              <w:rPr>
                <w:noProof/>
                <w:webHidden/>
              </w:rPr>
              <w:fldChar w:fldCharType="end"/>
            </w:r>
          </w:hyperlink>
        </w:p>
        <w:p w14:paraId="5EBCD76A" w14:textId="38D1FACD"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93" w:history="1">
            <w:r w:rsidRPr="003229F6">
              <w:rPr>
                <w:rStyle w:val="Hyperlink"/>
                <w:noProof/>
              </w:rPr>
              <w:t>APPENDIX E: Funding for Student Travel</w:t>
            </w:r>
            <w:r>
              <w:rPr>
                <w:noProof/>
                <w:webHidden/>
              </w:rPr>
              <w:tab/>
            </w:r>
            <w:r>
              <w:rPr>
                <w:noProof/>
                <w:webHidden/>
              </w:rPr>
              <w:fldChar w:fldCharType="begin"/>
            </w:r>
            <w:r>
              <w:rPr>
                <w:noProof/>
                <w:webHidden/>
              </w:rPr>
              <w:instrText xml:space="preserve"> PAGEREF _Toc207870793 \h </w:instrText>
            </w:r>
            <w:r>
              <w:rPr>
                <w:noProof/>
                <w:webHidden/>
              </w:rPr>
            </w:r>
            <w:r>
              <w:rPr>
                <w:noProof/>
                <w:webHidden/>
              </w:rPr>
              <w:fldChar w:fldCharType="separate"/>
            </w:r>
            <w:r>
              <w:rPr>
                <w:noProof/>
                <w:webHidden/>
              </w:rPr>
              <w:t>40</w:t>
            </w:r>
            <w:r>
              <w:rPr>
                <w:noProof/>
                <w:webHidden/>
              </w:rPr>
              <w:fldChar w:fldCharType="end"/>
            </w:r>
          </w:hyperlink>
        </w:p>
        <w:p w14:paraId="0DA0EA28" w14:textId="1A921C88"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94" w:history="1">
            <w:r w:rsidRPr="003229F6">
              <w:rPr>
                <w:rStyle w:val="Hyperlink"/>
                <w:noProof/>
              </w:rPr>
              <w:t>Policies:</w:t>
            </w:r>
            <w:r>
              <w:rPr>
                <w:noProof/>
                <w:webHidden/>
              </w:rPr>
              <w:tab/>
            </w:r>
            <w:r>
              <w:rPr>
                <w:noProof/>
                <w:webHidden/>
              </w:rPr>
              <w:fldChar w:fldCharType="begin"/>
            </w:r>
            <w:r>
              <w:rPr>
                <w:noProof/>
                <w:webHidden/>
              </w:rPr>
              <w:instrText xml:space="preserve"> PAGEREF _Toc207870794 \h </w:instrText>
            </w:r>
            <w:r>
              <w:rPr>
                <w:noProof/>
                <w:webHidden/>
              </w:rPr>
            </w:r>
            <w:r>
              <w:rPr>
                <w:noProof/>
                <w:webHidden/>
              </w:rPr>
              <w:fldChar w:fldCharType="separate"/>
            </w:r>
            <w:r>
              <w:rPr>
                <w:noProof/>
                <w:webHidden/>
              </w:rPr>
              <w:t>40</w:t>
            </w:r>
            <w:r>
              <w:rPr>
                <w:noProof/>
                <w:webHidden/>
              </w:rPr>
              <w:fldChar w:fldCharType="end"/>
            </w:r>
          </w:hyperlink>
        </w:p>
        <w:p w14:paraId="7143C28A" w14:textId="7D97BAE4"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795" w:history="1">
            <w:r w:rsidRPr="003229F6">
              <w:rPr>
                <w:rStyle w:val="Hyperlink"/>
                <w:noProof/>
              </w:rPr>
              <w:t>Procedures:</w:t>
            </w:r>
            <w:r>
              <w:rPr>
                <w:noProof/>
                <w:webHidden/>
              </w:rPr>
              <w:tab/>
            </w:r>
            <w:r>
              <w:rPr>
                <w:noProof/>
                <w:webHidden/>
              </w:rPr>
              <w:fldChar w:fldCharType="begin"/>
            </w:r>
            <w:r>
              <w:rPr>
                <w:noProof/>
                <w:webHidden/>
              </w:rPr>
              <w:instrText xml:space="preserve"> PAGEREF _Toc207870795 \h </w:instrText>
            </w:r>
            <w:r>
              <w:rPr>
                <w:noProof/>
                <w:webHidden/>
              </w:rPr>
            </w:r>
            <w:r>
              <w:rPr>
                <w:noProof/>
                <w:webHidden/>
              </w:rPr>
              <w:fldChar w:fldCharType="separate"/>
            </w:r>
            <w:r>
              <w:rPr>
                <w:noProof/>
                <w:webHidden/>
              </w:rPr>
              <w:t>40</w:t>
            </w:r>
            <w:r>
              <w:rPr>
                <w:noProof/>
                <w:webHidden/>
              </w:rPr>
              <w:fldChar w:fldCharType="end"/>
            </w:r>
          </w:hyperlink>
        </w:p>
        <w:p w14:paraId="4F8B294F" w14:textId="63531EA6"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96" w:history="1">
            <w:r w:rsidRPr="003229F6">
              <w:rPr>
                <w:rStyle w:val="Hyperlink"/>
                <w:noProof/>
              </w:rPr>
              <w:t>APPENDIX F: Departmental Awards for Graduate Students</w:t>
            </w:r>
            <w:r>
              <w:rPr>
                <w:noProof/>
                <w:webHidden/>
              </w:rPr>
              <w:tab/>
            </w:r>
            <w:r>
              <w:rPr>
                <w:noProof/>
                <w:webHidden/>
              </w:rPr>
              <w:fldChar w:fldCharType="begin"/>
            </w:r>
            <w:r>
              <w:rPr>
                <w:noProof/>
                <w:webHidden/>
              </w:rPr>
              <w:instrText xml:space="preserve"> PAGEREF _Toc207870796 \h </w:instrText>
            </w:r>
            <w:r>
              <w:rPr>
                <w:noProof/>
                <w:webHidden/>
              </w:rPr>
            </w:r>
            <w:r>
              <w:rPr>
                <w:noProof/>
                <w:webHidden/>
              </w:rPr>
              <w:fldChar w:fldCharType="separate"/>
            </w:r>
            <w:r>
              <w:rPr>
                <w:noProof/>
                <w:webHidden/>
              </w:rPr>
              <w:t>41</w:t>
            </w:r>
            <w:r>
              <w:rPr>
                <w:noProof/>
                <w:webHidden/>
              </w:rPr>
              <w:fldChar w:fldCharType="end"/>
            </w:r>
          </w:hyperlink>
        </w:p>
        <w:p w14:paraId="28BC9B3C" w14:textId="50DEEE2B"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97" w:history="1">
            <w:r w:rsidRPr="003229F6">
              <w:rPr>
                <w:rStyle w:val="Hyperlink"/>
                <w:noProof/>
              </w:rPr>
              <w:t>APPENDIX G:  Graduate Liaisons and Area Leaders</w:t>
            </w:r>
            <w:r>
              <w:rPr>
                <w:noProof/>
                <w:webHidden/>
              </w:rPr>
              <w:tab/>
            </w:r>
            <w:r>
              <w:rPr>
                <w:noProof/>
                <w:webHidden/>
              </w:rPr>
              <w:fldChar w:fldCharType="begin"/>
            </w:r>
            <w:r>
              <w:rPr>
                <w:noProof/>
                <w:webHidden/>
              </w:rPr>
              <w:instrText xml:space="preserve"> PAGEREF _Toc207870797 \h </w:instrText>
            </w:r>
            <w:r>
              <w:rPr>
                <w:noProof/>
                <w:webHidden/>
              </w:rPr>
            </w:r>
            <w:r>
              <w:rPr>
                <w:noProof/>
                <w:webHidden/>
              </w:rPr>
              <w:fldChar w:fldCharType="separate"/>
            </w:r>
            <w:r>
              <w:rPr>
                <w:noProof/>
                <w:webHidden/>
              </w:rPr>
              <w:t>41</w:t>
            </w:r>
            <w:r>
              <w:rPr>
                <w:noProof/>
                <w:webHidden/>
              </w:rPr>
              <w:fldChar w:fldCharType="end"/>
            </w:r>
          </w:hyperlink>
        </w:p>
        <w:p w14:paraId="669C16F9" w14:textId="74F8FDED"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98" w:history="1">
            <w:r w:rsidRPr="003229F6">
              <w:rPr>
                <w:rStyle w:val="Hyperlink"/>
                <w:noProof/>
              </w:rPr>
              <w:t>APPENDIX H: Feedback, evaluation and progress toward degrees</w:t>
            </w:r>
            <w:r>
              <w:rPr>
                <w:noProof/>
                <w:webHidden/>
              </w:rPr>
              <w:tab/>
            </w:r>
            <w:r>
              <w:rPr>
                <w:noProof/>
                <w:webHidden/>
              </w:rPr>
              <w:fldChar w:fldCharType="begin"/>
            </w:r>
            <w:r>
              <w:rPr>
                <w:noProof/>
                <w:webHidden/>
              </w:rPr>
              <w:instrText xml:space="preserve"> PAGEREF _Toc207870798 \h </w:instrText>
            </w:r>
            <w:r>
              <w:rPr>
                <w:noProof/>
                <w:webHidden/>
              </w:rPr>
            </w:r>
            <w:r>
              <w:rPr>
                <w:noProof/>
                <w:webHidden/>
              </w:rPr>
              <w:fldChar w:fldCharType="separate"/>
            </w:r>
            <w:r>
              <w:rPr>
                <w:noProof/>
                <w:webHidden/>
              </w:rPr>
              <w:t>43</w:t>
            </w:r>
            <w:r>
              <w:rPr>
                <w:noProof/>
                <w:webHidden/>
              </w:rPr>
              <w:fldChar w:fldCharType="end"/>
            </w:r>
          </w:hyperlink>
        </w:p>
        <w:p w14:paraId="0D2A47EB" w14:textId="18A14273"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799" w:history="1">
            <w:r w:rsidRPr="003229F6">
              <w:rPr>
                <w:rStyle w:val="Hyperlink"/>
                <w:noProof/>
              </w:rPr>
              <w:t>APPENDIX I: Graduate Appeals Policy</w:t>
            </w:r>
            <w:r>
              <w:rPr>
                <w:noProof/>
                <w:webHidden/>
              </w:rPr>
              <w:tab/>
            </w:r>
            <w:r>
              <w:rPr>
                <w:noProof/>
                <w:webHidden/>
              </w:rPr>
              <w:fldChar w:fldCharType="begin"/>
            </w:r>
            <w:r>
              <w:rPr>
                <w:noProof/>
                <w:webHidden/>
              </w:rPr>
              <w:instrText xml:space="preserve"> PAGEREF _Toc207870799 \h </w:instrText>
            </w:r>
            <w:r>
              <w:rPr>
                <w:noProof/>
                <w:webHidden/>
              </w:rPr>
            </w:r>
            <w:r>
              <w:rPr>
                <w:noProof/>
                <w:webHidden/>
              </w:rPr>
              <w:fldChar w:fldCharType="separate"/>
            </w:r>
            <w:r>
              <w:rPr>
                <w:noProof/>
                <w:webHidden/>
              </w:rPr>
              <w:t>49</w:t>
            </w:r>
            <w:r>
              <w:rPr>
                <w:noProof/>
                <w:webHidden/>
              </w:rPr>
              <w:fldChar w:fldCharType="end"/>
            </w:r>
          </w:hyperlink>
        </w:p>
        <w:p w14:paraId="2A15C6B5" w14:textId="0A56C250"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00" w:history="1">
            <w:r w:rsidRPr="003229F6">
              <w:rPr>
                <w:rStyle w:val="Hyperlink"/>
                <w:noProof/>
              </w:rPr>
              <w:t>Grade appeals:</w:t>
            </w:r>
            <w:r>
              <w:rPr>
                <w:noProof/>
                <w:webHidden/>
              </w:rPr>
              <w:tab/>
            </w:r>
            <w:r>
              <w:rPr>
                <w:noProof/>
                <w:webHidden/>
              </w:rPr>
              <w:fldChar w:fldCharType="begin"/>
            </w:r>
            <w:r>
              <w:rPr>
                <w:noProof/>
                <w:webHidden/>
              </w:rPr>
              <w:instrText xml:space="preserve"> PAGEREF _Toc207870800 \h </w:instrText>
            </w:r>
            <w:r>
              <w:rPr>
                <w:noProof/>
                <w:webHidden/>
              </w:rPr>
            </w:r>
            <w:r>
              <w:rPr>
                <w:noProof/>
                <w:webHidden/>
              </w:rPr>
              <w:fldChar w:fldCharType="separate"/>
            </w:r>
            <w:r>
              <w:rPr>
                <w:noProof/>
                <w:webHidden/>
              </w:rPr>
              <w:t>49</w:t>
            </w:r>
            <w:r>
              <w:rPr>
                <w:noProof/>
                <w:webHidden/>
              </w:rPr>
              <w:fldChar w:fldCharType="end"/>
            </w:r>
          </w:hyperlink>
        </w:p>
        <w:p w14:paraId="2074DA68" w14:textId="06E7FDEE"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01" w:history="1">
            <w:r w:rsidRPr="003229F6">
              <w:rPr>
                <w:rStyle w:val="Hyperlink"/>
                <w:noProof/>
              </w:rPr>
              <w:t>Other appeals:</w:t>
            </w:r>
            <w:r>
              <w:rPr>
                <w:noProof/>
                <w:webHidden/>
              </w:rPr>
              <w:tab/>
            </w:r>
            <w:r>
              <w:rPr>
                <w:noProof/>
                <w:webHidden/>
              </w:rPr>
              <w:fldChar w:fldCharType="begin"/>
            </w:r>
            <w:r>
              <w:rPr>
                <w:noProof/>
                <w:webHidden/>
              </w:rPr>
              <w:instrText xml:space="preserve"> PAGEREF _Toc207870801 \h </w:instrText>
            </w:r>
            <w:r>
              <w:rPr>
                <w:noProof/>
                <w:webHidden/>
              </w:rPr>
            </w:r>
            <w:r>
              <w:rPr>
                <w:noProof/>
                <w:webHidden/>
              </w:rPr>
              <w:fldChar w:fldCharType="separate"/>
            </w:r>
            <w:r>
              <w:rPr>
                <w:noProof/>
                <w:webHidden/>
              </w:rPr>
              <w:t>49</w:t>
            </w:r>
            <w:r>
              <w:rPr>
                <w:noProof/>
                <w:webHidden/>
              </w:rPr>
              <w:fldChar w:fldCharType="end"/>
            </w:r>
          </w:hyperlink>
        </w:p>
        <w:p w14:paraId="3DEB9AA7" w14:textId="1D264662"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02" w:history="1">
            <w:r w:rsidRPr="003229F6">
              <w:rPr>
                <w:rStyle w:val="Hyperlink"/>
                <w:noProof/>
              </w:rPr>
              <w:t>APPENDIX J:  Reporting and Discussing Concerns – Standard Operating Procedures</w:t>
            </w:r>
            <w:r>
              <w:rPr>
                <w:noProof/>
                <w:webHidden/>
              </w:rPr>
              <w:tab/>
            </w:r>
            <w:r>
              <w:rPr>
                <w:noProof/>
                <w:webHidden/>
              </w:rPr>
              <w:fldChar w:fldCharType="begin"/>
            </w:r>
            <w:r>
              <w:rPr>
                <w:noProof/>
                <w:webHidden/>
              </w:rPr>
              <w:instrText xml:space="preserve"> PAGEREF _Toc207870802 \h </w:instrText>
            </w:r>
            <w:r>
              <w:rPr>
                <w:noProof/>
                <w:webHidden/>
              </w:rPr>
            </w:r>
            <w:r>
              <w:rPr>
                <w:noProof/>
                <w:webHidden/>
              </w:rPr>
              <w:fldChar w:fldCharType="separate"/>
            </w:r>
            <w:r>
              <w:rPr>
                <w:noProof/>
                <w:webHidden/>
              </w:rPr>
              <w:t>50</w:t>
            </w:r>
            <w:r>
              <w:rPr>
                <w:noProof/>
                <w:webHidden/>
              </w:rPr>
              <w:fldChar w:fldCharType="end"/>
            </w:r>
          </w:hyperlink>
        </w:p>
        <w:p w14:paraId="1298CE77" w14:textId="62BD85F4"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03" w:history="1">
            <w:r w:rsidRPr="003229F6">
              <w:rPr>
                <w:rStyle w:val="Hyperlink"/>
                <w:noProof/>
              </w:rPr>
              <w:t>APPENDIX K:  Changing Labs – Standard Operating Procedure</w:t>
            </w:r>
            <w:r>
              <w:rPr>
                <w:noProof/>
                <w:webHidden/>
              </w:rPr>
              <w:tab/>
            </w:r>
            <w:r>
              <w:rPr>
                <w:noProof/>
                <w:webHidden/>
              </w:rPr>
              <w:fldChar w:fldCharType="begin"/>
            </w:r>
            <w:r>
              <w:rPr>
                <w:noProof/>
                <w:webHidden/>
              </w:rPr>
              <w:instrText xml:space="preserve"> PAGEREF _Toc207870803 \h </w:instrText>
            </w:r>
            <w:r>
              <w:rPr>
                <w:noProof/>
                <w:webHidden/>
              </w:rPr>
            </w:r>
            <w:r>
              <w:rPr>
                <w:noProof/>
                <w:webHidden/>
              </w:rPr>
              <w:fldChar w:fldCharType="separate"/>
            </w:r>
            <w:r>
              <w:rPr>
                <w:noProof/>
                <w:webHidden/>
              </w:rPr>
              <w:t>51</w:t>
            </w:r>
            <w:r>
              <w:rPr>
                <w:noProof/>
                <w:webHidden/>
              </w:rPr>
              <w:fldChar w:fldCharType="end"/>
            </w:r>
          </w:hyperlink>
        </w:p>
        <w:p w14:paraId="0B355DE3" w14:textId="0287846C"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04" w:history="1">
            <w:r w:rsidRPr="003229F6">
              <w:rPr>
                <w:rStyle w:val="Hyperlink"/>
                <w:noProof/>
              </w:rPr>
              <w:t>APPENDIX L: Graduate Teaching Assistants (TA) Manual</w:t>
            </w:r>
            <w:r>
              <w:rPr>
                <w:noProof/>
                <w:webHidden/>
              </w:rPr>
              <w:tab/>
            </w:r>
            <w:r>
              <w:rPr>
                <w:noProof/>
                <w:webHidden/>
              </w:rPr>
              <w:fldChar w:fldCharType="begin"/>
            </w:r>
            <w:r>
              <w:rPr>
                <w:noProof/>
                <w:webHidden/>
              </w:rPr>
              <w:instrText xml:space="preserve"> PAGEREF _Toc207870804 \h </w:instrText>
            </w:r>
            <w:r>
              <w:rPr>
                <w:noProof/>
                <w:webHidden/>
              </w:rPr>
            </w:r>
            <w:r>
              <w:rPr>
                <w:noProof/>
                <w:webHidden/>
              </w:rPr>
              <w:fldChar w:fldCharType="separate"/>
            </w:r>
            <w:r>
              <w:rPr>
                <w:noProof/>
                <w:webHidden/>
              </w:rPr>
              <w:t>52</w:t>
            </w:r>
            <w:r>
              <w:rPr>
                <w:noProof/>
                <w:webHidden/>
              </w:rPr>
              <w:fldChar w:fldCharType="end"/>
            </w:r>
          </w:hyperlink>
        </w:p>
        <w:p w14:paraId="195F78DA" w14:textId="44EA0053"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05" w:history="1">
            <w:r w:rsidRPr="003229F6">
              <w:rPr>
                <w:rStyle w:val="Hyperlink"/>
                <w:noProof/>
              </w:rPr>
              <w:t>Teaching experience</w:t>
            </w:r>
            <w:r>
              <w:rPr>
                <w:noProof/>
                <w:webHidden/>
              </w:rPr>
              <w:tab/>
            </w:r>
            <w:r>
              <w:rPr>
                <w:noProof/>
                <w:webHidden/>
              </w:rPr>
              <w:fldChar w:fldCharType="begin"/>
            </w:r>
            <w:r>
              <w:rPr>
                <w:noProof/>
                <w:webHidden/>
              </w:rPr>
              <w:instrText xml:space="preserve"> PAGEREF _Toc207870805 \h </w:instrText>
            </w:r>
            <w:r>
              <w:rPr>
                <w:noProof/>
                <w:webHidden/>
              </w:rPr>
            </w:r>
            <w:r>
              <w:rPr>
                <w:noProof/>
                <w:webHidden/>
              </w:rPr>
              <w:fldChar w:fldCharType="separate"/>
            </w:r>
            <w:r>
              <w:rPr>
                <w:noProof/>
                <w:webHidden/>
              </w:rPr>
              <w:t>53</w:t>
            </w:r>
            <w:r>
              <w:rPr>
                <w:noProof/>
                <w:webHidden/>
              </w:rPr>
              <w:fldChar w:fldCharType="end"/>
            </w:r>
          </w:hyperlink>
        </w:p>
        <w:p w14:paraId="7EABFD30" w14:textId="108B171D"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06" w:history="1">
            <w:r w:rsidRPr="003229F6">
              <w:rPr>
                <w:rStyle w:val="Hyperlink"/>
                <w:noProof/>
              </w:rPr>
              <w:t>Learning to teach</w:t>
            </w:r>
            <w:r>
              <w:rPr>
                <w:noProof/>
                <w:webHidden/>
              </w:rPr>
              <w:tab/>
            </w:r>
            <w:r>
              <w:rPr>
                <w:noProof/>
                <w:webHidden/>
              </w:rPr>
              <w:fldChar w:fldCharType="begin"/>
            </w:r>
            <w:r>
              <w:rPr>
                <w:noProof/>
                <w:webHidden/>
              </w:rPr>
              <w:instrText xml:space="preserve"> PAGEREF _Toc207870806 \h </w:instrText>
            </w:r>
            <w:r>
              <w:rPr>
                <w:noProof/>
                <w:webHidden/>
              </w:rPr>
            </w:r>
            <w:r>
              <w:rPr>
                <w:noProof/>
                <w:webHidden/>
              </w:rPr>
              <w:fldChar w:fldCharType="separate"/>
            </w:r>
            <w:r>
              <w:rPr>
                <w:noProof/>
                <w:webHidden/>
              </w:rPr>
              <w:t>53</w:t>
            </w:r>
            <w:r>
              <w:rPr>
                <w:noProof/>
                <w:webHidden/>
              </w:rPr>
              <w:fldChar w:fldCharType="end"/>
            </w:r>
          </w:hyperlink>
        </w:p>
        <w:p w14:paraId="271D0AE8" w14:textId="509AF437"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07" w:history="1">
            <w:r w:rsidRPr="003229F6">
              <w:rPr>
                <w:rStyle w:val="Hyperlink"/>
                <w:noProof/>
              </w:rPr>
              <w:t>TA Course Assignment(s)</w:t>
            </w:r>
            <w:r>
              <w:rPr>
                <w:noProof/>
                <w:webHidden/>
              </w:rPr>
              <w:tab/>
            </w:r>
            <w:r>
              <w:rPr>
                <w:noProof/>
                <w:webHidden/>
              </w:rPr>
              <w:fldChar w:fldCharType="begin"/>
            </w:r>
            <w:r>
              <w:rPr>
                <w:noProof/>
                <w:webHidden/>
              </w:rPr>
              <w:instrText xml:space="preserve"> PAGEREF _Toc207870807 \h </w:instrText>
            </w:r>
            <w:r>
              <w:rPr>
                <w:noProof/>
                <w:webHidden/>
              </w:rPr>
            </w:r>
            <w:r>
              <w:rPr>
                <w:noProof/>
                <w:webHidden/>
              </w:rPr>
              <w:fldChar w:fldCharType="separate"/>
            </w:r>
            <w:r>
              <w:rPr>
                <w:noProof/>
                <w:webHidden/>
              </w:rPr>
              <w:t>53</w:t>
            </w:r>
            <w:r>
              <w:rPr>
                <w:noProof/>
                <w:webHidden/>
              </w:rPr>
              <w:fldChar w:fldCharType="end"/>
            </w:r>
          </w:hyperlink>
        </w:p>
        <w:p w14:paraId="2038327C" w14:textId="4FAB51D9"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08" w:history="1">
            <w:r w:rsidRPr="003229F6">
              <w:rPr>
                <w:rStyle w:val="Hyperlink"/>
                <w:noProof/>
              </w:rPr>
              <w:t>Certification to Teach</w:t>
            </w:r>
            <w:r>
              <w:rPr>
                <w:noProof/>
                <w:webHidden/>
              </w:rPr>
              <w:tab/>
            </w:r>
            <w:r>
              <w:rPr>
                <w:noProof/>
                <w:webHidden/>
              </w:rPr>
              <w:fldChar w:fldCharType="begin"/>
            </w:r>
            <w:r>
              <w:rPr>
                <w:noProof/>
                <w:webHidden/>
              </w:rPr>
              <w:instrText xml:space="preserve"> PAGEREF _Toc207870808 \h </w:instrText>
            </w:r>
            <w:r>
              <w:rPr>
                <w:noProof/>
                <w:webHidden/>
              </w:rPr>
            </w:r>
            <w:r>
              <w:rPr>
                <w:noProof/>
                <w:webHidden/>
              </w:rPr>
              <w:fldChar w:fldCharType="separate"/>
            </w:r>
            <w:r>
              <w:rPr>
                <w:noProof/>
                <w:webHidden/>
              </w:rPr>
              <w:t>53</w:t>
            </w:r>
            <w:r>
              <w:rPr>
                <w:noProof/>
                <w:webHidden/>
              </w:rPr>
              <w:fldChar w:fldCharType="end"/>
            </w:r>
          </w:hyperlink>
        </w:p>
        <w:p w14:paraId="26F58E79" w14:textId="2E5B31DB"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09" w:history="1">
            <w:r w:rsidRPr="003229F6">
              <w:rPr>
                <w:rStyle w:val="Hyperlink"/>
                <w:noProof/>
              </w:rPr>
              <w:t>Duties and Responsibilities</w:t>
            </w:r>
            <w:r>
              <w:rPr>
                <w:noProof/>
                <w:webHidden/>
              </w:rPr>
              <w:tab/>
            </w:r>
            <w:r>
              <w:rPr>
                <w:noProof/>
                <w:webHidden/>
              </w:rPr>
              <w:fldChar w:fldCharType="begin"/>
            </w:r>
            <w:r>
              <w:rPr>
                <w:noProof/>
                <w:webHidden/>
              </w:rPr>
              <w:instrText xml:space="preserve"> PAGEREF _Toc207870809 \h </w:instrText>
            </w:r>
            <w:r>
              <w:rPr>
                <w:noProof/>
                <w:webHidden/>
              </w:rPr>
            </w:r>
            <w:r>
              <w:rPr>
                <w:noProof/>
                <w:webHidden/>
              </w:rPr>
              <w:fldChar w:fldCharType="separate"/>
            </w:r>
            <w:r>
              <w:rPr>
                <w:noProof/>
                <w:webHidden/>
              </w:rPr>
              <w:t>54</w:t>
            </w:r>
            <w:r>
              <w:rPr>
                <w:noProof/>
                <w:webHidden/>
              </w:rPr>
              <w:fldChar w:fldCharType="end"/>
            </w:r>
          </w:hyperlink>
        </w:p>
        <w:p w14:paraId="3567801D" w14:textId="077A4E26"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10" w:history="1">
            <w:r w:rsidRPr="003229F6">
              <w:rPr>
                <w:rStyle w:val="Hyperlink"/>
                <w:noProof/>
              </w:rPr>
              <w:t>Emergency Situations</w:t>
            </w:r>
            <w:r>
              <w:rPr>
                <w:noProof/>
                <w:webHidden/>
              </w:rPr>
              <w:tab/>
            </w:r>
            <w:r>
              <w:rPr>
                <w:noProof/>
                <w:webHidden/>
              </w:rPr>
              <w:fldChar w:fldCharType="begin"/>
            </w:r>
            <w:r>
              <w:rPr>
                <w:noProof/>
                <w:webHidden/>
              </w:rPr>
              <w:instrText xml:space="preserve"> PAGEREF _Toc207870810 \h </w:instrText>
            </w:r>
            <w:r>
              <w:rPr>
                <w:noProof/>
                <w:webHidden/>
              </w:rPr>
            </w:r>
            <w:r>
              <w:rPr>
                <w:noProof/>
                <w:webHidden/>
              </w:rPr>
              <w:fldChar w:fldCharType="separate"/>
            </w:r>
            <w:r>
              <w:rPr>
                <w:noProof/>
                <w:webHidden/>
              </w:rPr>
              <w:t>54</w:t>
            </w:r>
            <w:r>
              <w:rPr>
                <w:noProof/>
                <w:webHidden/>
              </w:rPr>
              <w:fldChar w:fldCharType="end"/>
            </w:r>
          </w:hyperlink>
        </w:p>
        <w:p w14:paraId="5EAAAF4D" w14:textId="07089A5A"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11" w:history="1">
            <w:r w:rsidRPr="003229F6">
              <w:rPr>
                <w:rStyle w:val="Hyperlink"/>
                <w:noProof/>
              </w:rPr>
              <w:t>Violations of the University’s Academic Honor Code (Cheating)</w:t>
            </w:r>
            <w:r>
              <w:rPr>
                <w:noProof/>
                <w:webHidden/>
              </w:rPr>
              <w:tab/>
            </w:r>
            <w:r>
              <w:rPr>
                <w:noProof/>
                <w:webHidden/>
              </w:rPr>
              <w:fldChar w:fldCharType="begin"/>
            </w:r>
            <w:r>
              <w:rPr>
                <w:noProof/>
                <w:webHidden/>
              </w:rPr>
              <w:instrText xml:space="preserve"> PAGEREF _Toc207870811 \h </w:instrText>
            </w:r>
            <w:r>
              <w:rPr>
                <w:noProof/>
                <w:webHidden/>
              </w:rPr>
            </w:r>
            <w:r>
              <w:rPr>
                <w:noProof/>
                <w:webHidden/>
              </w:rPr>
              <w:fldChar w:fldCharType="separate"/>
            </w:r>
            <w:r>
              <w:rPr>
                <w:noProof/>
                <w:webHidden/>
              </w:rPr>
              <w:t>55</w:t>
            </w:r>
            <w:r>
              <w:rPr>
                <w:noProof/>
                <w:webHidden/>
              </w:rPr>
              <w:fldChar w:fldCharType="end"/>
            </w:r>
          </w:hyperlink>
        </w:p>
        <w:p w14:paraId="551403D9" w14:textId="1B7D4B6B"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12" w:history="1">
            <w:r w:rsidRPr="003229F6">
              <w:rPr>
                <w:rStyle w:val="Hyperlink"/>
                <w:noProof/>
              </w:rPr>
              <w:t>Departmental Policies on Interpersonal Relationships between TAs and Students</w:t>
            </w:r>
            <w:r>
              <w:rPr>
                <w:noProof/>
                <w:webHidden/>
              </w:rPr>
              <w:tab/>
            </w:r>
            <w:r>
              <w:rPr>
                <w:noProof/>
                <w:webHidden/>
              </w:rPr>
              <w:fldChar w:fldCharType="begin"/>
            </w:r>
            <w:r>
              <w:rPr>
                <w:noProof/>
                <w:webHidden/>
              </w:rPr>
              <w:instrText xml:space="preserve"> PAGEREF _Toc207870812 \h </w:instrText>
            </w:r>
            <w:r>
              <w:rPr>
                <w:noProof/>
                <w:webHidden/>
              </w:rPr>
            </w:r>
            <w:r>
              <w:rPr>
                <w:noProof/>
                <w:webHidden/>
              </w:rPr>
              <w:fldChar w:fldCharType="separate"/>
            </w:r>
            <w:r>
              <w:rPr>
                <w:noProof/>
                <w:webHidden/>
              </w:rPr>
              <w:t>55</w:t>
            </w:r>
            <w:r>
              <w:rPr>
                <w:noProof/>
                <w:webHidden/>
              </w:rPr>
              <w:fldChar w:fldCharType="end"/>
            </w:r>
          </w:hyperlink>
        </w:p>
        <w:p w14:paraId="7BE484BA" w14:textId="45B53A09"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13" w:history="1">
            <w:r w:rsidRPr="003229F6">
              <w:rPr>
                <w:rStyle w:val="Hyperlink"/>
                <w:noProof/>
              </w:rPr>
              <w:t>University Policy on Sexual Misconduct</w:t>
            </w:r>
            <w:r>
              <w:rPr>
                <w:noProof/>
                <w:webHidden/>
              </w:rPr>
              <w:tab/>
            </w:r>
            <w:r>
              <w:rPr>
                <w:noProof/>
                <w:webHidden/>
              </w:rPr>
              <w:fldChar w:fldCharType="begin"/>
            </w:r>
            <w:r>
              <w:rPr>
                <w:noProof/>
                <w:webHidden/>
              </w:rPr>
              <w:instrText xml:space="preserve"> PAGEREF _Toc207870813 \h </w:instrText>
            </w:r>
            <w:r>
              <w:rPr>
                <w:noProof/>
                <w:webHidden/>
              </w:rPr>
            </w:r>
            <w:r>
              <w:rPr>
                <w:noProof/>
                <w:webHidden/>
              </w:rPr>
              <w:fldChar w:fldCharType="separate"/>
            </w:r>
            <w:r>
              <w:rPr>
                <w:noProof/>
                <w:webHidden/>
              </w:rPr>
              <w:t>56</w:t>
            </w:r>
            <w:r>
              <w:rPr>
                <w:noProof/>
                <w:webHidden/>
              </w:rPr>
              <w:fldChar w:fldCharType="end"/>
            </w:r>
          </w:hyperlink>
        </w:p>
        <w:p w14:paraId="08C4DF2A" w14:textId="577AD9C2"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14" w:history="1">
            <w:r w:rsidRPr="003229F6">
              <w:rPr>
                <w:rStyle w:val="Hyperlink"/>
                <w:noProof/>
              </w:rPr>
              <w:t>APPENDIX M: TA Responsibilities, Feedback and Evaluation</w:t>
            </w:r>
            <w:r>
              <w:rPr>
                <w:noProof/>
                <w:webHidden/>
              </w:rPr>
              <w:tab/>
            </w:r>
            <w:r>
              <w:rPr>
                <w:noProof/>
                <w:webHidden/>
              </w:rPr>
              <w:fldChar w:fldCharType="begin"/>
            </w:r>
            <w:r>
              <w:rPr>
                <w:noProof/>
                <w:webHidden/>
              </w:rPr>
              <w:instrText xml:space="preserve"> PAGEREF _Toc207870814 \h </w:instrText>
            </w:r>
            <w:r>
              <w:rPr>
                <w:noProof/>
                <w:webHidden/>
              </w:rPr>
            </w:r>
            <w:r>
              <w:rPr>
                <w:noProof/>
                <w:webHidden/>
              </w:rPr>
              <w:fldChar w:fldCharType="separate"/>
            </w:r>
            <w:r>
              <w:rPr>
                <w:noProof/>
                <w:webHidden/>
              </w:rPr>
              <w:t>57</w:t>
            </w:r>
            <w:r>
              <w:rPr>
                <w:noProof/>
                <w:webHidden/>
              </w:rPr>
              <w:fldChar w:fldCharType="end"/>
            </w:r>
          </w:hyperlink>
        </w:p>
        <w:p w14:paraId="03B21106" w14:textId="7B6C8D70"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15" w:history="1">
            <w:r w:rsidRPr="003229F6">
              <w:rPr>
                <w:rStyle w:val="Hyperlink"/>
                <w:noProof/>
              </w:rPr>
              <w:t>APPENDIX N:  Graduate Student and Postdoctoral Instructors of Record</w:t>
            </w:r>
            <w:r>
              <w:rPr>
                <w:noProof/>
                <w:webHidden/>
              </w:rPr>
              <w:tab/>
            </w:r>
            <w:r>
              <w:rPr>
                <w:noProof/>
                <w:webHidden/>
              </w:rPr>
              <w:fldChar w:fldCharType="begin"/>
            </w:r>
            <w:r>
              <w:rPr>
                <w:noProof/>
                <w:webHidden/>
              </w:rPr>
              <w:instrText xml:space="preserve"> PAGEREF _Toc207870815 \h </w:instrText>
            </w:r>
            <w:r>
              <w:rPr>
                <w:noProof/>
                <w:webHidden/>
              </w:rPr>
            </w:r>
            <w:r>
              <w:rPr>
                <w:noProof/>
                <w:webHidden/>
              </w:rPr>
              <w:fldChar w:fldCharType="separate"/>
            </w:r>
            <w:r>
              <w:rPr>
                <w:noProof/>
                <w:webHidden/>
              </w:rPr>
              <w:t>60</w:t>
            </w:r>
            <w:r>
              <w:rPr>
                <w:noProof/>
                <w:webHidden/>
              </w:rPr>
              <w:fldChar w:fldCharType="end"/>
            </w:r>
          </w:hyperlink>
        </w:p>
        <w:p w14:paraId="6143C096" w14:textId="20B6918F"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16" w:history="1">
            <w:r w:rsidRPr="003229F6">
              <w:rPr>
                <w:rStyle w:val="Hyperlink"/>
                <w:noProof/>
              </w:rPr>
              <w:t>APPENDIX O: University and Department Resources</w:t>
            </w:r>
            <w:r>
              <w:rPr>
                <w:noProof/>
                <w:webHidden/>
              </w:rPr>
              <w:tab/>
            </w:r>
            <w:r>
              <w:rPr>
                <w:noProof/>
                <w:webHidden/>
              </w:rPr>
              <w:fldChar w:fldCharType="begin"/>
            </w:r>
            <w:r>
              <w:rPr>
                <w:noProof/>
                <w:webHidden/>
              </w:rPr>
              <w:instrText xml:space="preserve"> PAGEREF _Toc207870816 \h </w:instrText>
            </w:r>
            <w:r>
              <w:rPr>
                <w:noProof/>
                <w:webHidden/>
              </w:rPr>
            </w:r>
            <w:r>
              <w:rPr>
                <w:noProof/>
                <w:webHidden/>
              </w:rPr>
              <w:fldChar w:fldCharType="separate"/>
            </w:r>
            <w:r>
              <w:rPr>
                <w:noProof/>
                <w:webHidden/>
              </w:rPr>
              <w:t>61</w:t>
            </w:r>
            <w:r>
              <w:rPr>
                <w:noProof/>
                <w:webHidden/>
              </w:rPr>
              <w:fldChar w:fldCharType="end"/>
            </w:r>
          </w:hyperlink>
        </w:p>
        <w:p w14:paraId="7F40172D" w14:textId="31BC3B84"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17" w:history="1">
            <w:r w:rsidRPr="003229F6">
              <w:rPr>
                <w:rStyle w:val="Hyperlink"/>
                <w:noProof/>
              </w:rPr>
              <w:t>Professional Development</w:t>
            </w:r>
            <w:r>
              <w:rPr>
                <w:noProof/>
                <w:webHidden/>
              </w:rPr>
              <w:tab/>
            </w:r>
            <w:r>
              <w:rPr>
                <w:noProof/>
                <w:webHidden/>
              </w:rPr>
              <w:fldChar w:fldCharType="begin"/>
            </w:r>
            <w:r>
              <w:rPr>
                <w:noProof/>
                <w:webHidden/>
              </w:rPr>
              <w:instrText xml:space="preserve"> PAGEREF _Toc207870817 \h </w:instrText>
            </w:r>
            <w:r>
              <w:rPr>
                <w:noProof/>
                <w:webHidden/>
              </w:rPr>
            </w:r>
            <w:r>
              <w:rPr>
                <w:noProof/>
                <w:webHidden/>
              </w:rPr>
              <w:fldChar w:fldCharType="separate"/>
            </w:r>
            <w:r>
              <w:rPr>
                <w:noProof/>
                <w:webHidden/>
              </w:rPr>
              <w:t>61</w:t>
            </w:r>
            <w:r>
              <w:rPr>
                <w:noProof/>
                <w:webHidden/>
              </w:rPr>
              <w:fldChar w:fldCharType="end"/>
            </w:r>
          </w:hyperlink>
        </w:p>
        <w:p w14:paraId="58C60DA3" w14:textId="56FD30A6" w:rsidR="0070166C" w:rsidRDefault="0070166C">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07870818" w:history="1">
            <w:r w:rsidRPr="003229F6">
              <w:rPr>
                <w:rStyle w:val="Hyperlink"/>
                <w:noProof/>
              </w:rPr>
              <w:t>Health and Wellness</w:t>
            </w:r>
            <w:r>
              <w:rPr>
                <w:noProof/>
                <w:webHidden/>
              </w:rPr>
              <w:tab/>
            </w:r>
            <w:r>
              <w:rPr>
                <w:noProof/>
                <w:webHidden/>
              </w:rPr>
              <w:fldChar w:fldCharType="begin"/>
            </w:r>
            <w:r>
              <w:rPr>
                <w:noProof/>
                <w:webHidden/>
              </w:rPr>
              <w:instrText xml:space="preserve"> PAGEREF _Toc207870818 \h </w:instrText>
            </w:r>
            <w:r>
              <w:rPr>
                <w:noProof/>
                <w:webHidden/>
              </w:rPr>
            </w:r>
            <w:r>
              <w:rPr>
                <w:noProof/>
                <w:webHidden/>
              </w:rPr>
              <w:fldChar w:fldCharType="separate"/>
            </w:r>
            <w:r>
              <w:rPr>
                <w:noProof/>
                <w:webHidden/>
              </w:rPr>
              <w:t>62</w:t>
            </w:r>
            <w:r>
              <w:rPr>
                <w:noProof/>
                <w:webHidden/>
              </w:rPr>
              <w:fldChar w:fldCharType="end"/>
            </w:r>
          </w:hyperlink>
        </w:p>
        <w:p w14:paraId="4105FC75" w14:textId="1E7D5280"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19" w:history="1">
            <w:r w:rsidRPr="003229F6">
              <w:rPr>
                <w:rStyle w:val="Hyperlink"/>
                <w:noProof/>
              </w:rPr>
              <w:t>APPENDIX P: Neuroscience Doctoral Program</w:t>
            </w:r>
            <w:r>
              <w:rPr>
                <w:noProof/>
                <w:webHidden/>
              </w:rPr>
              <w:tab/>
            </w:r>
            <w:r>
              <w:rPr>
                <w:noProof/>
                <w:webHidden/>
              </w:rPr>
              <w:fldChar w:fldCharType="begin"/>
            </w:r>
            <w:r>
              <w:rPr>
                <w:noProof/>
                <w:webHidden/>
              </w:rPr>
              <w:instrText xml:space="preserve"> PAGEREF _Toc207870819 \h </w:instrText>
            </w:r>
            <w:r>
              <w:rPr>
                <w:noProof/>
                <w:webHidden/>
              </w:rPr>
            </w:r>
            <w:r>
              <w:rPr>
                <w:noProof/>
                <w:webHidden/>
              </w:rPr>
              <w:fldChar w:fldCharType="separate"/>
            </w:r>
            <w:r>
              <w:rPr>
                <w:noProof/>
                <w:webHidden/>
              </w:rPr>
              <w:t>64</w:t>
            </w:r>
            <w:r>
              <w:rPr>
                <w:noProof/>
                <w:webHidden/>
              </w:rPr>
              <w:fldChar w:fldCharType="end"/>
            </w:r>
          </w:hyperlink>
        </w:p>
        <w:p w14:paraId="1DB2F0F8" w14:textId="54B20C47"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20" w:history="1">
            <w:r w:rsidRPr="003229F6">
              <w:rPr>
                <w:rStyle w:val="Hyperlink"/>
                <w:noProof/>
              </w:rPr>
              <w:t>APPENDIX Q: Research Assistant (RA) responsibilities, feedback and evaluation</w:t>
            </w:r>
            <w:r>
              <w:rPr>
                <w:noProof/>
                <w:webHidden/>
              </w:rPr>
              <w:tab/>
            </w:r>
            <w:r>
              <w:rPr>
                <w:noProof/>
                <w:webHidden/>
              </w:rPr>
              <w:fldChar w:fldCharType="begin"/>
            </w:r>
            <w:r>
              <w:rPr>
                <w:noProof/>
                <w:webHidden/>
              </w:rPr>
              <w:instrText xml:space="preserve"> PAGEREF _Toc207870820 \h </w:instrText>
            </w:r>
            <w:r>
              <w:rPr>
                <w:noProof/>
                <w:webHidden/>
              </w:rPr>
            </w:r>
            <w:r>
              <w:rPr>
                <w:noProof/>
                <w:webHidden/>
              </w:rPr>
              <w:fldChar w:fldCharType="separate"/>
            </w:r>
            <w:r>
              <w:rPr>
                <w:noProof/>
                <w:webHidden/>
              </w:rPr>
              <w:t>65</w:t>
            </w:r>
            <w:r>
              <w:rPr>
                <w:noProof/>
                <w:webHidden/>
              </w:rPr>
              <w:fldChar w:fldCharType="end"/>
            </w:r>
          </w:hyperlink>
        </w:p>
        <w:p w14:paraId="74D3131C" w14:textId="55AC4FFB"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21" w:history="1">
            <w:r w:rsidRPr="003229F6">
              <w:rPr>
                <w:rStyle w:val="Hyperlink"/>
                <w:rFonts w:ascii="Arial" w:hAnsi="Arial" w:cs="Arial"/>
                <w:noProof/>
              </w:rPr>
              <w:t>Types of Supervisor Feedback</w:t>
            </w:r>
            <w:r>
              <w:rPr>
                <w:noProof/>
                <w:webHidden/>
              </w:rPr>
              <w:tab/>
            </w:r>
            <w:r>
              <w:rPr>
                <w:noProof/>
                <w:webHidden/>
              </w:rPr>
              <w:fldChar w:fldCharType="begin"/>
            </w:r>
            <w:r>
              <w:rPr>
                <w:noProof/>
                <w:webHidden/>
              </w:rPr>
              <w:instrText xml:space="preserve"> PAGEREF _Toc207870821 \h </w:instrText>
            </w:r>
            <w:r>
              <w:rPr>
                <w:noProof/>
                <w:webHidden/>
              </w:rPr>
            </w:r>
            <w:r>
              <w:rPr>
                <w:noProof/>
                <w:webHidden/>
              </w:rPr>
              <w:fldChar w:fldCharType="separate"/>
            </w:r>
            <w:r>
              <w:rPr>
                <w:noProof/>
                <w:webHidden/>
              </w:rPr>
              <w:t>65</w:t>
            </w:r>
            <w:r>
              <w:rPr>
                <w:noProof/>
                <w:webHidden/>
              </w:rPr>
              <w:fldChar w:fldCharType="end"/>
            </w:r>
          </w:hyperlink>
        </w:p>
        <w:p w14:paraId="60912224" w14:textId="65D517E9"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22" w:history="1">
            <w:r w:rsidRPr="003229F6">
              <w:rPr>
                <w:rStyle w:val="Hyperlink"/>
                <w:rFonts w:ascii="Arial" w:hAnsi="Arial" w:cs="Arial"/>
                <w:noProof/>
              </w:rPr>
              <w:t>RA Responsibilities</w:t>
            </w:r>
            <w:r>
              <w:rPr>
                <w:noProof/>
                <w:webHidden/>
              </w:rPr>
              <w:tab/>
            </w:r>
            <w:r>
              <w:rPr>
                <w:noProof/>
                <w:webHidden/>
              </w:rPr>
              <w:fldChar w:fldCharType="begin"/>
            </w:r>
            <w:r>
              <w:rPr>
                <w:noProof/>
                <w:webHidden/>
              </w:rPr>
              <w:instrText xml:space="preserve"> PAGEREF _Toc207870822 \h </w:instrText>
            </w:r>
            <w:r>
              <w:rPr>
                <w:noProof/>
                <w:webHidden/>
              </w:rPr>
            </w:r>
            <w:r>
              <w:rPr>
                <w:noProof/>
                <w:webHidden/>
              </w:rPr>
              <w:fldChar w:fldCharType="separate"/>
            </w:r>
            <w:r>
              <w:rPr>
                <w:noProof/>
                <w:webHidden/>
              </w:rPr>
              <w:t>65</w:t>
            </w:r>
            <w:r>
              <w:rPr>
                <w:noProof/>
                <w:webHidden/>
              </w:rPr>
              <w:fldChar w:fldCharType="end"/>
            </w:r>
          </w:hyperlink>
        </w:p>
        <w:p w14:paraId="3AD79A6B" w14:textId="040670C3"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23" w:history="1">
            <w:r w:rsidRPr="003229F6">
              <w:rPr>
                <w:rStyle w:val="Hyperlink"/>
                <w:rFonts w:ascii="Arial" w:hAnsi="Arial" w:cs="Arial"/>
                <w:noProof/>
              </w:rPr>
              <w:t>Departmental Feedback and Consequences</w:t>
            </w:r>
            <w:r>
              <w:rPr>
                <w:noProof/>
                <w:webHidden/>
              </w:rPr>
              <w:tab/>
            </w:r>
            <w:r>
              <w:rPr>
                <w:noProof/>
                <w:webHidden/>
              </w:rPr>
              <w:fldChar w:fldCharType="begin"/>
            </w:r>
            <w:r>
              <w:rPr>
                <w:noProof/>
                <w:webHidden/>
              </w:rPr>
              <w:instrText xml:space="preserve"> PAGEREF _Toc207870823 \h </w:instrText>
            </w:r>
            <w:r>
              <w:rPr>
                <w:noProof/>
                <w:webHidden/>
              </w:rPr>
            </w:r>
            <w:r>
              <w:rPr>
                <w:noProof/>
                <w:webHidden/>
              </w:rPr>
              <w:fldChar w:fldCharType="separate"/>
            </w:r>
            <w:r>
              <w:rPr>
                <w:noProof/>
                <w:webHidden/>
              </w:rPr>
              <w:t>66</w:t>
            </w:r>
            <w:r>
              <w:rPr>
                <w:noProof/>
                <w:webHidden/>
              </w:rPr>
              <w:fldChar w:fldCharType="end"/>
            </w:r>
          </w:hyperlink>
        </w:p>
        <w:p w14:paraId="7C4BBE74" w14:textId="2D923028"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24" w:history="1">
            <w:r w:rsidRPr="003229F6">
              <w:rPr>
                <w:rStyle w:val="Hyperlink"/>
                <w:rFonts w:ascii="Arial" w:hAnsi="Arial" w:cs="Arial"/>
                <w:noProof/>
              </w:rPr>
              <w:t>When life or work circumstances conflict with your work as an RA</w:t>
            </w:r>
            <w:r>
              <w:rPr>
                <w:noProof/>
                <w:webHidden/>
              </w:rPr>
              <w:tab/>
            </w:r>
            <w:r>
              <w:rPr>
                <w:noProof/>
                <w:webHidden/>
              </w:rPr>
              <w:fldChar w:fldCharType="begin"/>
            </w:r>
            <w:r>
              <w:rPr>
                <w:noProof/>
                <w:webHidden/>
              </w:rPr>
              <w:instrText xml:space="preserve"> PAGEREF _Toc207870824 \h </w:instrText>
            </w:r>
            <w:r>
              <w:rPr>
                <w:noProof/>
                <w:webHidden/>
              </w:rPr>
            </w:r>
            <w:r>
              <w:rPr>
                <w:noProof/>
                <w:webHidden/>
              </w:rPr>
              <w:fldChar w:fldCharType="separate"/>
            </w:r>
            <w:r>
              <w:rPr>
                <w:noProof/>
                <w:webHidden/>
              </w:rPr>
              <w:t>66</w:t>
            </w:r>
            <w:r>
              <w:rPr>
                <w:noProof/>
                <w:webHidden/>
              </w:rPr>
              <w:fldChar w:fldCharType="end"/>
            </w:r>
          </w:hyperlink>
        </w:p>
        <w:p w14:paraId="00D66234" w14:textId="41BF9BBF" w:rsidR="0070166C" w:rsidRDefault="0070166C">
          <w:pPr>
            <w:pStyle w:val="TOC2"/>
            <w:rPr>
              <w:rFonts w:asciiTheme="minorHAnsi" w:eastAsiaTheme="minorEastAsia" w:hAnsiTheme="minorHAnsi" w:cstheme="minorBidi"/>
              <w:noProof/>
              <w:kern w:val="2"/>
              <w:sz w:val="24"/>
              <w:szCs w:val="24"/>
              <w14:ligatures w14:val="standardContextual"/>
            </w:rPr>
          </w:pPr>
          <w:hyperlink w:anchor="_Toc207870825" w:history="1">
            <w:r w:rsidRPr="003229F6">
              <w:rPr>
                <w:rStyle w:val="Hyperlink"/>
                <w:noProof/>
              </w:rPr>
              <w:t>APPENDIX R: Individual Development Plans</w:t>
            </w:r>
            <w:r>
              <w:rPr>
                <w:noProof/>
                <w:webHidden/>
              </w:rPr>
              <w:tab/>
            </w:r>
            <w:r>
              <w:rPr>
                <w:noProof/>
                <w:webHidden/>
              </w:rPr>
              <w:fldChar w:fldCharType="begin"/>
            </w:r>
            <w:r>
              <w:rPr>
                <w:noProof/>
                <w:webHidden/>
              </w:rPr>
              <w:instrText xml:space="preserve"> PAGEREF _Toc207870825 \h </w:instrText>
            </w:r>
            <w:r>
              <w:rPr>
                <w:noProof/>
                <w:webHidden/>
              </w:rPr>
            </w:r>
            <w:r>
              <w:rPr>
                <w:noProof/>
                <w:webHidden/>
              </w:rPr>
              <w:fldChar w:fldCharType="separate"/>
            </w:r>
            <w:r>
              <w:rPr>
                <w:noProof/>
                <w:webHidden/>
              </w:rPr>
              <w:t>67</w:t>
            </w:r>
            <w:r>
              <w:rPr>
                <w:noProof/>
                <w:webHidden/>
              </w:rPr>
              <w:fldChar w:fldCharType="end"/>
            </w:r>
          </w:hyperlink>
        </w:p>
        <w:p w14:paraId="6D3CCDCF" w14:textId="3B821452" w:rsidR="004535C4" w:rsidRDefault="004535C4">
          <w:r>
            <w:rPr>
              <w:b/>
              <w:bCs/>
              <w:noProof/>
            </w:rPr>
            <w:fldChar w:fldCharType="end"/>
          </w:r>
        </w:p>
      </w:sdtContent>
    </w:sdt>
    <w:p w14:paraId="7A32D4F4" w14:textId="6A53A905" w:rsidR="00174D64" w:rsidRDefault="00174D64" w:rsidP="004A6295">
      <w:r>
        <w:br w:type="page"/>
      </w:r>
    </w:p>
    <w:p w14:paraId="0B209A04" w14:textId="77777777" w:rsidR="00866F6D" w:rsidRPr="004A6295" w:rsidRDefault="00F25575" w:rsidP="00E42EA3">
      <w:pPr>
        <w:pStyle w:val="Heading1"/>
      </w:pPr>
      <w:bookmarkStart w:id="6" w:name="_Toc207870705"/>
      <w:r w:rsidRPr="004A6295">
        <w:t>PREFACE</w:t>
      </w:r>
      <w:bookmarkEnd w:id="6"/>
    </w:p>
    <w:p w14:paraId="7CC14B37" w14:textId="77777777" w:rsidR="00FB1495" w:rsidRDefault="00FB1495" w:rsidP="00F25575"/>
    <w:p w14:paraId="62597C67" w14:textId="74AFA349" w:rsidR="00866F6D" w:rsidRPr="004A6295" w:rsidRDefault="00F25575" w:rsidP="00F25575">
      <w:r w:rsidRPr="004A6295">
        <w:t>This document contains information useful to both graduate students and faculty. It lists and defines requirements and responsibilities for our graduate degree programs. It also provides</w:t>
      </w:r>
      <w:r w:rsidR="00FB1495">
        <w:t xml:space="preserve"> information on standard operating procedures, university resources, and department resources such </w:t>
      </w:r>
      <w:r w:rsidRPr="004A6295">
        <w:t>as departmental funding of graduate research</w:t>
      </w:r>
      <w:r w:rsidR="00FB1495">
        <w:t xml:space="preserve"> and travel</w:t>
      </w:r>
      <w:r w:rsidRPr="004A6295">
        <w:t xml:space="preserve"> expenses.</w:t>
      </w:r>
      <w:r>
        <w:t xml:space="preserve"> S</w:t>
      </w:r>
      <w:r w:rsidRPr="004A6295">
        <w:t>uggest</w:t>
      </w:r>
      <w:r>
        <w:t>ions for changes to this document (clarifications, new</w:t>
      </w:r>
      <w:r w:rsidRPr="004A6295">
        <w:t xml:space="preserve"> topics to be added</w:t>
      </w:r>
      <w:r>
        <w:t>) are welcome and should be directed to the Associate Chair for Graduate Studies and the Graduate Coordinator in our Graduate Office</w:t>
      </w:r>
      <w:r>
        <w:rPr>
          <w:spacing w:val="-2"/>
        </w:rPr>
        <w:t xml:space="preserve">. </w:t>
      </w:r>
      <w:proofErr w:type="gramStart"/>
      <w:r>
        <w:rPr>
          <w:spacing w:val="-2"/>
        </w:rPr>
        <w:t>Typos</w:t>
      </w:r>
      <w:proofErr w:type="gramEnd"/>
      <w:r>
        <w:rPr>
          <w:spacing w:val="-2"/>
        </w:rPr>
        <w:t xml:space="preserve"> or broken links should be reported to our departmental IT office</w:t>
      </w:r>
      <w:r w:rsidRPr="004A6295">
        <w:t>.</w:t>
      </w:r>
    </w:p>
    <w:p w14:paraId="740D1621" w14:textId="77777777" w:rsidR="00F25575" w:rsidRDefault="00F25575" w:rsidP="004A6295"/>
    <w:p w14:paraId="3516DF42" w14:textId="059C48AE" w:rsidR="00F25575" w:rsidRPr="00FB1495" w:rsidRDefault="00F25575" w:rsidP="00FB1495">
      <w:r w:rsidRPr="00FB1495">
        <w:t>University requirements (see FSU Graduate Bulletin, Degree Requirements section) are the foundation for departmental requirements and take precedence in any case of conflict.  The Department may have additional, or more stringent, requirements than the University requirements.</w:t>
      </w:r>
      <w:r w:rsidR="000E2F8C">
        <w:t xml:space="preserve">  Students and faculty </w:t>
      </w:r>
      <w:r w:rsidR="001743F2">
        <w:t>should thus be familiar with</w:t>
      </w:r>
      <w:r w:rsidR="000E2F8C">
        <w:t xml:space="preserve"> </w:t>
      </w:r>
      <w:r w:rsidR="001743F2">
        <w:t xml:space="preserve">the information in </w:t>
      </w:r>
      <w:r w:rsidR="000E2F8C">
        <w:t>both the Graduate Bulletin and this handbook.</w:t>
      </w:r>
    </w:p>
    <w:p w14:paraId="497FB6C6" w14:textId="77777777" w:rsidR="00F25575" w:rsidRDefault="00F25575" w:rsidP="00540F06"/>
    <w:p w14:paraId="4393B4ED" w14:textId="2414C07A" w:rsidR="00866F6D" w:rsidRPr="00540F06" w:rsidRDefault="00F25575" w:rsidP="00540F06">
      <w:pPr>
        <w:rPr>
          <w:rFonts w:cs="Times New Roman"/>
          <w:sz w:val="24"/>
          <w:szCs w:val="24"/>
        </w:rPr>
      </w:pPr>
      <w:r w:rsidRPr="004A6295">
        <w:t xml:space="preserve">Students may complete the requirements </w:t>
      </w:r>
      <w:r w:rsidR="007050EB">
        <w:t>based on</w:t>
      </w:r>
      <w:r w:rsidR="007050EB" w:rsidRPr="004A6295">
        <w:t xml:space="preserve"> </w:t>
      </w:r>
      <w:r w:rsidRPr="004A6295">
        <w:t xml:space="preserve">the departmental Graduate </w:t>
      </w:r>
      <w:r w:rsidR="00FB1495">
        <w:t>Handbook</w:t>
      </w:r>
      <w:r w:rsidR="00FB1495" w:rsidRPr="004A6295">
        <w:t xml:space="preserve"> </w:t>
      </w:r>
      <w:r w:rsidRPr="004A6295">
        <w:t xml:space="preserve">of the year in which they enter FSU or those of any subsequent year’s </w:t>
      </w:r>
      <w:r w:rsidR="00FB1495">
        <w:t>Handbook</w:t>
      </w:r>
      <w:r w:rsidRPr="004A6295">
        <w:t>. Students may not combine requirements from different years except at the discretion of the Associate Chair</w:t>
      </w:r>
      <w:r w:rsidR="00FB1495">
        <w:t xml:space="preserve"> for Graduate Studies</w:t>
      </w:r>
      <w:r w:rsidRPr="004A6295">
        <w:t xml:space="preserve">. </w:t>
      </w:r>
      <w:r w:rsidR="000128F4">
        <w:t>S</w:t>
      </w:r>
      <w:r w:rsidRPr="004A6295">
        <w:t>tudents</w:t>
      </w:r>
      <w:r w:rsidR="000128F4">
        <w:t xml:space="preserve"> or faculty</w:t>
      </w:r>
      <w:r w:rsidRPr="004A6295">
        <w:t xml:space="preserve"> who are unsure of </w:t>
      </w:r>
      <w:r w:rsidR="000128F4">
        <w:t>the</w:t>
      </w:r>
      <w:r w:rsidR="000128F4" w:rsidRPr="004A6295">
        <w:t xml:space="preserve"> </w:t>
      </w:r>
      <w:r w:rsidRPr="004A6295">
        <w:t>requirements should consult the Graduate Office</w:t>
      </w:r>
      <w:r w:rsidRPr="00540F06">
        <w:rPr>
          <w:rFonts w:cs="Times New Roman"/>
        </w:rPr>
        <w:t>.</w:t>
      </w:r>
      <w:r w:rsidR="00540F06" w:rsidRPr="00540F06">
        <w:rPr>
          <w:rFonts w:cs="Times New Roman"/>
        </w:rPr>
        <w:t xml:space="preserve">  </w:t>
      </w:r>
      <w:r w:rsidR="00540F06" w:rsidRPr="00540F06">
        <w:rPr>
          <w:rStyle w:val="CommentReference"/>
          <w:rFonts w:cs="Times New Roman"/>
          <w:sz w:val="22"/>
          <w:szCs w:val="22"/>
        </w:rPr>
        <w:t>Terms of student employment as teaching or research assistants are in accordance with the GAU collective bargaining agreement. Students are encouraged to read the CBA, which can be found on the internet.</w:t>
      </w:r>
    </w:p>
    <w:p w14:paraId="1490D0A0" w14:textId="77777777" w:rsidR="00FB1495" w:rsidRPr="00540F06" w:rsidRDefault="00FB1495" w:rsidP="00540F06"/>
    <w:p w14:paraId="2AA414E2" w14:textId="6E215599" w:rsidR="00866F6D" w:rsidRDefault="00FB1495" w:rsidP="00540F06">
      <w:r w:rsidRPr="004A6295">
        <w:t xml:space="preserve">The degree program guidelines are designed to ensure that </w:t>
      </w:r>
      <w:proofErr w:type="spellStart"/>
      <w:r w:rsidRPr="004A6295">
        <w:t>students</w:t>
      </w:r>
      <w:proofErr w:type="spellEnd"/>
      <w:r w:rsidRPr="004A6295">
        <w:t xml:space="preserve"> progress toward earning a degree in a timely fashion.</w:t>
      </w:r>
      <w:r>
        <w:t xml:space="preserve">  </w:t>
      </w:r>
      <w:r w:rsidR="00F25575" w:rsidRPr="004A6295">
        <w:t>Students are expected to satisfy all requirements within the specified time lines, except when it is impossible to do so for reasons beyond their control. In such cases, which should be identified in advance</w:t>
      </w:r>
      <w:r>
        <w:t xml:space="preserve"> when possible</w:t>
      </w:r>
      <w:r w:rsidR="00F25575" w:rsidRPr="004A6295">
        <w:t>, the Associate Chair can exercise discretionary authority either to waive the requirement or to approve an extension or substitution. The Associate Dean of Students in the College of Arts and Sciences also has discretionary authority, but only with regard to college requirements (e.g., extension of academic probation).</w:t>
      </w:r>
    </w:p>
    <w:p w14:paraId="73C1ED07" w14:textId="77777777" w:rsidR="00FB1495" w:rsidRPr="004A6295" w:rsidRDefault="00FB1495" w:rsidP="00540F06"/>
    <w:p w14:paraId="71AF17F5" w14:textId="7FE9E565" w:rsidR="00866F6D" w:rsidRDefault="00FB1495" w:rsidP="00540F06">
      <w:r>
        <w:t>W</w:t>
      </w:r>
      <w:r w:rsidR="00F25575" w:rsidRPr="004A6295">
        <w:t xml:space="preserve">e wish </w:t>
      </w:r>
      <w:r>
        <w:t>every student</w:t>
      </w:r>
      <w:r w:rsidR="00F25575" w:rsidRPr="004A6295">
        <w:t xml:space="preserve"> </w:t>
      </w:r>
      <w:r>
        <w:t xml:space="preserve">a </w:t>
      </w:r>
      <w:r w:rsidR="00F25575" w:rsidRPr="004A6295">
        <w:t>success</w:t>
      </w:r>
      <w:r>
        <w:t xml:space="preserve">ful, </w:t>
      </w:r>
      <w:r w:rsidR="00F25575" w:rsidRPr="004A6295">
        <w:t>exciting and rewarding graduate experience</w:t>
      </w:r>
      <w:r>
        <w:t>. The faculty, staff and administration of the Department of Biological Science</w:t>
      </w:r>
      <w:r w:rsidR="00F25575" w:rsidRPr="004A6295">
        <w:t xml:space="preserve"> are</w:t>
      </w:r>
      <w:r>
        <w:t xml:space="preserve"> committed to supporting you in graduate education that will</w:t>
      </w:r>
      <w:r w:rsidR="00F25575" w:rsidRPr="004A6295">
        <w:t xml:space="preserve"> facilitat</w:t>
      </w:r>
      <w:r>
        <w:t>e</w:t>
      </w:r>
      <w:r w:rsidR="00F25575" w:rsidRPr="004A6295">
        <w:t xml:space="preserve"> your career.</w:t>
      </w:r>
    </w:p>
    <w:p w14:paraId="5489FE9C" w14:textId="77777777" w:rsidR="00174D64" w:rsidRDefault="00174D64" w:rsidP="00540F06"/>
    <w:p w14:paraId="5129EB76" w14:textId="39330745" w:rsidR="00174D64" w:rsidRDefault="00174D64" w:rsidP="00174D64">
      <w:pPr>
        <w:jc w:val="right"/>
      </w:pPr>
      <w:hyperlink w:anchor="TABLE_OF_CONTENTS" w:history="1">
        <w:r w:rsidRPr="008041E8">
          <w:rPr>
            <w:rStyle w:val="Hyperlink"/>
          </w:rPr>
          <w:t>Back to Table of Contents</w:t>
        </w:r>
      </w:hyperlink>
    </w:p>
    <w:p w14:paraId="338FB297" w14:textId="77777777" w:rsidR="00174D64" w:rsidRPr="004A6295" w:rsidRDefault="00174D64" w:rsidP="00540F06"/>
    <w:p w14:paraId="091EF6E8" w14:textId="77777777" w:rsidR="00866F6D" w:rsidRPr="004A6295" w:rsidRDefault="00F25575" w:rsidP="00E42EA3">
      <w:pPr>
        <w:pStyle w:val="Heading1"/>
      </w:pPr>
      <w:bookmarkStart w:id="7" w:name="PHILOSOPHY"/>
      <w:bookmarkStart w:id="8" w:name="_Toc207870706"/>
      <w:bookmarkEnd w:id="7"/>
      <w:r w:rsidRPr="004A6295">
        <w:t>PHILOSOPHY</w:t>
      </w:r>
      <w:bookmarkEnd w:id="8"/>
    </w:p>
    <w:p w14:paraId="03F2D4C9" w14:textId="77777777" w:rsidR="00B80478" w:rsidRDefault="00B80478" w:rsidP="004A6295"/>
    <w:p w14:paraId="15D9E6D5" w14:textId="48101C28" w:rsidR="00866F6D" w:rsidRDefault="00F25575" w:rsidP="004A6295">
      <w:r w:rsidRPr="004A6295">
        <w:t>The program of graduate study in the Department of Biological Science is designed to transform an individual from student to professional scholar. Awarding of the degree signifies that the individual is qualified to join the community of scholars and is recognized as an authority in the</w:t>
      </w:r>
      <w:r w:rsidR="000128F4">
        <w:t>ir</w:t>
      </w:r>
      <w:r w:rsidRPr="004A6295">
        <w:t xml:space="preserve"> discipline.</w:t>
      </w:r>
      <w:r w:rsidR="00B80478">
        <w:t xml:space="preserve"> </w:t>
      </w:r>
      <w:r w:rsidR="00B80478" w:rsidRPr="00B80478">
        <w:t>Our program prepares students for a wide variety of careers in the public and private sector</w:t>
      </w:r>
      <w:r w:rsidR="00B80478">
        <w:t xml:space="preserve"> and academia,</w:t>
      </w:r>
      <w:r w:rsidR="00B80478" w:rsidRPr="00B80478">
        <w:t xml:space="preserve"> as the skills of a scholar (research, </w:t>
      </w:r>
      <w:r w:rsidR="006D14C8">
        <w:t xml:space="preserve">design and interpretation of scientific studies, </w:t>
      </w:r>
      <w:r w:rsidR="00B80478" w:rsidRPr="00B80478">
        <w:t xml:space="preserve">critical </w:t>
      </w:r>
      <w:r w:rsidR="000128F4">
        <w:t xml:space="preserve">and creative </w:t>
      </w:r>
      <w:r w:rsidR="00B80478" w:rsidRPr="00B80478">
        <w:t>thinking, writing, oral communication, collaboration, teaching, analysis, etc.) are widely applicable.</w:t>
      </w:r>
    </w:p>
    <w:p w14:paraId="63793B9D" w14:textId="77777777" w:rsidR="00B80478" w:rsidRPr="004A6295" w:rsidRDefault="00B80478" w:rsidP="004A6295"/>
    <w:p w14:paraId="3CF0E5C1" w14:textId="15348F1F" w:rsidR="00866F6D" w:rsidRDefault="00F25575" w:rsidP="004A6295">
      <w:r w:rsidRPr="004A6295">
        <w:t>Graduate education is one of the most important missions of the department. T</w:t>
      </w:r>
      <w:r w:rsidR="000601CE">
        <w:t>he department</w:t>
      </w:r>
      <w:r w:rsidRPr="004A6295">
        <w:t xml:space="preserve"> provide</w:t>
      </w:r>
      <w:r w:rsidR="000601CE">
        <w:t>s</w:t>
      </w:r>
      <w:r w:rsidRPr="004A6295">
        <w:t xml:space="preserve"> financial support for qualified research-based graduate students</w:t>
      </w:r>
      <w:r w:rsidR="00A36352">
        <w:t xml:space="preserve"> </w:t>
      </w:r>
      <w:r w:rsidRPr="004A6295">
        <w:t xml:space="preserve">to facilitate progress toward the graduate degree while contributing to the teaching and research effort of the university. </w:t>
      </w:r>
      <w:r w:rsidR="00A36352">
        <w:t>T</w:t>
      </w:r>
      <w:r w:rsidRPr="004A6295">
        <w:t xml:space="preserve">he Department </w:t>
      </w:r>
      <w:r w:rsidR="00A36352">
        <w:t>also</w:t>
      </w:r>
      <w:r w:rsidRPr="004A6295">
        <w:t xml:space="preserve"> provide</w:t>
      </w:r>
      <w:r w:rsidR="00A36352">
        <w:t>s support for the professional development of our</w:t>
      </w:r>
      <w:r w:rsidRPr="004A6295">
        <w:t xml:space="preserve"> graduate scholars </w:t>
      </w:r>
      <w:r w:rsidR="00A36352">
        <w:t>through courses, workshops, mentoring and connection to university and outside resources that develop skills and</w:t>
      </w:r>
      <w:r w:rsidR="00A36352" w:rsidRPr="004A6295">
        <w:t xml:space="preserve"> </w:t>
      </w:r>
      <w:r w:rsidRPr="004A6295">
        <w:t>assist</w:t>
      </w:r>
      <w:r w:rsidR="00A36352">
        <w:t xml:space="preserve"> with</w:t>
      </w:r>
      <w:r w:rsidRPr="004A6295">
        <w:t xml:space="preserve"> career</w:t>
      </w:r>
      <w:r w:rsidR="00A36352">
        <w:t xml:space="preserve"> development</w:t>
      </w:r>
      <w:r w:rsidRPr="004A6295">
        <w:t>.</w:t>
      </w:r>
    </w:p>
    <w:p w14:paraId="00AAF04A" w14:textId="77777777" w:rsidR="00B80478" w:rsidRDefault="00B80478" w:rsidP="004A6295"/>
    <w:p w14:paraId="4D73F5CF" w14:textId="74A9DCD0" w:rsidR="008041E8" w:rsidRPr="004A6295" w:rsidRDefault="008041E8" w:rsidP="00174D64">
      <w:pPr>
        <w:jc w:val="right"/>
      </w:pPr>
      <w:hyperlink w:anchor="TABLE_OF_CONTENTS" w:history="1">
        <w:r w:rsidRPr="008041E8">
          <w:rPr>
            <w:rStyle w:val="Hyperlink"/>
          </w:rPr>
          <w:t>Back to Table of Contents</w:t>
        </w:r>
      </w:hyperlink>
    </w:p>
    <w:p w14:paraId="38D0EBD3" w14:textId="77777777" w:rsidR="00866F6D" w:rsidRPr="004A6295" w:rsidRDefault="00F25575" w:rsidP="00E42EA3">
      <w:pPr>
        <w:pStyle w:val="Heading1"/>
      </w:pPr>
      <w:bookmarkStart w:id="9" w:name="ADMISSION_POLICIES"/>
      <w:bookmarkStart w:id="10" w:name="_Toc207870707"/>
      <w:bookmarkEnd w:id="9"/>
      <w:r w:rsidRPr="004A6295">
        <w:t>ADMISSION POLICIES</w:t>
      </w:r>
      <w:bookmarkEnd w:id="10"/>
    </w:p>
    <w:p w14:paraId="41F3C62F" w14:textId="77777777" w:rsidR="00B80478" w:rsidRDefault="00B80478" w:rsidP="004A6295">
      <w:bookmarkStart w:id="11" w:name="Admissions_Criteria"/>
      <w:bookmarkEnd w:id="11"/>
    </w:p>
    <w:p w14:paraId="4006D7C9" w14:textId="77777777" w:rsidR="00866F6D" w:rsidRPr="004A6295" w:rsidRDefault="00F25575" w:rsidP="00E42EA3">
      <w:pPr>
        <w:pStyle w:val="Heading2"/>
      </w:pPr>
      <w:bookmarkStart w:id="12" w:name="_Toc207870708"/>
      <w:r w:rsidRPr="004A6295">
        <w:t>Admissions Criteria</w:t>
      </w:r>
      <w:bookmarkEnd w:id="12"/>
    </w:p>
    <w:p w14:paraId="61910446" w14:textId="77777777" w:rsidR="00B80478" w:rsidRDefault="00B80478" w:rsidP="004A6295"/>
    <w:p w14:paraId="135DCB7F" w14:textId="77777777" w:rsidR="00B80478" w:rsidRDefault="00B80478" w:rsidP="00C94555">
      <w:pPr>
        <w:pStyle w:val="ListParagraph"/>
        <w:numPr>
          <w:ilvl w:val="0"/>
          <w:numId w:val="1"/>
        </w:numPr>
      </w:pPr>
      <w:r>
        <w:t>GPA: 3.0 or better, on all upper division work</w:t>
      </w:r>
    </w:p>
    <w:p w14:paraId="1054875A" w14:textId="77777777" w:rsidR="00B80478" w:rsidRDefault="00B80478" w:rsidP="00C94555">
      <w:pPr>
        <w:pStyle w:val="ListParagraph"/>
        <w:numPr>
          <w:ilvl w:val="0"/>
          <w:numId w:val="1"/>
        </w:numPr>
      </w:pPr>
      <w:r>
        <w:t>GRE scores are not required for students who are granted a GRE waiver based on meeting specific criteria demonstrating readiness for graduate work. A link to the application for a waiver can be found on our departmental graduate admissions page.</w:t>
      </w:r>
    </w:p>
    <w:p w14:paraId="15D954B9" w14:textId="563234DB" w:rsidR="00B80478" w:rsidRDefault="00B80478" w:rsidP="00E576E1">
      <w:pPr>
        <w:pStyle w:val="ListParagraph"/>
        <w:numPr>
          <w:ilvl w:val="0"/>
          <w:numId w:val="1"/>
        </w:numPr>
      </w:pPr>
      <w:r>
        <w:t>TOEFL or IELTS (International students only) minimum scores: TOEFL</w:t>
      </w:r>
      <w:r w:rsidR="00E568B8">
        <w:t xml:space="preserve"> (before January 21, 2026)</w:t>
      </w:r>
      <w:r>
        <w:t>: 92 total 26 on speaking</w:t>
      </w:r>
      <w:r w:rsidR="00E568B8">
        <w:t>, IBTOEFL (after January 21, 2026): 5 total, 5 on speaking</w:t>
      </w:r>
      <w:r>
        <w:t>, IELTS: 7.0 total 6.5 on speaking.</w:t>
      </w:r>
      <w:r w:rsidR="00E576E1">
        <w:t xml:space="preserve"> Scores from other</w:t>
      </w:r>
      <w:r w:rsidR="00E576E1" w:rsidRPr="00E576E1">
        <w:t xml:space="preserve"> exam</w:t>
      </w:r>
      <w:r w:rsidR="00E576E1">
        <w:t xml:space="preserve">s approved by the university </w:t>
      </w:r>
      <w:r w:rsidR="00E576E1" w:rsidRPr="00E576E1">
        <w:t>will be considered on an ad hoc basis if requested by an applicant</w:t>
      </w:r>
      <w:r w:rsidR="00E576E1">
        <w:t>.</w:t>
      </w:r>
    </w:p>
    <w:p w14:paraId="4D940C8E" w14:textId="77777777" w:rsidR="00B80478" w:rsidRDefault="00B80478" w:rsidP="00C94555">
      <w:pPr>
        <w:pStyle w:val="ListParagraph"/>
        <w:numPr>
          <w:ilvl w:val="0"/>
          <w:numId w:val="1"/>
        </w:numPr>
      </w:pPr>
      <w:r>
        <w:t>Unofficial transcripts (official transcripts required before enrollment, if accepted)</w:t>
      </w:r>
    </w:p>
    <w:p w14:paraId="43B28B23" w14:textId="77777777" w:rsidR="00B80478" w:rsidRDefault="00B80478" w:rsidP="00C94555">
      <w:pPr>
        <w:pStyle w:val="ListParagraph"/>
        <w:numPr>
          <w:ilvl w:val="0"/>
          <w:numId w:val="1"/>
        </w:numPr>
      </w:pPr>
      <w:r>
        <w:t xml:space="preserve">Three letters of recommendation </w:t>
      </w:r>
    </w:p>
    <w:p w14:paraId="3390989B" w14:textId="77777777" w:rsidR="00B80478" w:rsidRDefault="00B80478" w:rsidP="00C94555">
      <w:pPr>
        <w:pStyle w:val="ListParagraph"/>
        <w:numPr>
          <w:ilvl w:val="0"/>
          <w:numId w:val="1"/>
        </w:numPr>
      </w:pPr>
      <w:r>
        <w:t>Statement of Research Interests</w:t>
      </w:r>
    </w:p>
    <w:p w14:paraId="4D3B3272" w14:textId="77777777" w:rsidR="00B80478" w:rsidRDefault="00B80478" w:rsidP="00C94555">
      <w:pPr>
        <w:pStyle w:val="ListParagraph"/>
        <w:numPr>
          <w:ilvl w:val="0"/>
          <w:numId w:val="1"/>
        </w:numPr>
      </w:pPr>
      <w:r>
        <w:t>CV</w:t>
      </w:r>
    </w:p>
    <w:p w14:paraId="5A058362" w14:textId="7E0C0926" w:rsidR="00866F6D" w:rsidRDefault="00F25575" w:rsidP="00C94555">
      <w:pPr>
        <w:pStyle w:val="ListParagraph"/>
        <w:numPr>
          <w:ilvl w:val="0"/>
          <w:numId w:val="1"/>
        </w:numPr>
      </w:pPr>
      <w:r w:rsidRPr="004A6295">
        <w:t>The Department ordinarily does not accept a student without a faculty sponsor or sponsors willing to serve as the major professor.</w:t>
      </w:r>
      <w:r w:rsidR="00DC2434">
        <w:t xml:space="preserve"> Applicants </w:t>
      </w:r>
      <w:r w:rsidR="006D14C8">
        <w:t>should</w:t>
      </w:r>
      <w:r w:rsidR="00DC2434">
        <w:t xml:space="preserve"> contact individual faculty of interest before applying, to determine whether they are accepting students and whether </w:t>
      </w:r>
      <w:r w:rsidR="001743F2">
        <w:t>the student is</w:t>
      </w:r>
      <w:r w:rsidR="00DC2434">
        <w:t xml:space="preserve"> a good fit for their lab and vice versa</w:t>
      </w:r>
    </w:p>
    <w:p w14:paraId="208E24A4" w14:textId="0963CE98" w:rsidR="00B80478" w:rsidRPr="004A6295" w:rsidRDefault="00B80478" w:rsidP="00C94555">
      <w:pPr>
        <w:pStyle w:val="ListParagraph"/>
        <w:numPr>
          <w:ilvl w:val="0"/>
          <w:numId w:val="1"/>
        </w:numPr>
      </w:pPr>
      <w:r w:rsidRPr="004A6295">
        <w:t xml:space="preserve">Students holding </w:t>
      </w:r>
      <w:r w:rsidR="00C32E98">
        <w:t xml:space="preserve">at least </w:t>
      </w:r>
      <w:r w:rsidRPr="004A6295">
        <w:t>a bachelor’s degree may apply for either the PhD or the MS program</w:t>
      </w:r>
      <w:r w:rsidR="00C32E98">
        <w:t>s</w:t>
      </w:r>
      <w:r w:rsidRPr="004A6295">
        <w:t>.</w:t>
      </w:r>
    </w:p>
    <w:p w14:paraId="0820597C" w14:textId="77777777" w:rsidR="00866F6D" w:rsidRPr="004A6295" w:rsidRDefault="00866F6D" w:rsidP="004A6295"/>
    <w:p w14:paraId="5C159C79" w14:textId="772EC2D9" w:rsidR="00866F6D" w:rsidRDefault="00F25575" w:rsidP="00E42EA3">
      <w:pPr>
        <w:pStyle w:val="Heading2"/>
      </w:pPr>
      <w:bookmarkStart w:id="13" w:name="Admission_into_the_PhD_and_MS_Thesis_Pro"/>
      <w:bookmarkStart w:id="14" w:name="_Toc207870709"/>
      <w:bookmarkEnd w:id="13"/>
      <w:r w:rsidRPr="004A6295">
        <w:t xml:space="preserve">Switching </w:t>
      </w:r>
      <w:r w:rsidR="00290B6A">
        <w:t>B</w:t>
      </w:r>
      <w:r w:rsidRPr="004A6295">
        <w:t>etween Programs</w:t>
      </w:r>
      <w:r w:rsidR="00B80478">
        <w:t xml:space="preserve"> </w:t>
      </w:r>
      <w:r w:rsidR="00DD2C2D">
        <w:t>and Adding Concurrent Degrees</w:t>
      </w:r>
      <w:bookmarkEnd w:id="14"/>
    </w:p>
    <w:p w14:paraId="4420B12A" w14:textId="77777777" w:rsidR="00B80478" w:rsidRPr="004A6295" w:rsidRDefault="00B80478" w:rsidP="004A6295"/>
    <w:p w14:paraId="35395E9E" w14:textId="16071B65" w:rsidR="00214CA1" w:rsidRDefault="00E5397D" w:rsidP="00E42EA3">
      <w:pPr>
        <w:pStyle w:val="Heading3"/>
      </w:pPr>
      <w:bookmarkStart w:id="15" w:name="_Toc207870710"/>
      <w:r>
        <w:t xml:space="preserve">Thesis </w:t>
      </w:r>
      <w:r w:rsidR="00214CA1">
        <w:t>MS to PhD</w:t>
      </w:r>
      <w:bookmarkEnd w:id="15"/>
    </w:p>
    <w:p w14:paraId="1E898972" w14:textId="431734A9" w:rsidR="00B80478" w:rsidRPr="007C04C7" w:rsidRDefault="00F25575" w:rsidP="00E42EA3">
      <w:pPr>
        <w:pStyle w:val="BodyText"/>
      </w:pPr>
      <w:r w:rsidRPr="00FC142D">
        <w:t xml:space="preserve">Students enrolled in the </w:t>
      </w:r>
      <w:r w:rsidR="00E5397D">
        <w:t xml:space="preserve">thesis </w:t>
      </w:r>
      <w:r w:rsidRPr="00FC142D">
        <w:t>MS program may switch to the PhD program with the approval of their Supervisory Committee and the Associate Chair. The Committee’s recommendation must include a justification from the major professor and be co-signed by all the committee members.</w:t>
      </w:r>
      <w:r w:rsidR="00FC142D" w:rsidRPr="00FC142D">
        <w:t xml:space="preserve">  </w:t>
      </w:r>
      <w:bookmarkStart w:id="16" w:name="Continuation_for_the_PhD_Degree_after_co"/>
      <w:bookmarkEnd w:id="16"/>
      <w:r w:rsidRPr="00290B6A">
        <w:t xml:space="preserve">Students receiving a MS Thesis degree from our Department may </w:t>
      </w:r>
      <w:r w:rsidR="00FC142D" w:rsidRPr="00290B6A">
        <w:t xml:space="preserve">also </w:t>
      </w:r>
      <w:r w:rsidRPr="00290B6A">
        <w:t>request continuation in the PhD program.</w:t>
      </w:r>
      <w:r w:rsidR="00B80478" w:rsidRPr="00290B6A">
        <w:t xml:space="preserve"> </w:t>
      </w:r>
      <w:r w:rsidR="00FC142D" w:rsidRPr="00290B6A">
        <w:t xml:space="preserve"> </w:t>
      </w:r>
      <w:r w:rsidR="00B80478" w:rsidRPr="00290B6A">
        <w:t xml:space="preserve">Permission to enter the PhD program without re-applying to the university will depend on recommendation by the MS committee, acceptance by the graduate area the student wants to work in, </w:t>
      </w:r>
      <w:r w:rsidR="00C1218F">
        <w:t xml:space="preserve">identification of a Major Professor </w:t>
      </w:r>
      <w:r w:rsidR="00B80478" w:rsidRPr="00290B6A">
        <w:t>and approval of the Associate Chair for Graduate Studies. Steps to r</w:t>
      </w:r>
      <w:r w:rsidR="00B80478" w:rsidRPr="007C04C7">
        <w:t>equest continuation in the PhD (which must be completed before the end of the term in which the MS is completed):</w:t>
      </w:r>
    </w:p>
    <w:p w14:paraId="1D6AA80B" w14:textId="02F7E76C" w:rsidR="00B80478" w:rsidRPr="00157FD3" w:rsidRDefault="00B80478" w:rsidP="008325A1">
      <w:pPr>
        <w:pStyle w:val="BodyText"/>
        <w:numPr>
          <w:ilvl w:val="0"/>
          <w:numId w:val="2"/>
        </w:numPr>
      </w:pPr>
      <w:r w:rsidRPr="007C04C7">
        <w:t>Student discusses their wish to continue with their major professor and other members of their Master’s Supervisory Committee.</w:t>
      </w:r>
      <w:r w:rsidR="00C1218F">
        <w:t xml:space="preserve"> </w:t>
      </w:r>
    </w:p>
    <w:p w14:paraId="1FBD685E" w14:textId="4EB17F66" w:rsidR="00B80478" w:rsidRPr="00157FD3" w:rsidRDefault="00B80478" w:rsidP="008325A1">
      <w:pPr>
        <w:pStyle w:val="BodyText"/>
        <w:numPr>
          <w:ilvl w:val="0"/>
          <w:numId w:val="2"/>
        </w:numPr>
      </w:pPr>
      <w:r w:rsidRPr="00157FD3">
        <w:t xml:space="preserve">The Supervisory Committee signs a memo (provided by the student) stating that they approve of this student continuing as a PhD student.  </w:t>
      </w:r>
    </w:p>
    <w:p w14:paraId="4059A4BB" w14:textId="77777777" w:rsidR="00B80478" w:rsidRPr="007938FD" w:rsidRDefault="00B80478" w:rsidP="008325A1">
      <w:pPr>
        <w:pStyle w:val="BodyText"/>
        <w:numPr>
          <w:ilvl w:val="0"/>
          <w:numId w:val="2"/>
        </w:numPr>
      </w:pPr>
      <w:r w:rsidRPr="00157FD3">
        <w:t xml:space="preserve">The student sends the Committee memo to the Graduate Office, the Area representative for the appropriate graduate area, and the Associate Chair for Graduate Studies. </w:t>
      </w:r>
    </w:p>
    <w:p w14:paraId="4A1177D2" w14:textId="4F53D03B" w:rsidR="00B80478" w:rsidRPr="005D48FB" w:rsidRDefault="00B80478" w:rsidP="008325A1">
      <w:pPr>
        <w:pStyle w:val="BodyText"/>
        <w:numPr>
          <w:ilvl w:val="0"/>
          <w:numId w:val="2"/>
        </w:numPr>
      </w:pPr>
      <w:r w:rsidRPr="007938FD">
        <w:t>The Area representative determin</w:t>
      </w:r>
      <w:r w:rsidR="000128F4">
        <w:t>es</w:t>
      </w:r>
      <w:r w:rsidRPr="007938FD">
        <w:t xml:space="preserve"> if their area approves and convey</w:t>
      </w:r>
      <w:r w:rsidR="000128F4">
        <w:t>s</w:t>
      </w:r>
      <w:r w:rsidRPr="007938FD">
        <w:t xml:space="preserve"> that decision to the Associate Chair.</w:t>
      </w:r>
    </w:p>
    <w:p w14:paraId="1B2E7D9F" w14:textId="77777777" w:rsidR="00B80478" w:rsidRPr="005F7252" w:rsidRDefault="00B80478" w:rsidP="008325A1">
      <w:pPr>
        <w:pStyle w:val="BodyText"/>
        <w:numPr>
          <w:ilvl w:val="0"/>
          <w:numId w:val="2"/>
        </w:numPr>
      </w:pPr>
      <w:r w:rsidRPr="00C47CA2">
        <w:t>The Associate Chair makes the final decision and conveys that t</w:t>
      </w:r>
      <w:r w:rsidRPr="000E6F29">
        <w:t>o the Graduate Office.</w:t>
      </w:r>
      <w:r w:rsidR="00F25575" w:rsidRPr="005F7252">
        <w:t xml:space="preserve"> </w:t>
      </w:r>
    </w:p>
    <w:p w14:paraId="5142196A" w14:textId="77777777" w:rsidR="00FC142D" w:rsidRDefault="00FC142D" w:rsidP="00B80478"/>
    <w:p w14:paraId="41717A9A" w14:textId="7B75A1AB" w:rsidR="00E5397D" w:rsidRDefault="00E5397D" w:rsidP="00E42EA3">
      <w:pPr>
        <w:pStyle w:val="Heading3"/>
      </w:pPr>
      <w:bookmarkStart w:id="17" w:name="_Toc207870711"/>
      <w:r>
        <w:t>Course-work only MS to thesis MS or PhD</w:t>
      </w:r>
      <w:bookmarkEnd w:id="17"/>
    </w:p>
    <w:p w14:paraId="20176BCB" w14:textId="757766E0" w:rsidR="00E5397D" w:rsidRDefault="00E5397D" w:rsidP="00E5397D">
      <w:pPr>
        <w:pStyle w:val="BodyText"/>
      </w:pPr>
      <w:r>
        <w:t xml:space="preserve">Course-work MS students wishing to become thesis MS or PhD students must apply following the usual procedure for applications to those programs.  There is no direct transfer between the course-work MS and the thesis MS or PhD. </w:t>
      </w:r>
    </w:p>
    <w:p w14:paraId="5727464F" w14:textId="77777777" w:rsidR="00E5397D" w:rsidRDefault="00E5397D" w:rsidP="00E42EA3">
      <w:pPr>
        <w:pStyle w:val="Heading3"/>
      </w:pPr>
    </w:p>
    <w:p w14:paraId="6FD5EB45" w14:textId="093E989D" w:rsidR="00FC142D" w:rsidRPr="004A6295" w:rsidRDefault="00FC142D" w:rsidP="00E42EA3">
      <w:pPr>
        <w:pStyle w:val="Heading3"/>
      </w:pPr>
      <w:bookmarkStart w:id="18" w:name="_Toc207870712"/>
      <w:r>
        <w:t xml:space="preserve">PhD to </w:t>
      </w:r>
      <w:r w:rsidR="00290B6A">
        <w:t>thesis</w:t>
      </w:r>
      <w:r w:rsidR="007050EB">
        <w:t xml:space="preserve"> </w:t>
      </w:r>
      <w:r>
        <w:t xml:space="preserve">MS or </w:t>
      </w:r>
      <w:r w:rsidR="00F6015C">
        <w:t xml:space="preserve">course-work only </w:t>
      </w:r>
      <w:r>
        <w:t>MS</w:t>
      </w:r>
      <w:bookmarkEnd w:id="18"/>
    </w:p>
    <w:p w14:paraId="1A24FCFB" w14:textId="09402784" w:rsidR="00866F6D" w:rsidRPr="004A6295" w:rsidRDefault="00290B6A" w:rsidP="00E42EA3">
      <w:pPr>
        <w:pStyle w:val="BodyText"/>
      </w:pPr>
      <w:r>
        <w:t>PhD students who decide that a thesis</w:t>
      </w:r>
      <w:r w:rsidR="007050EB">
        <w:t xml:space="preserve"> </w:t>
      </w:r>
      <w:r>
        <w:t xml:space="preserve">MS or </w:t>
      </w:r>
      <w:r w:rsidR="00F6015C">
        <w:t xml:space="preserve">course-work only </w:t>
      </w:r>
      <w:r>
        <w:t>MS</w:t>
      </w:r>
      <w:r w:rsidR="00F6015C">
        <w:t xml:space="preserve"> (also referred to as a “</w:t>
      </w:r>
      <w:proofErr w:type="spellStart"/>
      <w:r w:rsidR="00F6015C">
        <w:t>cbMS</w:t>
      </w:r>
      <w:proofErr w:type="spellEnd"/>
      <w:r w:rsidR="00F6015C">
        <w:t>”)</w:t>
      </w:r>
      <w:r>
        <w:t xml:space="preserve"> would better suit their needs should speak with their </w:t>
      </w:r>
      <w:r w:rsidR="000128F4">
        <w:t xml:space="preserve">PhD </w:t>
      </w:r>
      <w:r>
        <w:t xml:space="preserve">advisor and committee if possible, but </w:t>
      </w:r>
      <w:r w:rsidR="000128F4">
        <w:t>a</w:t>
      </w:r>
      <w:r>
        <w:t xml:space="preserve">pproval </w:t>
      </w:r>
      <w:r w:rsidR="000128F4">
        <w:t xml:space="preserve">of the PhD committee/advisor </w:t>
      </w:r>
      <w:r>
        <w:t xml:space="preserve">is not required.  Students </w:t>
      </w:r>
      <w:r w:rsidR="00671812">
        <w:t xml:space="preserve">or advisors </w:t>
      </w:r>
      <w:r>
        <w:t>considering a switch</w:t>
      </w:r>
      <w:r w:rsidR="001743F2">
        <w:t xml:space="preserve"> from PhD to MS</w:t>
      </w:r>
      <w:r>
        <w:t xml:space="preserve"> should check with the Graduate Office to determine </w:t>
      </w:r>
      <w:r w:rsidR="00671812">
        <w:t xml:space="preserve">what requirements they would need to fulfill for a MS degree, and check with the Associate Chair for Graduate Studies to determine if there are any other factors that need to be considered.  To make the switch the student will need to form the appropriate committee for the thesis- or </w:t>
      </w:r>
      <w:r w:rsidR="00F6015C">
        <w:t xml:space="preserve">course-work only </w:t>
      </w:r>
      <w:r w:rsidR="00671812">
        <w:t xml:space="preserve">MS as usual for those degrees (via memo to the Graduate Office).  </w:t>
      </w:r>
    </w:p>
    <w:p w14:paraId="1809D7CB" w14:textId="57704E3B" w:rsidR="00866F6D" w:rsidRDefault="00866F6D" w:rsidP="004A6295"/>
    <w:p w14:paraId="0A761390" w14:textId="43A7E88A" w:rsidR="00DC2434" w:rsidRDefault="001743F2" w:rsidP="00DC2434">
      <w:pPr>
        <w:pStyle w:val="Heading3"/>
      </w:pPr>
      <w:bookmarkStart w:id="19" w:name="_Toc207870713"/>
      <w:r>
        <w:t>Obtaining</w:t>
      </w:r>
      <w:r w:rsidR="00DC2434">
        <w:t xml:space="preserve"> a </w:t>
      </w:r>
      <w:r w:rsidR="00F6015C">
        <w:t xml:space="preserve">course-work only </w:t>
      </w:r>
      <w:r w:rsidR="00DC2434">
        <w:t xml:space="preserve">MS </w:t>
      </w:r>
      <w:r>
        <w:t>during</w:t>
      </w:r>
      <w:r w:rsidR="00DC2434">
        <w:t xml:space="preserve"> the PhD (“in-flight </w:t>
      </w:r>
      <w:r>
        <w:t>Masters</w:t>
      </w:r>
      <w:r w:rsidR="00DC2434">
        <w:t>”)</w:t>
      </w:r>
      <w:bookmarkEnd w:id="19"/>
    </w:p>
    <w:p w14:paraId="457CE790" w14:textId="0EFFAC1E" w:rsidR="00DC2434" w:rsidRDefault="00DC2434" w:rsidP="00DC2434">
      <w:pPr>
        <w:pStyle w:val="BodyText"/>
        <w:rPr>
          <w:highlight w:val="yellow"/>
        </w:rPr>
      </w:pPr>
      <w:r>
        <w:t xml:space="preserve">PhD students may earn a </w:t>
      </w:r>
      <w:r w:rsidR="00F6015C">
        <w:t xml:space="preserve">course-work only </w:t>
      </w:r>
      <w:r>
        <w:t>MS as they work toward their PhD.  Students who have passed their preliminary exam (</w:t>
      </w:r>
      <w:r w:rsidR="00DD2C2D">
        <w:t xml:space="preserve">covering </w:t>
      </w:r>
      <w:r>
        <w:t>the comprehensive exam</w:t>
      </w:r>
      <w:r w:rsidR="00DD2C2D">
        <w:t xml:space="preserve"> requirement</w:t>
      </w:r>
      <w:r>
        <w:t>), had their proposal approved</w:t>
      </w:r>
      <w:r w:rsidR="00DD2C2D">
        <w:t xml:space="preserve"> (covering the written product of DIS requirement)</w:t>
      </w:r>
      <w:r>
        <w:t xml:space="preserve">, and completed the required graded and ungraded credits for the </w:t>
      </w:r>
      <w:r w:rsidR="00F6015C">
        <w:t xml:space="preserve">course-work only </w:t>
      </w:r>
      <w:r>
        <w:t>MS are eligible</w:t>
      </w:r>
      <w:r w:rsidR="00DD2C2D">
        <w:t xml:space="preserve"> for the </w:t>
      </w:r>
      <w:r w:rsidR="00F6015C">
        <w:t xml:space="preserve">course-work only </w:t>
      </w:r>
      <w:r w:rsidR="00DD2C2D">
        <w:t xml:space="preserve">MS. </w:t>
      </w:r>
      <w:r>
        <w:t xml:space="preserve"> </w:t>
      </w:r>
      <w:r w:rsidR="008A06F6">
        <w:t xml:space="preserve">Students should consult the Graduate Coordinator </w:t>
      </w:r>
      <w:r w:rsidR="00BC5771">
        <w:t>for direction on how to obtain the in-flight Mast</w:t>
      </w:r>
      <w:r w:rsidR="00271D46">
        <w:t>ers.</w:t>
      </w:r>
    </w:p>
    <w:p w14:paraId="0D28CE0D" w14:textId="25B064C8" w:rsidR="00DD2C2D" w:rsidRDefault="00DD2C2D" w:rsidP="00DC2434">
      <w:pPr>
        <w:pStyle w:val="BodyText"/>
      </w:pPr>
    </w:p>
    <w:p w14:paraId="7B1720B9" w14:textId="6DC06C73" w:rsidR="00DD2C2D" w:rsidRDefault="00DD2C2D" w:rsidP="00E42EA3">
      <w:pPr>
        <w:pStyle w:val="Heading3"/>
      </w:pPr>
      <w:bookmarkStart w:id="20" w:name="_Toc207870714"/>
      <w:r>
        <w:t>Other concurrent degrees</w:t>
      </w:r>
      <w:bookmarkEnd w:id="20"/>
    </w:p>
    <w:p w14:paraId="0A0D6241" w14:textId="1C47D124" w:rsidR="00DD2C2D" w:rsidRDefault="00DD2C2D" w:rsidP="00E42EA3">
      <w:pPr>
        <w:pStyle w:val="BodyText"/>
      </w:pPr>
      <w:r>
        <w:t xml:space="preserve">Students who wish to work toward a concurrent degree in another department (e.g. a MS in Statistics, Computational Science or Science Education) should consult with their Major Professor and Supervisory Committee, get approval from the Associate Chair for Graduate Studies, and consult the Graduate Coordinator about </w:t>
      </w:r>
      <w:r w:rsidR="001743F2">
        <w:t>filing a “dual enrollment request form” with the Graduate School.</w:t>
      </w:r>
    </w:p>
    <w:p w14:paraId="2D3F0D81" w14:textId="77777777" w:rsidR="008041E8" w:rsidRDefault="008041E8" w:rsidP="008041E8">
      <w:pPr>
        <w:pStyle w:val="BodyText"/>
        <w:ind w:left="0"/>
      </w:pPr>
    </w:p>
    <w:p w14:paraId="24A69F79" w14:textId="64519954" w:rsidR="008041E8" w:rsidRDefault="008041E8" w:rsidP="00174D64">
      <w:pPr>
        <w:pStyle w:val="BodyText"/>
        <w:ind w:left="0"/>
        <w:jc w:val="right"/>
      </w:pPr>
      <w:hyperlink w:anchor="TABLE_OF_CONTENTS" w:history="1">
        <w:r w:rsidRPr="008041E8">
          <w:rPr>
            <w:rStyle w:val="Hyperlink"/>
          </w:rPr>
          <w:t>Back to Table of Contents</w:t>
        </w:r>
      </w:hyperlink>
    </w:p>
    <w:p w14:paraId="6CB1AFAB" w14:textId="77777777" w:rsidR="00866F6D" w:rsidRDefault="00F25575" w:rsidP="00E42EA3">
      <w:pPr>
        <w:pStyle w:val="Heading1"/>
      </w:pPr>
      <w:bookmarkStart w:id="21" w:name="_Toc207870715"/>
      <w:r w:rsidRPr="004A6295">
        <w:t>REQUIREMENTS FOR THE DEGREE</w:t>
      </w:r>
      <w:bookmarkEnd w:id="21"/>
    </w:p>
    <w:p w14:paraId="77AD35B8" w14:textId="6C8AEF66" w:rsidR="00B80478" w:rsidRPr="004A6295" w:rsidRDefault="00B80478" w:rsidP="00B80478">
      <w:r>
        <w:rPr>
          <w:b/>
          <w:w w:val="110"/>
          <w:sz w:val="20"/>
        </w:rPr>
        <w:t xml:space="preserve">(For requirements for the </w:t>
      </w:r>
      <w:r w:rsidRPr="004A6295">
        <w:t>Neuroscience Doctoral Program see Appendix VII)</w:t>
      </w:r>
    </w:p>
    <w:p w14:paraId="4AF2C4C3" w14:textId="3A901AFD" w:rsidR="00B80478" w:rsidRDefault="00B80478" w:rsidP="004A6295"/>
    <w:p w14:paraId="2D2E7A49" w14:textId="3C87F259" w:rsidR="009A2C90" w:rsidRPr="006F7178" w:rsidRDefault="009A2C90" w:rsidP="009A2C90">
      <w:r>
        <w:t xml:space="preserve">Note that </w:t>
      </w:r>
      <w:r w:rsidR="00B52825">
        <w:t>m</w:t>
      </w:r>
      <w:r w:rsidRPr="004A6295">
        <w:t xml:space="preserve">ajor professors and supervisory committees </w:t>
      </w:r>
      <w:r w:rsidR="006F7178">
        <w:t xml:space="preserve">make an initial determination of whether </w:t>
      </w:r>
      <w:r w:rsidRPr="004A6295">
        <w:t xml:space="preserve">a student </w:t>
      </w:r>
      <w:r w:rsidRPr="006F7178">
        <w:t xml:space="preserve">has satisfied </w:t>
      </w:r>
      <w:r w:rsidR="00B52825" w:rsidRPr="006F7178">
        <w:t>each</w:t>
      </w:r>
      <w:r w:rsidRPr="006F7178">
        <w:t xml:space="preserve"> particular requirement,</w:t>
      </w:r>
      <w:r w:rsidR="006F7178" w:rsidRPr="006F7178">
        <w:t xml:space="preserve"> and indicate their approval by signing memos to the Graduate Office for each requirement. It is the student’s responsibility to make sure these memos are signed and submitted to the Graduate Office. I</w:t>
      </w:r>
      <w:r w:rsidR="005D3E85" w:rsidRPr="006F7178">
        <w:t>n the un</w:t>
      </w:r>
      <w:r w:rsidR="000460E7" w:rsidRPr="006F7178">
        <w:t>u</w:t>
      </w:r>
      <w:r w:rsidR="005D3E85" w:rsidRPr="006F7178">
        <w:t xml:space="preserve">sual case of </w:t>
      </w:r>
      <w:r w:rsidR="006F7178" w:rsidRPr="006F7178">
        <w:t>a</w:t>
      </w:r>
      <w:r w:rsidR="005D3E85" w:rsidRPr="006F7178">
        <w:t xml:space="preserve"> dispute</w:t>
      </w:r>
      <w:r w:rsidR="00103699" w:rsidRPr="006F7178">
        <w:t xml:space="preserve"> among committee members or between the student and committee</w:t>
      </w:r>
      <w:r w:rsidR="006F7178" w:rsidRPr="006F7178">
        <w:t xml:space="preserve"> about whether requirements have been satisfied</w:t>
      </w:r>
      <w:r w:rsidR="005D3E85" w:rsidRPr="006F7178">
        <w:t xml:space="preserve">, </w:t>
      </w:r>
      <w:r w:rsidR="00B52825" w:rsidRPr="006F7178">
        <w:t xml:space="preserve">ultimate authority </w:t>
      </w:r>
      <w:r w:rsidR="005D3E85" w:rsidRPr="006F7178">
        <w:t xml:space="preserve">to determine that a requirement has been </w:t>
      </w:r>
      <w:r w:rsidRPr="006F7178">
        <w:t>satisfied or waived, or to postpone a deadline</w:t>
      </w:r>
      <w:r w:rsidR="005D3E85" w:rsidRPr="006F7178">
        <w:t>, rests with the Associate Chair for Graduate Studies or the Department Chair</w:t>
      </w:r>
      <w:r w:rsidR="006F7178" w:rsidRPr="006F7178">
        <w:t xml:space="preserve">. Students or committee members with concerns </w:t>
      </w:r>
      <w:r w:rsidR="00103699" w:rsidRPr="006F7178">
        <w:t>should consult</w:t>
      </w:r>
      <w:r w:rsidR="006F7178" w:rsidRPr="006F7178">
        <w:t xml:space="preserve"> the Associate Chair and/or Chair</w:t>
      </w:r>
      <w:r w:rsidRPr="006F7178">
        <w:t xml:space="preserve">. </w:t>
      </w:r>
    </w:p>
    <w:p w14:paraId="28E88A3F" w14:textId="23E78DE2" w:rsidR="000460E7" w:rsidRPr="006F7178" w:rsidRDefault="000460E7" w:rsidP="009A2C90"/>
    <w:p w14:paraId="053AEA0D" w14:textId="371C5049" w:rsidR="000460E7" w:rsidRDefault="000460E7" w:rsidP="009A2C90">
      <w:r w:rsidRPr="006F7178">
        <w:t xml:space="preserve">The department includes three graduate “areas”:  Cell and Molecular Biology, Ecology and Evolutionary Biology, and Neurobiology (Biology students participating in the inter-departmental Neuroscience program).  Degree requirements are the same </w:t>
      </w:r>
      <w:r w:rsidR="009B7D25" w:rsidRPr="006F7178">
        <w:t>for all</w:t>
      </w:r>
      <w:r w:rsidRPr="006F7178">
        <w:t xml:space="preserve"> areas (with the exception of registration for Colloquium versus Neuroscience Colloquium)</w:t>
      </w:r>
      <w:r w:rsidR="009B7D25" w:rsidRPr="006F7178">
        <w:t>, but expectations for how the requirements are met vary among areas</w:t>
      </w:r>
      <w:r w:rsidR="00103699" w:rsidRPr="006F7178">
        <w:t xml:space="preserve">, </w:t>
      </w:r>
      <w:r w:rsidR="009B7D25" w:rsidRPr="006F7178">
        <w:t>committees within areas</w:t>
      </w:r>
      <w:r w:rsidR="00103699" w:rsidRPr="006F7178">
        <w:t xml:space="preserve">, and individual students. For example, committees </w:t>
      </w:r>
      <w:r w:rsidR="006F7178" w:rsidRPr="006F7178">
        <w:t>will</w:t>
      </w:r>
      <w:r w:rsidR="00103699" w:rsidRPr="006F7178">
        <w:t xml:space="preserve"> require particular coursework </w:t>
      </w:r>
      <w:r w:rsidR="006F7178" w:rsidRPr="006F7178">
        <w:t>relevant</w:t>
      </w:r>
      <w:r w:rsidR="00103699" w:rsidRPr="006F7178">
        <w:t xml:space="preserve"> to complet</w:t>
      </w:r>
      <w:r w:rsidR="006F7178" w:rsidRPr="006F7178">
        <w:t>ing</w:t>
      </w:r>
      <w:r w:rsidR="00103699" w:rsidRPr="006F7178">
        <w:t xml:space="preserve"> </w:t>
      </w:r>
      <w:r w:rsidR="006F7178" w:rsidRPr="006F7178">
        <w:t>the</w:t>
      </w:r>
      <w:r w:rsidR="00103699" w:rsidRPr="006F7178">
        <w:t xml:space="preserve"> dissertation, </w:t>
      </w:r>
      <w:r w:rsidR="006F7178" w:rsidRPr="006F7178">
        <w:t>and</w:t>
      </w:r>
      <w:r w:rsidR="00103699" w:rsidRPr="006F7178">
        <w:t xml:space="preserve"> can require a specific experiment, analysis, or revision of the thesis/dissertation. </w:t>
      </w:r>
      <w:r w:rsidR="009B7D25" w:rsidRPr="006F7178">
        <w:t>Students should talk regularly with their major professor and committee members to understand what is expected of them</w:t>
      </w:r>
      <w:r w:rsidR="006F7178" w:rsidRPr="006F7178">
        <w:t>, and talk with the Associate Chair or Chair in cases of dispute</w:t>
      </w:r>
      <w:r w:rsidR="009B7D25" w:rsidRPr="006F7178">
        <w:t>.</w:t>
      </w:r>
      <w:r w:rsidR="00103699">
        <w:t xml:space="preserve"> </w:t>
      </w:r>
    </w:p>
    <w:p w14:paraId="456831C7" w14:textId="67557560" w:rsidR="009A2C90" w:rsidRPr="004A6295" w:rsidRDefault="009A2C90" w:rsidP="004A6295"/>
    <w:p w14:paraId="439BF25E" w14:textId="6D952ADC" w:rsidR="003F56EC" w:rsidRPr="004A6295" w:rsidRDefault="00C61A4C" w:rsidP="00BC5E1B">
      <w:pPr>
        <w:pStyle w:val="Heading2"/>
      </w:pPr>
      <w:bookmarkStart w:id="22" w:name="Summary"/>
      <w:bookmarkStart w:id="23" w:name="_Toc207870716"/>
      <w:bookmarkEnd w:id="22"/>
      <w:r>
        <w:t>Overview</w:t>
      </w:r>
      <w:r w:rsidR="00BC5E1B">
        <w:t xml:space="preserve"> of Requirements</w:t>
      </w:r>
      <w:r w:rsidR="003F56EC">
        <w:t xml:space="preserve"> and Keeping Track of Progress</w:t>
      </w:r>
      <w:bookmarkEnd w:id="23"/>
    </w:p>
    <w:p w14:paraId="6684F16C" w14:textId="74CD07DC" w:rsidR="00C61A4C" w:rsidRDefault="00F25575" w:rsidP="00E42EA3">
      <w:pPr>
        <w:pStyle w:val="Heading3"/>
      </w:pPr>
      <w:bookmarkStart w:id="24" w:name="_Toc207870717"/>
      <w:r w:rsidRPr="004A6295">
        <w:t>Course-</w:t>
      </w:r>
      <w:r w:rsidR="00756B36">
        <w:t>work only</w:t>
      </w:r>
      <w:r w:rsidRPr="004A6295">
        <w:t xml:space="preserve"> Master’s Requirements</w:t>
      </w:r>
      <w:bookmarkEnd w:id="24"/>
    </w:p>
    <w:p w14:paraId="2484C8C1" w14:textId="4DFAFD8D" w:rsidR="00126266" w:rsidRDefault="00126266" w:rsidP="00271D46">
      <w:pPr>
        <w:pStyle w:val="BodyText"/>
        <w:numPr>
          <w:ilvl w:val="0"/>
          <w:numId w:val="9"/>
        </w:numPr>
      </w:pPr>
      <w:r>
        <w:t>Orientation</w:t>
      </w:r>
    </w:p>
    <w:p w14:paraId="152E9A92" w14:textId="0D6698C5" w:rsidR="00866F6D" w:rsidRDefault="00F25575" w:rsidP="00271D46">
      <w:pPr>
        <w:pStyle w:val="BodyText"/>
        <w:numPr>
          <w:ilvl w:val="0"/>
          <w:numId w:val="9"/>
        </w:numPr>
      </w:pPr>
      <w:r w:rsidRPr="004A6295">
        <w:t>Minimum of 32 graduate credit</w:t>
      </w:r>
      <w:r w:rsidR="00C832EF">
        <w:t>s, including</w:t>
      </w:r>
      <w:r w:rsidRPr="004A6295">
        <w:t xml:space="preserve"> a minimum of 21 letter-graded </w:t>
      </w:r>
      <w:r w:rsidR="000128F4">
        <w:t>credits</w:t>
      </w:r>
    </w:p>
    <w:p w14:paraId="4267CEE3" w14:textId="7E9D4AF5" w:rsidR="000B5C86" w:rsidRDefault="000B5C86" w:rsidP="000B5C86">
      <w:pPr>
        <w:pStyle w:val="BodyText"/>
        <w:numPr>
          <w:ilvl w:val="1"/>
          <w:numId w:val="9"/>
        </w:numPr>
      </w:pPr>
      <w:r>
        <w:t xml:space="preserve">Courses must be </w:t>
      </w:r>
      <w:r w:rsidR="00D44412">
        <w:t>5</w:t>
      </w:r>
      <w:r>
        <w:t>000-6000 level</w:t>
      </w:r>
    </w:p>
    <w:p w14:paraId="021CB228" w14:textId="7CBA37A7" w:rsidR="000B5C86" w:rsidRDefault="000B5C86" w:rsidP="000B5C86">
      <w:pPr>
        <w:pStyle w:val="BodyText"/>
        <w:numPr>
          <w:ilvl w:val="1"/>
          <w:numId w:val="9"/>
        </w:numPr>
      </w:pPr>
      <w:r>
        <w:t>Courses outside the Department may be taken with approval of the student’s Supervisory Committee.</w:t>
      </w:r>
    </w:p>
    <w:p w14:paraId="67AD330F" w14:textId="7E01953C" w:rsidR="000B5C86" w:rsidRDefault="000B5C86" w:rsidP="000B5C86">
      <w:pPr>
        <w:pStyle w:val="BodyText"/>
        <w:numPr>
          <w:ilvl w:val="1"/>
          <w:numId w:val="9"/>
        </w:numPr>
      </w:pPr>
      <w:r>
        <w:t>Registration for Colloquium or other relevant seminar series every semester unless waived</w:t>
      </w:r>
    </w:p>
    <w:p w14:paraId="4DFF5B3A" w14:textId="77777777" w:rsidR="00E359FD" w:rsidRDefault="000B5C86" w:rsidP="00E359FD">
      <w:pPr>
        <w:pStyle w:val="BodyText"/>
        <w:numPr>
          <w:ilvl w:val="1"/>
          <w:numId w:val="9"/>
        </w:numPr>
      </w:pPr>
      <w:r>
        <w:t>Registration for one journal club/reading group type course (BSC 5932) during the degree unless waived.</w:t>
      </w:r>
    </w:p>
    <w:p w14:paraId="37ECA0D1" w14:textId="5131BAB8" w:rsidR="005F7252" w:rsidRDefault="005F7252" w:rsidP="00E359FD">
      <w:pPr>
        <w:pStyle w:val="BodyText"/>
        <w:numPr>
          <w:ilvl w:val="0"/>
          <w:numId w:val="9"/>
        </w:numPr>
      </w:pPr>
      <w:r>
        <w:t>Supervisory Committee</w:t>
      </w:r>
      <w:r w:rsidR="006F7178">
        <w:t xml:space="preserve"> (</w:t>
      </w:r>
      <w:r w:rsidR="006F7178" w:rsidRPr="004A6295">
        <w:t>Director of the Course-</w:t>
      </w:r>
      <w:r w:rsidR="006F7178">
        <w:t>work only</w:t>
      </w:r>
      <w:r w:rsidR="006F7178" w:rsidRPr="004A6295">
        <w:t xml:space="preserve"> Master’s program and the DIS research supervisor</w:t>
      </w:r>
      <w:r w:rsidR="00E359FD">
        <w:t>)</w:t>
      </w:r>
      <w:r w:rsidR="006F7178" w:rsidRPr="004A6295" w:rsidDel="00D27195">
        <w:t xml:space="preserve"> </w:t>
      </w:r>
    </w:p>
    <w:p w14:paraId="0BE23A3C" w14:textId="54E730AD" w:rsidR="00866F6D" w:rsidRDefault="00F25575" w:rsidP="00271D46">
      <w:pPr>
        <w:pStyle w:val="BodyText"/>
        <w:numPr>
          <w:ilvl w:val="0"/>
          <w:numId w:val="9"/>
        </w:numPr>
      </w:pPr>
      <w:r w:rsidRPr="004A6295">
        <w:t xml:space="preserve">Program of Studies </w:t>
      </w:r>
    </w:p>
    <w:p w14:paraId="78CC254B" w14:textId="140ADDC6" w:rsidR="00DD2C2D" w:rsidRPr="004A6295" w:rsidRDefault="00DD2C2D" w:rsidP="00271D46">
      <w:pPr>
        <w:pStyle w:val="BodyText"/>
        <w:numPr>
          <w:ilvl w:val="0"/>
          <w:numId w:val="9"/>
        </w:numPr>
      </w:pPr>
      <w:r>
        <w:t>Responsible Conduct of Research Training as needed</w:t>
      </w:r>
    </w:p>
    <w:p w14:paraId="4B50F359" w14:textId="539C5227" w:rsidR="00866F6D" w:rsidRDefault="00F25575" w:rsidP="00271D46">
      <w:pPr>
        <w:pStyle w:val="BodyText"/>
        <w:numPr>
          <w:ilvl w:val="0"/>
          <w:numId w:val="9"/>
        </w:numPr>
      </w:pPr>
      <w:r w:rsidRPr="004A6295">
        <w:t xml:space="preserve">Directed Individual Study </w:t>
      </w:r>
      <w:r w:rsidR="00C832EF">
        <w:t>(6 credits)</w:t>
      </w:r>
      <w:r w:rsidRPr="004A6295">
        <w:t>: literature- or research- based</w:t>
      </w:r>
    </w:p>
    <w:p w14:paraId="39AB8AB5" w14:textId="2C18F596" w:rsidR="000B5C86" w:rsidRPr="004A6295" w:rsidRDefault="000B5C86" w:rsidP="00271D46">
      <w:pPr>
        <w:pStyle w:val="BodyText"/>
        <w:numPr>
          <w:ilvl w:val="0"/>
          <w:numId w:val="9"/>
        </w:numPr>
      </w:pPr>
      <w:r>
        <w:t>Written report on outcome of DIS</w:t>
      </w:r>
    </w:p>
    <w:p w14:paraId="6FCFE660" w14:textId="73B58078" w:rsidR="00126266" w:rsidRPr="004A6295" w:rsidRDefault="00126266" w:rsidP="00271D46">
      <w:pPr>
        <w:pStyle w:val="BodyText"/>
        <w:numPr>
          <w:ilvl w:val="0"/>
          <w:numId w:val="9"/>
        </w:numPr>
      </w:pPr>
      <w:r w:rsidRPr="004A6295">
        <w:t>Comprehensive Examination</w:t>
      </w:r>
      <w:r w:rsidR="000B5C86">
        <w:t xml:space="preserve"> (3.0 GPA in courses required to take this exam)</w:t>
      </w:r>
    </w:p>
    <w:p w14:paraId="7B9486FB" w14:textId="77777777" w:rsidR="00C61A4C" w:rsidRDefault="00C61A4C" w:rsidP="004A6295"/>
    <w:p w14:paraId="24F6ADB7" w14:textId="34DDD4C7" w:rsidR="007C04C7" w:rsidRDefault="00C61A4C" w:rsidP="00E42EA3">
      <w:pPr>
        <w:pStyle w:val="Heading3"/>
      </w:pPr>
      <w:bookmarkStart w:id="25" w:name="_Toc207870718"/>
      <w:r>
        <w:t xml:space="preserve">Thesis </w:t>
      </w:r>
      <w:r w:rsidR="00F25575" w:rsidRPr="004A6295">
        <w:t>Master’s Requirements</w:t>
      </w:r>
      <w:bookmarkEnd w:id="25"/>
    </w:p>
    <w:p w14:paraId="0F1D741D" w14:textId="13990CCD" w:rsidR="009D5A15" w:rsidRPr="004A6295" w:rsidRDefault="009D5A15" w:rsidP="00271D46">
      <w:pPr>
        <w:pStyle w:val="BodyText"/>
        <w:numPr>
          <w:ilvl w:val="0"/>
          <w:numId w:val="8"/>
        </w:numPr>
      </w:pPr>
      <w:r w:rsidRPr="004A6295">
        <w:t>Orientation</w:t>
      </w:r>
      <w:r w:rsidR="00B74CB8">
        <w:t xml:space="preserve"> and</w:t>
      </w:r>
      <w:r w:rsidR="00126266">
        <w:t xml:space="preserve"> </w:t>
      </w:r>
      <w:r w:rsidRPr="004A6295">
        <w:t xml:space="preserve">Teaching </w:t>
      </w:r>
      <w:r>
        <w:t>Certification</w:t>
      </w:r>
    </w:p>
    <w:p w14:paraId="60DAA60D" w14:textId="77777777" w:rsidR="00ED5B6A" w:rsidRDefault="00ED5B6A" w:rsidP="00271D46">
      <w:pPr>
        <w:pStyle w:val="BodyText"/>
        <w:numPr>
          <w:ilvl w:val="0"/>
          <w:numId w:val="8"/>
        </w:numPr>
      </w:pPr>
      <w:r>
        <w:t>Major professor</w:t>
      </w:r>
    </w:p>
    <w:p w14:paraId="3F213C0E" w14:textId="77777777" w:rsidR="00ED5B6A" w:rsidRPr="004A6295" w:rsidRDefault="00ED5B6A" w:rsidP="00271D46">
      <w:pPr>
        <w:pStyle w:val="BodyText"/>
        <w:numPr>
          <w:ilvl w:val="0"/>
          <w:numId w:val="8"/>
        </w:numPr>
      </w:pPr>
      <w:r>
        <w:t xml:space="preserve">Supervisory </w:t>
      </w:r>
      <w:r w:rsidRPr="004A6295">
        <w:t>Committee</w:t>
      </w:r>
      <w:r>
        <w:t xml:space="preserve"> (</w:t>
      </w:r>
      <w:r w:rsidRPr="004A6295">
        <w:t>Major</w:t>
      </w:r>
      <w:r>
        <w:t xml:space="preserve"> </w:t>
      </w:r>
      <w:r w:rsidRPr="004A6295">
        <w:t>professor</w:t>
      </w:r>
      <w:r>
        <w:t xml:space="preserve"> </w:t>
      </w:r>
      <w:r w:rsidRPr="004A6295">
        <w:t>plus</w:t>
      </w:r>
      <w:r>
        <w:t xml:space="preserve"> at least </w:t>
      </w:r>
      <w:r w:rsidRPr="004A6295">
        <w:t>2</w:t>
      </w:r>
      <w:r>
        <w:t xml:space="preserve"> </w:t>
      </w:r>
      <w:r w:rsidRPr="004A6295">
        <w:t>other</w:t>
      </w:r>
      <w:r>
        <w:t xml:space="preserve"> faculty)</w:t>
      </w:r>
    </w:p>
    <w:p w14:paraId="079A65A8" w14:textId="10ED03E9" w:rsidR="00ED5B6A" w:rsidRDefault="00ED5B6A" w:rsidP="00271D46">
      <w:pPr>
        <w:pStyle w:val="BodyText"/>
        <w:numPr>
          <w:ilvl w:val="0"/>
          <w:numId w:val="8"/>
        </w:numPr>
      </w:pPr>
      <w:r>
        <w:t>Individual Development Plan (IDP)</w:t>
      </w:r>
    </w:p>
    <w:p w14:paraId="493A85F8" w14:textId="25766899" w:rsidR="00ED5B6A" w:rsidRDefault="00ED5B6A" w:rsidP="00271D46">
      <w:pPr>
        <w:pStyle w:val="BodyText"/>
        <w:numPr>
          <w:ilvl w:val="0"/>
          <w:numId w:val="8"/>
        </w:numPr>
      </w:pPr>
      <w:r w:rsidRPr="004A6295">
        <w:t>Program of Studies</w:t>
      </w:r>
    </w:p>
    <w:p w14:paraId="26731342" w14:textId="45AC528D" w:rsidR="00866F6D" w:rsidRPr="004A6295" w:rsidRDefault="00F25575" w:rsidP="00271D46">
      <w:pPr>
        <w:pStyle w:val="BodyText"/>
        <w:numPr>
          <w:ilvl w:val="0"/>
          <w:numId w:val="8"/>
        </w:numPr>
      </w:pPr>
      <w:r w:rsidRPr="004A6295">
        <w:t>Minimum of 30 credits</w:t>
      </w:r>
      <w:r w:rsidR="000128F4">
        <w:t>,</w:t>
      </w:r>
      <w:r w:rsidRPr="004A6295">
        <w:t xml:space="preserve"> includ</w:t>
      </w:r>
      <w:r w:rsidR="000128F4">
        <w:t>ing</w:t>
      </w:r>
      <w:r w:rsidRPr="004A6295">
        <w:t xml:space="preserve"> </w:t>
      </w:r>
      <w:r w:rsidR="000128F4">
        <w:t>at least</w:t>
      </w:r>
      <w:r w:rsidRPr="004A6295">
        <w:t xml:space="preserve"> 18 letter-graded </w:t>
      </w:r>
      <w:r w:rsidR="005D3E6D">
        <w:t xml:space="preserve">credits </w:t>
      </w:r>
      <w:r w:rsidRPr="004A6295">
        <w:t>and 6 thesis credits</w:t>
      </w:r>
    </w:p>
    <w:p w14:paraId="27B69349" w14:textId="479DC8AA" w:rsidR="00866F6D" w:rsidRPr="004A6295" w:rsidRDefault="00F25575" w:rsidP="00271D46">
      <w:pPr>
        <w:pStyle w:val="BodyText"/>
        <w:numPr>
          <w:ilvl w:val="0"/>
          <w:numId w:val="8"/>
        </w:numPr>
      </w:pPr>
      <w:r w:rsidRPr="004A6295">
        <w:t>BSC 6921-Bio Sci Colloquium</w:t>
      </w:r>
      <w:r w:rsidR="00F758E6">
        <w:t xml:space="preserve"> or Neuroscience equivalent</w:t>
      </w:r>
    </w:p>
    <w:p w14:paraId="19FB9A59" w14:textId="001603A7" w:rsidR="00B74CB8" w:rsidRPr="004A6295" w:rsidRDefault="00B74CB8" w:rsidP="00271D46">
      <w:pPr>
        <w:pStyle w:val="BodyText"/>
        <w:numPr>
          <w:ilvl w:val="0"/>
          <w:numId w:val="8"/>
        </w:numPr>
      </w:pPr>
      <w:r>
        <w:t>Responsible Conduct of Research Training</w:t>
      </w:r>
    </w:p>
    <w:p w14:paraId="5616B061" w14:textId="7D6C1FA3" w:rsidR="00B74CB8" w:rsidRDefault="00B74CB8" w:rsidP="00271D46">
      <w:pPr>
        <w:pStyle w:val="BodyText"/>
        <w:numPr>
          <w:ilvl w:val="0"/>
          <w:numId w:val="8"/>
        </w:numPr>
      </w:pPr>
      <w:r w:rsidRPr="004A6295">
        <w:t>Seminar: One departmental seminar</w:t>
      </w:r>
    </w:p>
    <w:p w14:paraId="145C17FC" w14:textId="311036E5" w:rsidR="00866F6D" w:rsidRPr="004A6295" w:rsidRDefault="00F25575" w:rsidP="00271D46">
      <w:pPr>
        <w:pStyle w:val="BodyText"/>
        <w:numPr>
          <w:ilvl w:val="0"/>
          <w:numId w:val="8"/>
        </w:numPr>
      </w:pPr>
      <w:r w:rsidRPr="004A6295">
        <w:t>Teaching: One course</w:t>
      </w:r>
    </w:p>
    <w:p w14:paraId="2C3A8B70" w14:textId="77777777" w:rsidR="00866F6D" w:rsidRPr="004A6295" w:rsidRDefault="00F25575" w:rsidP="00271D46">
      <w:pPr>
        <w:pStyle w:val="BodyText"/>
        <w:numPr>
          <w:ilvl w:val="0"/>
          <w:numId w:val="8"/>
        </w:numPr>
      </w:pPr>
      <w:r w:rsidRPr="004A6295">
        <w:t>Prospectus</w:t>
      </w:r>
    </w:p>
    <w:p w14:paraId="5D040760" w14:textId="77777777" w:rsidR="00866F6D" w:rsidRPr="004A6295" w:rsidRDefault="00F25575" w:rsidP="00271D46">
      <w:pPr>
        <w:pStyle w:val="BodyText"/>
        <w:numPr>
          <w:ilvl w:val="0"/>
          <w:numId w:val="8"/>
        </w:numPr>
      </w:pPr>
      <w:r w:rsidRPr="004A6295">
        <w:t>Thesis</w:t>
      </w:r>
    </w:p>
    <w:p w14:paraId="7E9BD6D9" w14:textId="77777777" w:rsidR="00866F6D" w:rsidRPr="004A6295" w:rsidRDefault="00F25575" w:rsidP="00271D46">
      <w:pPr>
        <w:pStyle w:val="BodyText"/>
        <w:numPr>
          <w:ilvl w:val="0"/>
          <w:numId w:val="8"/>
        </w:numPr>
      </w:pPr>
      <w:r w:rsidRPr="004A6295">
        <w:t>Defense</w:t>
      </w:r>
    </w:p>
    <w:p w14:paraId="3B8E2F07" w14:textId="77777777" w:rsidR="00C61A4C" w:rsidRDefault="00C61A4C" w:rsidP="004A6295"/>
    <w:p w14:paraId="4D4B6322" w14:textId="2FD292BE" w:rsidR="007C04C7" w:rsidRDefault="00F25575" w:rsidP="00E42EA3">
      <w:pPr>
        <w:pStyle w:val="Heading3"/>
      </w:pPr>
      <w:bookmarkStart w:id="26" w:name="_Toc207870719"/>
      <w:r w:rsidRPr="004A6295">
        <w:t>Doctoral Requirements</w:t>
      </w:r>
      <w:bookmarkEnd w:id="26"/>
    </w:p>
    <w:p w14:paraId="35736C28" w14:textId="4B278D3C" w:rsidR="009D5A15" w:rsidRDefault="009D5A15" w:rsidP="00271D46">
      <w:pPr>
        <w:pStyle w:val="BodyText"/>
        <w:numPr>
          <w:ilvl w:val="0"/>
          <w:numId w:val="7"/>
        </w:numPr>
        <w:ind w:left="1080"/>
      </w:pPr>
      <w:r w:rsidRPr="004A6295">
        <w:t>Orientation</w:t>
      </w:r>
      <w:r w:rsidR="002F46B3">
        <w:t xml:space="preserve"> and</w:t>
      </w:r>
      <w:r w:rsidR="00126266">
        <w:t xml:space="preserve"> </w:t>
      </w:r>
      <w:r w:rsidRPr="004A6295">
        <w:t xml:space="preserve">Teaching </w:t>
      </w:r>
      <w:r>
        <w:t>Certification</w:t>
      </w:r>
    </w:p>
    <w:p w14:paraId="33122A6D" w14:textId="77777777" w:rsidR="005D3E6D" w:rsidRPr="004A6295" w:rsidRDefault="005D3E6D" w:rsidP="00271D46">
      <w:pPr>
        <w:pStyle w:val="BodyText"/>
        <w:numPr>
          <w:ilvl w:val="0"/>
          <w:numId w:val="7"/>
        </w:numPr>
        <w:ind w:left="1080"/>
      </w:pPr>
      <w:r>
        <w:t>Major Professor</w:t>
      </w:r>
    </w:p>
    <w:p w14:paraId="5AF2773E" w14:textId="77777777" w:rsidR="005D3E6D" w:rsidRPr="004A6295" w:rsidRDefault="005D3E6D" w:rsidP="00271D46">
      <w:pPr>
        <w:pStyle w:val="BodyText"/>
        <w:numPr>
          <w:ilvl w:val="0"/>
          <w:numId w:val="7"/>
        </w:numPr>
        <w:ind w:left="1080"/>
      </w:pPr>
      <w:r>
        <w:t xml:space="preserve">Supervisory </w:t>
      </w:r>
      <w:r w:rsidRPr="004A6295">
        <w:t>Committee</w:t>
      </w:r>
      <w:r>
        <w:t xml:space="preserve"> (</w:t>
      </w:r>
      <w:r w:rsidRPr="004A6295">
        <w:t>major professor</w:t>
      </w:r>
      <w:r>
        <w:t>, university representative,</w:t>
      </w:r>
      <w:r w:rsidRPr="004A6295">
        <w:t xml:space="preserve"> plus </w:t>
      </w:r>
      <w:r>
        <w:t>at least 3</w:t>
      </w:r>
      <w:r w:rsidRPr="004A6295">
        <w:t xml:space="preserve"> other faculty)</w:t>
      </w:r>
    </w:p>
    <w:p w14:paraId="3DC614C6" w14:textId="6EE94616" w:rsidR="005D3E6D" w:rsidRDefault="005D3E6D" w:rsidP="00271D46">
      <w:pPr>
        <w:pStyle w:val="BodyText"/>
        <w:numPr>
          <w:ilvl w:val="0"/>
          <w:numId w:val="7"/>
        </w:numPr>
        <w:ind w:left="1080"/>
      </w:pPr>
      <w:r>
        <w:t>Individual Development Plan (IDP)</w:t>
      </w:r>
    </w:p>
    <w:p w14:paraId="7317CBDD" w14:textId="68CBD0A9" w:rsidR="005D3E6D" w:rsidRDefault="005D3E6D" w:rsidP="00271D46">
      <w:pPr>
        <w:pStyle w:val="BodyText"/>
        <w:numPr>
          <w:ilvl w:val="0"/>
          <w:numId w:val="7"/>
        </w:numPr>
        <w:ind w:left="1080"/>
      </w:pPr>
      <w:r w:rsidRPr="004A6295">
        <w:t>Program of Studies</w:t>
      </w:r>
    </w:p>
    <w:p w14:paraId="59CAE402" w14:textId="352E536B" w:rsidR="00C832EF" w:rsidRPr="004A6295" w:rsidRDefault="00F25575" w:rsidP="00271D46">
      <w:pPr>
        <w:pStyle w:val="BodyText"/>
        <w:numPr>
          <w:ilvl w:val="0"/>
          <w:numId w:val="7"/>
        </w:numPr>
        <w:ind w:left="1080"/>
      </w:pPr>
      <w:r w:rsidRPr="004A6295">
        <w:t xml:space="preserve">Minimum of 24 dissertation research </w:t>
      </w:r>
      <w:r w:rsidR="00C832EF">
        <w:t>credits</w:t>
      </w:r>
      <w:r w:rsidR="00C832EF" w:rsidRPr="004A6295">
        <w:t xml:space="preserve"> </w:t>
      </w:r>
      <w:r w:rsidRPr="004A6295">
        <w:t>after Preliminary Examination</w:t>
      </w:r>
    </w:p>
    <w:p w14:paraId="39C9F2BF" w14:textId="204877BF" w:rsidR="00C832EF" w:rsidRDefault="00F25575" w:rsidP="00271D46">
      <w:pPr>
        <w:pStyle w:val="BodyText"/>
        <w:numPr>
          <w:ilvl w:val="0"/>
          <w:numId w:val="7"/>
        </w:numPr>
        <w:ind w:left="1080"/>
      </w:pPr>
      <w:r w:rsidRPr="004A6295">
        <w:t>BSC 6921-Bio Sci Colloquium or Neuroscience equivalent</w:t>
      </w:r>
    </w:p>
    <w:p w14:paraId="72341221" w14:textId="4E405C56" w:rsidR="004E0A96" w:rsidRDefault="002F46B3" w:rsidP="00271D46">
      <w:pPr>
        <w:pStyle w:val="BodyText"/>
        <w:numPr>
          <w:ilvl w:val="0"/>
          <w:numId w:val="7"/>
        </w:numPr>
        <w:ind w:left="1080"/>
      </w:pPr>
      <w:r>
        <w:t>Responsible Conduct of Research Training</w:t>
      </w:r>
    </w:p>
    <w:p w14:paraId="0FB7CF79" w14:textId="60537A4B" w:rsidR="002F46B3" w:rsidRDefault="002F46B3" w:rsidP="00271D46">
      <w:pPr>
        <w:pStyle w:val="BodyText"/>
        <w:numPr>
          <w:ilvl w:val="0"/>
          <w:numId w:val="7"/>
        </w:numPr>
        <w:ind w:left="1080"/>
      </w:pPr>
      <w:r>
        <w:t>Scholarly Engagement</w:t>
      </w:r>
    </w:p>
    <w:p w14:paraId="2D687FE4" w14:textId="16232EC7" w:rsidR="00866F6D" w:rsidRPr="004A6295" w:rsidRDefault="00F25575" w:rsidP="00271D46">
      <w:pPr>
        <w:pStyle w:val="BodyText"/>
        <w:numPr>
          <w:ilvl w:val="0"/>
          <w:numId w:val="7"/>
        </w:numPr>
        <w:ind w:left="1080"/>
      </w:pPr>
      <w:r w:rsidRPr="004A6295">
        <w:t>Seminars: 3 seminars (at least one departmental)</w:t>
      </w:r>
    </w:p>
    <w:p w14:paraId="1CFF0F18" w14:textId="77777777" w:rsidR="00866F6D" w:rsidRPr="004A6295" w:rsidRDefault="00F25575" w:rsidP="00271D46">
      <w:pPr>
        <w:pStyle w:val="BodyText"/>
        <w:numPr>
          <w:ilvl w:val="0"/>
          <w:numId w:val="7"/>
        </w:numPr>
        <w:ind w:left="1080"/>
      </w:pPr>
      <w:r w:rsidRPr="004A6295">
        <w:t>Teaching: 2 different courses</w:t>
      </w:r>
    </w:p>
    <w:p w14:paraId="3A50D782" w14:textId="77777777" w:rsidR="00866F6D" w:rsidRPr="004A6295" w:rsidRDefault="00F25575" w:rsidP="00271D46">
      <w:pPr>
        <w:pStyle w:val="BodyText"/>
        <w:numPr>
          <w:ilvl w:val="0"/>
          <w:numId w:val="7"/>
        </w:numPr>
        <w:ind w:left="1080"/>
      </w:pPr>
      <w:r w:rsidRPr="004A6295">
        <w:t>Preliminary Examination</w:t>
      </w:r>
    </w:p>
    <w:p w14:paraId="4A686D25" w14:textId="77777777" w:rsidR="00866F6D" w:rsidRPr="004A6295" w:rsidRDefault="00F25575" w:rsidP="00271D46">
      <w:pPr>
        <w:pStyle w:val="BodyText"/>
        <w:numPr>
          <w:ilvl w:val="0"/>
          <w:numId w:val="7"/>
        </w:numPr>
        <w:ind w:left="1080"/>
      </w:pPr>
      <w:r w:rsidRPr="004A6295">
        <w:t>Proposal</w:t>
      </w:r>
    </w:p>
    <w:p w14:paraId="232FF2E5" w14:textId="77777777" w:rsidR="00866F6D" w:rsidRPr="004A6295" w:rsidRDefault="00F25575" w:rsidP="00271D46">
      <w:pPr>
        <w:pStyle w:val="BodyText"/>
        <w:numPr>
          <w:ilvl w:val="0"/>
          <w:numId w:val="7"/>
        </w:numPr>
        <w:ind w:left="1080"/>
      </w:pPr>
      <w:r w:rsidRPr="004A6295">
        <w:t>Dissertation</w:t>
      </w:r>
    </w:p>
    <w:p w14:paraId="0185F57D" w14:textId="53D23EC2" w:rsidR="00866F6D" w:rsidRPr="004A6295" w:rsidRDefault="00F25575" w:rsidP="00271D46">
      <w:pPr>
        <w:pStyle w:val="BodyText"/>
        <w:numPr>
          <w:ilvl w:val="0"/>
          <w:numId w:val="7"/>
        </w:numPr>
        <w:ind w:left="1080"/>
      </w:pPr>
      <w:r w:rsidRPr="004A6295">
        <w:t>Defense</w:t>
      </w:r>
      <w:r w:rsidR="00617720">
        <w:t xml:space="preserve"> </w:t>
      </w:r>
    </w:p>
    <w:p w14:paraId="0B277C07" w14:textId="43137233" w:rsidR="007C04C7" w:rsidRDefault="007C04C7" w:rsidP="004A6295">
      <w:bookmarkStart w:id="27" w:name="I._Time_Limits_for_Degrees"/>
      <w:bookmarkEnd w:id="27"/>
    </w:p>
    <w:p w14:paraId="7D37AA81" w14:textId="6524049C" w:rsidR="00174D64" w:rsidRDefault="00174D64" w:rsidP="00174D64">
      <w:pPr>
        <w:jc w:val="right"/>
      </w:pPr>
      <w:hyperlink w:anchor="TABLE_OF_CONTENTS" w:history="1">
        <w:r w:rsidRPr="008041E8">
          <w:rPr>
            <w:rStyle w:val="Hyperlink"/>
          </w:rPr>
          <w:t>Back to Table of Contents</w:t>
        </w:r>
      </w:hyperlink>
    </w:p>
    <w:p w14:paraId="1972D362" w14:textId="77777777" w:rsidR="00174D64" w:rsidRDefault="00174D64" w:rsidP="004A6295"/>
    <w:p w14:paraId="57DE7FCD" w14:textId="77777777" w:rsidR="00BC5E1B" w:rsidRDefault="00BC5E1B" w:rsidP="00BC5E1B">
      <w:r>
        <w:t xml:space="preserve">Two key resources for keeping track of student progress toward degrees are </w:t>
      </w:r>
      <w:proofErr w:type="spellStart"/>
      <w:r>
        <w:t>Gradbeta</w:t>
      </w:r>
      <w:proofErr w:type="spellEnd"/>
      <w:r>
        <w:t xml:space="preserve"> and the Department of Biological Science Graduate Office.  </w:t>
      </w:r>
    </w:p>
    <w:p w14:paraId="0DD9C187" w14:textId="77777777" w:rsidR="00BC5E1B" w:rsidRDefault="00BC5E1B" w:rsidP="00BC5E1B">
      <w:pPr>
        <w:pStyle w:val="Heading3"/>
      </w:pPr>
      <w:bookmarkStart w:id="28" w:name="_Toc207870720"/>
      <w:proofErr w:type="spellStart"/>
      <w:r>
        <w:t>Gradbeta</w:t>
      </w:r>
      <w:bookmarkEnd w:id="28"/>
      <w:proofErr w:type="spellEnd"/>
    </w:p>
    <w:p w14:paraId="75E21AA7" w14:textId="77777777" w:rsidR="00BC5E1B" w:rsidRDefault="00BC5E1B" w:rsidP="00BC5E1B">
      <w:pPr>
        <w:pStyle w:val="BodyText"/>
      </w:pPr>
      <w:proofErr w:type="spellStart"/>
      <w:r>
        <w:t>Gradbeta</w:t>
      </w:r>
      <w:proofErr w:type="spellEnd"/>
      <w:r>
        <w:t xml:space="preserve"> is a web-based tool that allows students and faculty on their supervisory committee to see their progress through degree requirements and progress in meeting annual requirements.  </w:t>
      </w:r>
      <w:proofErr w:type="spellStart"/>
      <w:r>
        <w:t>Gradbeta</w:t>
      </w:r>
      <w:proofErr w:type="spellEnd"/>
      <w:r>
        <w:t xml:space="preserve"> also archives key documents such as appointments, annual reports and evaluations. Graduate students should consult </w:t>
      </w:r>
      <w:proofErr w:type="spellStart"/>
      <w:r>
        <w:t>Gradbeta</w:t>
      </w:r>
      <w:proofErr w:type="spellEnd"/>
      <w:r>
        <w:t xml:space="preserve"> regularly to see their progress and what needs to be done and to make sure their accomplishments have been registered by the department and university.</w:t>
      </w:r>
    </w:p>
    <w:p w14:paraId="7E2564DC" w14:textId="77777777" w:rsidR="00BC5E1B" w:rsidRDefault="00BC5E1B" w:rsidP="00BC5E1B">
      <w:pPr>
        <w:pStyle w:val="Heading3"/>
      </w:pPr>
      <w:bookmarkStart w:id="29" w:name="_Toc207870721"/>
      <w:r>
        <w:t>The Graduate Office</w:t>
      </w:r>
      <w:bookmarkEnd w:id="29"/>
    </w:p>
    <w:p w14:paraId="7B9B5736" w14:textId="62FDC26A" w:rsidR="00BC5E1B" w:rsidRDefault="00BC5E1B" w:rsidP="00BC5E1B">
      <w:pPr>
        <w:pStyle w:val="BodyText"/>
      </w:pPr>
      <w:r>
        <w:t>The Graduate Office is run by the Graduate Coordinator.  Among other things, the Coordinator assists students with all the logistics of graduate school, from admission through graduation. Students submit memos to the Coordinator for every milestone completed, including choosing a Major Professor and Supervisory Committee; the Coordinator uploads this information to the Graduate School.  Students are responsible for getting memos to the Coordinator as soon as possible, and for checking gradbeta to make sure accomplishments have been registered.</w:t>
      </w:r>
      <w:r w:rsidR="0072464B">
        <w:t xml:space="preserve">  The </w:t>
      </w:r>
      <w:r w:rsidR="00C32E98">
        <w:t>Graduate</w:t>
      </w:r>
      <w:r w:rsidR="0072464B">
        <w:t xml:space="preserve"> </w:t>
      </w:r>
      <w:r w:rsidR="00C32E98">
        <w:t>Coordinator is highly knowledgeable about requirements and logistics</w:t>
      </w:r>
      <w:r w:rsidR="00745451">
        <w:t xml:space="preserve"> but </w:t>
      </w:r>
      <w:r w:rsidR="00C32E98">
        <w:t xml:space="preserve">does not set or approve </w:t>
      </w:r>
      <w:r w:rsidR="0072464B">
        <w:t xml:space="preserve">requirements </w:t>
      </w:r>
      <w:r w:rsidR="00C32E98">
        <w:t>for</w:t>
      </w:r>
      <w:r w:rsidR="0072464B">
        <w:t xml:space="preserve"> the degree</w:t>
      </w:r>
      <w:r w:rsidR="00745451">
        <w:t>. Students must be in regular contact with their Major Professor and Supervisory Committee for advice on their research, teaching and other activities that contribute toward completing their degree</w:t>
      </w:r>
      <w:r w:rsidR="00166A52">
        <w:t>.</w:t>
      </w:r>
    </w:p>
    <w:p w14:paraId="5C10DF60" w14:textId="77777777" w:rsidR="00BC5E1B" w:rsidRDefault="00BC5E1B" w:rsidP="004A6295"/>
    <w:p w14:paraId="641A10A3" w14:textId="04B52730" w:rsidR="0016015B" w:rsidRPr="00C832EF" w:rsidRDefault="0016015B" w:rsidP="00E42EA3">
      <w:pPr>
        <w:pStyle w:val="Heading2"/>
      </w:pPr>
      <w:bookmarkStart w:id="30" w:name="_Toc207870722"/>
      <w:r>
        <w:t>Orientation</w:t>
      </w:r>
      <w:bookmarkEnd w:id="30"/>
    </w:p>
    <w:p w14:paraId="20EDB32F" w14:textId="54D97976" w:rsidR="0016015B" w:rsidRPr="004A6295" w:rsidRDefault="0016015B" w:rsidP="004A6295">
      <w:r>
        <w:t xml:space="preserve">An orientation for new graduate students is offered the week before each fall semester.  All new students are required to attend this orientation, where students will receive </w:t>
      </w:r>
      <w:r w:rsidR="009B7D25">
        <w:t>information about</w:t>
      </w:r>
      <w:r>
        <w:t xml:space="preserve"> their programs, assistance with onboarding, training in university and department policies, and training required for certification to serve as a teaching assistant.  Students who begin their programs in spring or summer must meet with the Graduate Coordinator and their initial faculty advisor to make sure that they get all the information and training normally provided during orientation.</w:t>
      </w:r>
      <w:r w:rsidR="00B74CB8">
        <w:t xml:space="preserve">  </w:t>
      </w:r>
    </w:p>
    <w:p w14:paraId="63C9CB9B" w14:textId="77777777" w:rsidR="007C04C7" w:rsidRDefault="007C04C7" w:rsidP="004A6295">
      <w:bookmarkStart w:id="31" w:name="II._Supervisory_Committee"/>
      <w:bookmarkEnd w:id="31"/>
    </w:p>
    <w:p w14:paraId="4F94E189" w14:textId="77777777" w:rsidR="005F7252" w:rsidRDefault="005F7252" w:rsidP="007938FD">
      <w:pPr>
        <w:pStyle w:val="Heading2"/>
      </w:pPr>
      <w:bookmarkStart w:id="32" w:name="_Toc207870723"/>
      <w:r>
        <w:t>Major Professor</w:t>
      </w:r>
      <w:bookmarkEnd w:id="32"/>
    </w:p>
    <w:p w14:paraId="1D499E35" w14:textId="323B263C" w:rsidR="00DC27CC" w:rsidRDefault="005F7252" w:rsidP="00DC27CC">
      <w:r>
        <w:t xml:space="preserve">Doctoral and thesis MS </w:t>
      </w:r>
      <w:r w:rsidR="00F763C5">
        <w:t xml:space="preserve">students </w:t>
      </w:r>
      <w:r>
        <w:t xml:space="preserve">have a major professor (also referred to as “advisor” or “PI”). </w:t>
      </w:r>
      <w:r w:rsidR="00DC27CC" w:rsidRPr="004A6295">
        <w:t xml:space="preserve">If the </w:t>
      </w:r>
      <w:r w:rsidR="00F763C5">
        <w:t>student</w:t>
      </w:r>
      <w:r w:rsidR="00F763C5" w:rsidRPr="004A6295">
        <w:t xml:space="preserve"> </w:t>
      </w:r>
      <w:r w:rsidR="00DC27CC" w:rsidRPr="004A6295">
        <w:t>has a single major professor, this person must be a tenured or tenure- earning member of the Department of Biological Science who holds G</w:t>
      </w:r>
      <w:r w:rsidR="00DC27CC">
        <w:t xml:space="preserve">raduate </w:t>
      </w:r>
      <w:r w:rsidR="00DC27CC" w:rsidRPr="004A6295">
        <w:t>F</w:t>
      </w:r>
      <w:r w:rsidR="00DC27CC">
        <w:t xml:space="preserve">aculty </w:t>
      </w:r>
      <w:r w:rsidR="00DC27CC" w:rsidRPr="004A6295">
        <w:t>S</w:t>
      </w:r>
      <w:r w:rsidR="00DC27CC">
        <w:t>tatus (GFS)</w:t>
      </w:r>
      <w:r w:rsidR="00DC27CC" w:rsidRPr="004A6295">
        <w:t>, or a</w:t>
      </w:r>
      <w:r w:rsidR="00DC27CC">
        <w:t xml:space="preserve"> </w:t>
      </w:r>
      <w:r w:rsidR="00DC27CC" w:rsidRPr="004A6295">
        <w:t xml:space="preserve">faculty member of FSU’s Coastal and Marine Laboratory who holds GFS. If the </w:t>
      </w:r>
      <w:r w:rsidR="00F763C5">
        <w:t>student</w:t>
      </w:r>
      <w:r w:rsidR="00F763C5" w:rsidRPr="004A6295">
        <w:t xml:space="preserve"> </w:t>
      </w:r>
      <w:r w:rsidR="00DC27CC" w:rsidRPr="004A6295">
        <w:t xml:space="preserve">has co-major professors, </w:t>
      </w:r>
      <w:r w:rsidR="00DC27CC">
        <w:t xml:space="preserve">at least </w:t>
      </w:r>
      <w:r w:rsidR="00DC27CC" w:rsidRPr="004A6295">
        <w:t xml:space="preserve">one of them must be a tenured or tenure-earning member of the Department of Biological Science with GFS. </w:t>
      </w:r>
    </w:p>
    <w:p w14:paraId="3D620EDF" w14:textId="6B405E47" w:rsidR="00DC27CC" w:rsidRDefault="00DC27CC"/>
    <w:p w14:paraId="1AE19F47" w14:textId="5A81E1D8" w:rsidR="00AB3A1D" w:rsidRDefault="00F763C5">
      <w:bookmarkStart w:id="33" w:name="_Hlk202779371"/>
      <w:r>
        <w:t xml:space="preserve">All </w:t>
      </w:r>
      <w:r w:rsidR="00C95863">
        <w:t xml:space="preserve">doctoral and thesis MS </w:t>
      </w:r>
      <w:r>
        <w:t>students are accepted to the graduate program with a provisional Major Professor.  In the Neuroscience and Ecology and Evolution areas, students generally have come to an understanding with a faculty member who is their likely Major Professor before admission to the program; that person will be their provisional advisor.  In the Cell and Molecular Biology area</w:t>
      </w:r>
      <w:r w:rsidR="00C95863">
        <w:t>, for</w:t>
      </w:r>
      <w:r>
        <w:t xml:space="preserve"> most students the First Year Advising Committee </w:t>
      </w:r>
      <w:r w:rsidR="00C95863">
        <w:t xml:space="preserve">(a group of CMB faculty) serves as the provisional advisor </w:t>
      </w:r>
      <w:r>
        <w:t>while the</w:t>
      </w:r>
      <w:r w:rsidR="00C95863">
        <w:t xml:space="preserve"> students</w:t>
      </w:r>
      <w:r>
        <w:t xml:space="preserve"> complete rotations through labs of potential Major Professors.</w:t>
      </w:r>
      <w:r w:rsidR="00C95863">
        <w:t xml:space="preserve"> However, some CMB students are admitted with a provisional advisor</w:t>
      </w:r>
      <w:r w:rsidR="00AB3A1D">
        <w:t xml:space="preserve"> who has agreed to this role before admission.</w:t>
      </w:r>
      <w:r>
        <w:t xml:space="preserve"> </w:t>
      </w:r>
    </w:p>
    <w:p w14:paraId="4AF63B82" w14:textId="77777777" w:rsidR="00AB3A1D" w:rsidRDefault="00AB3A1D"/>
    <w:p w14:paraId="4AACBC86" w14:textId="25A9AB7B" w:rsidR="00F763C5" w:rsidRDefault="00F763C5">
      <w:bookmarkStart w:id="34" w:name="_Hlk202781179"/>
      <w:r>
        <w:t xml:space="preserve">All students </w:t>
      </w:r>
      <w:r w:rsidR="00AB3A1D">
        <w:t xml:space="preserve">must </w:t>
      </w:r>
      <w:r>
        <w:t xml:space="preserve">formally declare their Major Professor via memo to the Graduate Office </w:t>
      </w:r>
      <w:r w:rsidR="000460E7">
        <w:t xml:space="preserve">signed by the student and Major Professor </w:t>
      </w:r>
      <w:r>
        <w:t>as soon as the student and faculty member have come to agreement to work together</w:t>
      </w:r>
      <w:r w:rsidR="00AB3A1D">
        <w:t xml:space="preserve">, or by the end of the third term in graduate school, whichever comes first. </w:t>
      </w:r>
      <w:r w:rsidR="001D3E23">
        <w:t xml:space="preserve">Declaring a Major Professor is considered an important part of making progress toward the degree. </w:t>
      </w:r>
      <w:r w:rsidR="00AB3A1D">
        <w:t>Extension to a fourth term for declaring the Major Professor may be granted in exceptional circumstances by the Associate Chair for Graduate Studies or the Chair</w:t>
      </w:r>
      <w:r w:rsidR="001D3E23">
        <w:t>, but failure to declare a Major Professor after that time may be considered grounds for dismissal from the program</w:t>
      </w:r>
      <w:r>
        <w:t>.</w:t>
      </w:r>
      <w:r w:rsidR="001D3E23">
        <w:t xml:space="preserve"> </w:t>
      </w:r>
      <w:bookmarkEnd w:id="34"/>
      <w:r w:rsidR="00AB3A1D">
        <w:t xml:space="preserve">The provisional advisor does not have to be declared as Major Professor (the student may find a better fit with another faculty member), and students </w:t>
      </w:r>
      <w:r w:rsidR="000460E7">
        <w:t xml:space="preserve">can switch </w:t>
      </w:r>
      <w:r w:rsidR="00AB3A1D">
        <w:t>M</w:t>
      </w:r>
      <w:r w:rsidR="000460E7">
        <w:t xml:space="preserve">ajor </w:t>
      </w:r>
      <w:r w:rsidR="00AB3A1D">
        <w:t>P</w:t>
      </w:r>
      <w:r w:rsidR="000460E7">
        <w:t>rofessors</w:t>
      </w:r>
      <w:r w:rsidR="00AB3A1D">
        <w:t xml:space="preserve"> at any point in their graduate studies, see appendix K for details about switching</w:t>
      </w:r>
      <w:r w:rsidR="000460E7">
        <w:t>.</w:t>
      </w:r>
    </w:p>
    <w:bookmarkEnd w:id="33"/>
    <w:p w14:paraId="1F6DC8F3" w14:textId="59C08B4C" w:rsidR="00F763C5" w:rsidRDefault="00F763C5">
      <w:r>
        <w:t xml:space="preserve">  </w:t>
      </w:r>
    </w:p>
    <w:p w14:paraId="4FD34D05" w14:textId="2C4710F3" w:rsidR="00366F1E" w:rsidRDefault="00C1502F">
      <w:r>
        <w:t xml:space="preserve">According to the FSU Bulletin, the major professor is the student’s advisor and supervisor.  </w:t>
      </w:r>
      <w:r w:rsidR="00366F1E">
        <w:t>Common responsibilities of major</w:t>
      </w:r>
      <w:r>
        <w:t xml:space="preserve"> professors are</w:t>
      </w:r>
    </w:p>
    <w:p w14:paraId="03F79E6E" w14:textId="20ADB93C" w:rsidR="00366F1E" w:rsidRDefault="00366F1E" w:rsidP="00A040C5">
      <w:pPr>
        <w:pStyle w:val="ListParagraph"/>
        <w:numPr>
          <w:ilvl w:val="0"/>
          <w:numId w:val="10"/>
        </w:numPr>
      </w:pPr>
      <w:r>
        <w:t>Helping students define their interests and plan their graduate education. Participating in the construction of the student’s IDP and discussing the IDP with the student are part of this process.</w:t>
      </w:r>
    </w:p>
    <w:p w14:paraId="42176BD9" w14:textId="71D7C064" w:rsidR="00366F1E" w:rsidRDefault="00366F1E" w:rsidP="00A040C5">
      <w:pPr>
        <w:pStyle w:val="ListParagraph"/>
        <w:numPr>
          <w:ilvl w:val="0"/>
          <w:numId w:val="10"/>
        </w:numPr>
      </w:pPr>
      <w:r>
        <w:t>Helping students form their supervisory committee</w:t>
      </w:r>
      <w:r w:rsidR="00F763C5">
        <w:t xml:space="preserve"> and chairing the committee</w:t>
      </w:r>
      <w:r w:rsidR="001B77CA">
        <w:t>.</w:t>
      </w:r>
    </w:p>
    <w:p w14:paraId="4396BCD2" w14:textId="77777777" w:rsidR="00DC27CC" w:rsidRDefault="00366F1E" w:rsidP="00A040C5">
      <w:pPr>
        <w:pStyle w:val="ListParagraph"/>
        <w:numPr>
          <w:ilvl w:val="0"/>
          <w:numId w:val="10"/>
        </w:numPr>
      </w:pPr>
      <w:r>
        <w:t>A</w:t>
      </w:r>
      <w:r w:rsidR="00C832EF">
        <w:t>ssisting students in designing their academic plan</w:t>
      </w:r>
      <w:r w:rsidR="00DC27CC">
        <w:t xml:space="preserve"> – helping the student to create the required Program of Studies is part of this process.  </w:t>
      </w:r>
    </w:p>
    <w:p w14:paraId="295939D8" w14:textId="51CACB98" w:rsidR="00DC27CC" w:rsidRDefault="00DC27CC" w:rsidP="00A040C5">
      <w:pPr>
        <w:pStyle w:val="ListParagraph"/>
        <w:numPr>
          <w:ilvl w:val="0"/>
          <w:numId w:val="10"/>
        </w:numPr>
      </w:pPr>
      <w:r>
        <w:t>Supervising student research and academic progress through department milestones, including assisting with organizing the preliminary exam and defense.</w:t>
      </w:r>
    </w:p>
    <w:p w14:paraId="73BB44BF" w14:textId="0BEA722A" w:rsidR="00DC27CC" w:rsidRDefault="00DC27CC" w:rsidP="00A040C5">
      <w:pPr>
        <w:pStyle w:val="ListParagraph"/>
        <w:numPr>
          <w:ilvl w:val="0"/>
          <w:numId w:val="10"/>
        </w:numPr>
      </w:pPr>
      <w:r>
        <w:t>Drafting and submitting</w:t>
      </w:r>
      <w:r w:rsidR="00C832EF">
        <w:t xml:space="preserve"> annual committee evaluations</w:t>
      </w:r>
      <w:r>
        <w:t xml:space="preserve"> of student progress</w:t>
      </w:r>
      <w:r w:rsidR="001B77CA">
        <w:t>.</w:t>
      </w:r>
    </w:p>
    <w:p w14:paraId="7B9B350B" w14:textId="77777777" w:rsidR="00DC27CC" w:rsidRPr="00E42EA3" w:rsidRDefault="00DC27CC" w:rsidP="00A040C5">
      <w:pPr>
        <w:pStyle w:val="ListParagraph"/>
        <w:numPr>
          <w:ilvl w:val="0"/>
          <w:numId w:val="10"/>
        </w:numPr>
      </w:pPr>
      <w:r>
        <w:t>A</w:t>
      </w:r>
      <w:r w:rsidR="00C832EF">
        <w:t>ssisting with professional development</w:t>
      </w:r>
      <w:r>
        <w:t>, including networking and job search</w:t>
      </w:r>
      <w:r w:rsidR="00C832EF">
        <w:t>.</w:t>
      </w:r>
    </w:p>
    <w:p w14:paraId="2488E62E" w14:textId="77777777" w:rsidR="00C1218F" w:rsidRDefault="00C1218F" w:rsidP="00F763C5"/>
    <w:p w14:paraId="567E59A2" w14:textId="77777777" w:rsidR="00FE3EAF" w:rsidRPr="004A6295" w:rsidRDefault="00FE3EAF" w:rsidP="00FE3EAF">
      <w:pPr>
        <w:pStyle w:val="Heading3"/>
      </w:pPr>
      <w:bookmarkStart w:id="35" w:name="_Toc207870724"/>
      <w:r w:rsidRPr="004A6295">
        <w:t>Co-Major Professor</w:t>
      </w:r>
      <w:r>
        <w:t>s</w:t>
      </w:r>
      <w:bookmarkEnd w:id="35"/>
    </w:p>
    <w:p w14:paraId="243AE4F3" w14:textId="1B620ECC" w:rsidR="00FE3EAF" w:rsidRDefault="00FE3EAF" w:rsidP="00FE3EAF">
      <w:pPr>
        <w:pStyle w:val="BodyText"/>
      </w:pPr>
      <w:r>
        <w:t xml:space="preserve">Students may choose to have two major professors (co-major professors). </w:t>
      </w:r>
      <w:r w:rsidRPr="004A6295">
        <w:t>The remaining committee composition must be consistent with both departmental and university standards.</w:t>
      </w:r>
      <w:r>
        <w:t xml:space="preserve"> Co-Major Professors can occur in one of two ways. </w:t>
      </w:r>
    </w:p>
    <w:p w14:paraId="59A11BFC" w14:textId="77777777" w:rsidR="00FE3EAF" w:rsidRDefault="00FE3EAF" w:rsidP="00FE3EAF">
      <w:pPr>
        <w:pStyle w:val="BodyText"/>
        <w:numPr>
          <w:ilvl w:val="0"/>
          <w:numId w:val="57"/>
        </w:numPr>
      </w:pPr>
      <w:r>
        <w:t>Both co-major professors are t</w:t>
      </w:r>
      <w:r w:rsidRPr="004A6295">
        <w:t>enured or tenure-earning faculty who hold GFS in</w:t>
      </w:r>
      <w:r>
        <w:t xml:space="preserve"> Biology or</w:t>
      </w:r>
      <w:r w:rsidRPr="004A6295">
        <w:t xml:space="preserve"> other departments at Florida State University</w:t>
      </w:r>
    </w:p>
    <w:p w14:paraId="48416E46" w14:textId="5501B818" w:rsidR="00FE3EAF" w:rsidRPr="004A6295" w:rsidRDefault="00FE3EAF" w:rsidP="00FE3EAF">
      <w:pPr>
        <w:pStyle w:val="BodyText"/>
        <w:numPr>
          <w:ilvl w:val="0"/>
          <w:numId w:val="57"/>
        </w:numPr>
      </w:pPr>
      <w:r>
        <w:t>One</w:t>
      </w:r>
      <w:r w:rsidRPr="004A6295">
        <w:t xml:space="preserve"> co-major professor </w:t>
      </w:r>
      <w:r>
        <w:t>is</w:t>
      </w:r>
      <w:r w:rsidRPr="004A6295">
        <w:t xml:space="preserve"> tenured or tenure-earning faculty </w:t>
      </w:r>
      <w:r>
        <w:t xml:space="preserve">in the Department of Biological Science </w:t>
      </w:r>
      <w:r w:rsidRPr="004A6295">
        <w:t>who holds GFS</w:t>
      </w:r>
      <w:r>
        <w:t xml:space="preserve">, and the other has co-DDS or co-MDS in the Department of Biological Science. </w:t>
      </w:r>
      <w:r w:rsidRPr="004A6295">
        <w:t xml:space="preserve"> </w:t>
      </w:r>
    </w:p>
    <w:p w14:paraId="1399460A" w14:textId="77777777" w:rsidR="00247526" w:rsidRDefault="00247526" w:rsidP="00E42EA3">
      <w:pPr>
        <w:pStyle w:val="Heading2"/>
      </w:pPr>
    </w:p>
    <w:p w14:paraId="4BB9854C" w14:textId="487F918F" w:rsidR="007C04C7" w:rsidRDefault="00F25575" w:rsidP="00E42EA3">
      <w:pPr>
        <w:pStyle w:val="Heading2"/>
      </w:pPr>
      <w:bookmarkStart w:id="36" w:name="_Toc207870725"/>
      <w:r w:rsidRPr="004A6295">
        <w:t>Supervisory Committee</w:t>
      </w:r>
      <w:bookmarkEnd w:id="36"/>
    </w:p>
    <w:p w14:paraId="39ADAC6C" w14:textId="2C9DA475" w:rsidR="009627FA" w:rsidRPr="00FC0B32" w:rsidRDefault="00157FD3" w:rsidP="00E42EA3">
      <w:pPr>
        <w:pStyle w:val="BodyText"/>
        <w:ind w:left="0"/>
      </w:pPr>
      <w:r w:rsidRPr="007938FD">
        <w:t>The graduate supervisory committee is responsible for guiding the student’s research program and adherence to graduate policies</w:t>
      </w:r>
      <w:r w:rsidR="00C832EF">
        <w:t>,</w:t>
      </w:r>
      <w:r w:rsidRPr="005F7252">
        <w:t xml:space="preserve"> and provides annual feedback on progress toward the degree.  </w:t>
      </w:r>
      <w:r w:rsidR="00204824">
        <w:t>S</w:t>
      </w:r>
      <w:r w:rsidRPr="005F7252">
        <w:t xml:space="preserve">tudents </w:t>
      </w:r>
      <w:r w:rsidR="00204824">
        <w:t xml:space="preserve">are required to </w:t>
      </w:r>
      <w:r w:rsidRPr="005F7252">
        <w:t xml:space="preserve">meet </w:t>
      </w:r>
      <w:r w:rsidR="00204824">
        <w:t xml:space="preserve">at least annually </w:t>
      </w:r>
      <w:r w:rsidRPr="005F7252">
        <w:t xml:space="preserve">with their committees to discuss their progress. </w:t>
      </w:r>
      <w:r w:rsidR="009627FA">
        <w:t>The</w:t>
      </w:r>
      <w:r w:rsidRPr="005F7252">
        <w:t xml:space="preserve"> committee then submit</w:t>
      </w:r>
      <w:r w:rsidR="009627FA">
        <w:t>s</w:t>
      </w:r>
      <w:r w:rsidRPr="005F7252">
        <w:t xml:space="preserve"> to the student and to the Graduate Office a statement assessing the student’s progress (see Annual Reviews).</w:t>
      </w:r>
      <w:r w:rsidR="007938FD" w:rsidRPr="005F7252">
        <w:t xml:space="preserve"> </w:t>
      </w:r>
      <w:r w:rsidR="00204824">
        <w:t>Students are encouraged to meet with their committee members, or the full committee, at additional times as needed.</w:t>
      </w:r>
      <w:r w:rsidR="007938FD" w:rsidRPr="005F7252">
        <w:t xml:space="preserve"> </w:t>
      </w:r>
      <w:r w:rsidR="00D52647">
        <w:t>T</w:t>
      </w:r>
      <w:r w:rsidR="00D52647" w:rsidRPr="004A6295">
        <w:t xml:space="preserve">he committee is established by memo to the Graduate Office </w:t>
      </w:r>
      <w:r w:rsidR="00D52647">
        <w:t>signed by</w:t>
      </w:r>
      <w:r w:rsidR="00D52647" w:rsidRPr="004A6295">
        <w:t xml:space="preserve"> the committee </w:t>
      </w:r>
      <w:r w:rsidR="00D52647">
        <w:t>and the student. T</w:t>
      </w:r>
      <w:r w:rsidR="00D52647" w:rsidRPr="004A6295">
        <w:t>he committee must be approved by the Associate Chair for Graduate Studies.</w:t>
      </w:r>
    </w:p>
    <w:p w14:paraId="4640B299" w14:textId="77777777" w:rsidR="007938FD" w:rsidRDefault="007938FD" w:rsidP="00E42EA3"/>
    <w:p w14:paraId="3B108115" w14:textId="77777777" w:rsidR="00866F6D" w:rsidRPr="004A6295" w:rsidRDefault="00F25575" w:rsidP="00E42EA3">
      <w:pPr>
        <w:pStyle w:val="Heading3"/>
      </w:pPr>
      <w:bookmarkStart w:id="37" w:name="_Toc207870726"/>
      <w:r w:rsidRPr="004A6295">
        <w:t>Committee Composition</w:t>
      </w:r>
      <w:bookmarkEnd w:id="37"/>
    </w:p>
    <w:p w14:paraId="52F84D9E" w14:textId="77777777" w:rsidR="00C2518C" w:rsidRDefault="00F25575" w:rsidP="00E42EA3">
      <w:pPr>
        <w:pStyle w:val="BodyText"/>
      </w:pPr>
      <w:r w:rsidRPr="004A6295">
        <w:t xml:space="preserve">At least half the committee members must be tenured or tenure-earning Department of </w:t>
      </w:r>
      <w:r w:rsidRPr="00617720">
        <w:t xml:space="preserve">Biological Science faculty who hold Graduate Faculty Status (GFS). </w:t>
      </w:r>
      <w:r w:rsidR="00C2518C" w:rsidRPr="00617720">
        <w:t>Additional members must hold GFS or co-DDS or co-MS (co doctoral or masters directive status, as appropriate for the student’s degree program).</w:t>
      </w:r>
    </w:p>
    <w:p w14:paraId="1C8AC9D2" w14:textId="1668F128" w:rsidR="00157FD3" w:rsidRDefault="00D27195" w:rsidP="00E42EA3">
      <w:pPr>
        <w:pStyle w:val="BodyText"/>
      </w:pPr>
      <w:r>
        <w:t xml:space="preserve"> </w:t>
      </w:r>
    </w:p>
    <w:p w14:paraId="136D4D18" w14:textId="038BBBDC" w:rsidR="00157FD3" w:rsidRPr="00157FD3" w:rsidRDefault="00F25575" w:rsidP="00E42EA3">
      <w:pPr>
        <w:pStyle w:val="Heading4"/>
      </w:pPr>
      <w:r w:rsidRPr="00E42EA3">
        <w:rPr>
          <w:rStyle w:val="Heading4Char"/>
        </w:rPr>
        <w:t>Course-</w:t>
      </w:r>
      <w:r w:rsidR="00756B36">
        <w:rPr>
          <w:rStyle w:val="Heading4Char"/>
        </w:rPr>
        <w:t>work only</w:t>
      </w:r>
      <w:r w:rsidRPr="00E42EA3">
        <w:rPr>
          <w:rStyle w:val="Heading4Char"/>
        </w:rPr>
        <w:t xml:space="preserve"> MS</w:t>
      </w:r>
      <w:r w:rsidRPr="00157FD3">
        <w:t xml:space="preserve"> </w:t>
      </w:r>
    </w:p>
    <w:p w14:paraId="5E36020C" w14:textId="596F5235" w:rsidR="00157FD3" w:rsidRPr="004A6295" w:rsidRDefault="003577F0" w:rsidP="00E42EA3">
      <w:pPr>
        <w:pStyle w:val="BodyText"/>
      </w:pPr>
      <w:r>
        <w:t>Minimum of two people: t</w:t>
      </w:r>
      <w:r w:rsidR="00F25575" w:rsidRPr="004A6295">
        <w:t>he Director of the Course-</w:t>
      </w:r>
      <w:r w:rsidR="00756B36">
        <w:t>work only</w:t>
      </w:r>
      <w:r w:rsidR="00F25575" w:rsidRPr="004A6295">
        <w:t xml:space="preserve"> Master’s program and the DIS research supervisor. All committee members must have GFS</w:t>
      </w:r>
      <w:r w:rsidR="003430E3">
        <w:t>,</w:t>
      </w:r>
      <w:r w:rsidR="00F25575" w:rsidRPr="004A6295">
        <w:t xml:space="preserve"> co-Doctoral Directive Status (co-DDS) or co-Master’s Directive Status (co-MDS).</w:t>
      </w:r>
      <w:r w:rsidR="00D27195" w:rsidRPr="004A6295" w:rsidDel="00D27195">
        <w:t xml:space="preserve"> </w:t>
      </w:r>
    </w:p>
    <w:p w14:paraId="58F96DD6" w14:textId="77777777" w:rsidR="00157FD3" w:rsidRDefault="00F25575" w:rsidP="00E42EA3">
      <w:pPr>
        <w:pStyle w:val="Heading4"/>
      </w:pPr>
      <w:r w:rsidRPr="004A6295">
        <w:t>Thesis MS</w:t>
      </w:r>
    </w:p>
    <w:p w14:paraId="78C30404" w14:textId="56E26B1C" w:rsidR="00157FD3" w:rsidRPr="00617720" w:rsidRDefault="003577F0" w:rsidP="00E42EA3">
      <w:pPr>
        <w:pStyle w:val="BodyText"/>
      </w:pPr>
      <w:r w:rsidRPr="00617720">
        <w:t>Minimum of three people</w:t>
      </w:r>
      <w:r w:rsidR="00C2518C" w:rsidRPr="00617720">
        <w:t xml:space="preserve"> with GFS</w:t>
      </w:r>
      <w:r w:rsidRPr="00617720">
        <w:t>: m</w:t>
      </w:r>
      <w:r w:rsidR="00F25575" w:rsidRPr="00617720">
        <w:t xml:space="preserve">ajor professor plus </w:t>
      </w:r>
      <w:r w:rsidRPr="00617720">
        <w:t>two</w:t>
      </w:r>
      <w:r w:rsidR="00F25575" w:rsidRPr="00617720">
        <w:t xml:space="preserve"> other members. </w:t>
      </w:r>
      <w:r w:rsidR="00C2518C" w:rsidRPr="00617720">
        <w:t xml:space="preserve">Additional members </w:t>
      </w:r>
      <w:r w:rsidR="00F25575" w:rsidRPr="00617720">
        <w:t xml:space="preserve">must have GFS or co-Doctoral Directive Status (co-DDS) or co -Master’s Directive Status (co-MDS).  </w:t>
      </w:r>
    </w:p>
    <w:p w14:paraId="6C7DF993" w14:textId="77777777" w:rsidR="00157FD3" w:rsidRPr="00617720" w:rsidRDefault="00F25575" w:rsidP="00E42EA3">
      <w:pPr>
        <w:pStyle w:val="Heading4"/>
      </w:pPr>
      <w:r w:rsidRPr="00617720">
        <w:t>PhD</w:t>
      </w:r>
    </w:p>
    <w:p w14:paraId="37DC5A70" w14:textId="445A858B" w:rsidR="00866F6D" w:rsidRPr="004A6295" w:rsidRDefault="00157FD3" w:rsidP="00E42EA3">
      <w:pPr>
        <w:pStyle w:val="BodyText"/>
      </w:pPr>
      <w:r w:rsidRPr="00617720">
        <w:t>M</w:t>
      </w:r>
      <w:r w:rsidR="003577F0" w:rsidRPr="00617720">
        <w:t>inimum of five people: m</w:t>
      </w:r>
      <w:r w:rsidR="00F25575" w:rsidRPr="00617720">
        <w:t>ajor professor</w:t>
      </w:r>
      <w:r w:rsidR="003430E3" w:rsidRPr="00617720">
        <w:t>, University Representative</w:t>
      </w:r>
      <w:r w:rsidR="003577F0" w:rsidRPr="00617720">
        <w:t>,</w:t>
      </w:r>
      <w:r w:rsidR="00F25575" w:rsidRPr="00617720">
        <w:t xml:space="preserve"> </w:t>
      </w:r>
      <w:r w:rsidR="003577F0" w:rsidRPr="00617720">
        <w:t xml:space="preserve">and </w:t>
      </w:r>
      <w:r w:rsidR="00F25575" w:rsidRPr="00617720">
        <w:t xml:space="preserve">at least </w:t>
      </w:r>
      <w:r w:rsidR="003430E3" w:rsidRPr="00617720">
        <w:t>three</w:t>
      </w:r>
      <w:r w:rsidR="00F25575" w:rsidRPr="00617720">
        <w:t xml:space="preserve"> other members. </w:t>
      </w:r>
      <w:r w:rsidR="00C2518C" w:rsidRPr="00617720">
        <w:t>Four members (including the University Representative)</w:t>
      </w:r>
      <w:r w:rsidR="00F25575" w:rsidRPr="00617720">
        <w:t xml:space="preserve"> must have GFS</w:t>
      </w:r>
      <w:r w:rsidR="00C2518C" w:rsidRPr="00617720">
        <w:t>. The fifth member can have GFS</w:t>
      </w:r>
      <w:r w:rsidR="00F25575" w:rsidRPr="00617720">
        <w:t xml:space="preserve"> or co-Doctoral Directive Status (co-DDS).  </w:t>
      </w:r>
      <w:r w:rsidR="00027821" w:rsidRPr="00617720">
        <w:t>T</w:t>
      </w:r>
      <w:r w:rsidR="00F25575" w:rsidRPr="00617720">
        <w:t>he University Representative must be a tenured FSU faculty member with GFS who is from a department other than Biological Science and who does not have a courtesy faculty appointment in Biological Science.</w:t>
      </w:r>
      <w:r w:rsidR="008F3339" w:rsidRPr="00617720">
        <w:t xml:space="preserve"> For students in interdisciplinary programs the University Representative must be from outside the program</w:t>
      </w:r>
      <w:r w:rsidR="008F3339">
        <w:t>.</w:t>
      </w:r>
      <w:r w:rsidR="00F25575" w:rsidRPr="004A6295">
        <w:t xml:space="preserve"> </w:t>
      </w:r>
      <w:r w:rsidR="008F3339">
        <w:t xml:space="preserve">The University Representative is responsible for ensuring that the student is treated fairly and equitably in accordance with University, College and Department policy and that PhDs are of high quality.  </w:t>
      </w:r>
    </w:p>
    <w:p w14:paraId="0B2C134E" w14:textId="77777777" w:rsidR="007938FD" w:rsidRDefault="007938FD" w:rsidP="004A6295"/>
    <w:p w14:paraId="1CD0CE89" w14:textId="77777777" w:rsidR="00CF06ED" w:rsidRDefault="00CF06ED" w:rsidP="004A6295"/>
    <w:p w14:paraId="6122F657" w14:textId="0E0759C3" w:rsidR="00157FD3" w:rsidRDefault="00F25575" w:rsidP="00E42EA3">
      <w:pPr>
        <w:pStyle w:val="Heading3"/>
      </w:pPr>
      <w:bookmarkStart w:id="38" w:name="_Toc207870727"/>
      <w:r w:rsidRPr="004A6295">
        <w:t>Retired Faculty</w:t>
      </w:r>
      <w:r w:rsidR="008B0A8E">
        <w:t xml:space="preserve"> and Faculty who have left the university</w:t>
      </w:r>
      <w:bookmarkEnd w:id="38"/>
    </w:p>
    <w:p w14:paraId="15514305" w14:textId="4B0B4583" w:rsidR="00866F6D" w:rsidRPr="004A6295" w:rsidRDefault="00F25575" w:rsidP="00E42EA3">
      <w:pPr>
        <w:pStyle w:val="BodyText"/>
      </w:pPr>
      <w:r w:rsidRPr="004A6295">
        <w:t>Tenured or tenure-earning faculty with GFS who retire or leave the university may continue to serve on committees under the following conditions (as approved by the Faculty Senate).</w:t>
      </w:r>
    </w:p>
    <w:p w14:paraId="2384C095" w14:textId="499B557E" w:rsidR="00866F6D" w:rsidRPr="004A6295" w:rsidRDefault="00F25575" w:rsidP="00A040C5">
      <w:pPr>
        <w:pStyle w:val="BodyText"/>
        <w:numPr>
          <w:ilvl w:val="0"/>
          <w:numId w:val="3"/>
        </w:numPr>
      </w:pPr>
      <w:r w:rsidRPr="004A6295">
        <w:t>Fully retired faculty may continue to serve as major professors for those students</w:t>
      </w:r>
      <w:r w:rsidR="00157FD3">
        <w:t xml:space="preserve"> </w:t>
      </w:r>
      <w:r w:rsidRPr="004A6295">
        <w:t>who have already begun their dissertation at the time of the major professor’s retirement. Fully retired faculty, however, may not accept additional students in this capacity. Fully retired faculty may serve as an additional member beyond the minimum number required on doctoral committees of new students if they choose</w:t>
      </w:r>
      <w:r w:rsidR="00157FD3">
        <w:t>.</w:t>
      </w:r>
    </w:p>
    <w:p w14:paraId="36DCCF9F" w14:textId="21A2E452" w:rsidR="00866F6D" w:rsidRPr="004A6295" w:rsidRDefault="00F25575" w:rsidP="00A040C5">
      <w:pPr>
        <w:pStyle w:val="BodyText"/>
        <w:numPr>
          <w:ilvl w:val="0"/>
          <w:numId w:val="3"/>
        </w:numPr>
      </w:pPr>
      <w:r w:rsidRPr="004A6295">
        <w:t xml:space="preserve">Faculty holding GFS who leave the university may continue to serve on existing committees provided they are granted a courtesy faculty appointment </w:t>
      </w:r>
      <w:r w:rsidR="005D2D66">
        <w:t xml:space="preserve"> </w:t>
      </w:r>
      <w:r w:rsidRPr="004A6295">
        <w:t>in Biological Science</w:t>
      </w:r>
      <w:r w:rsidR="005D2D66" w:rsidRPr="005D2D66">
        <w:t xml:space="preserve"> </w:t>
      </w:r>
      <w:r w:rsidR="005D2D66">
        <w:t>and co-DDS/co-MDS status</w:t>
      </w:r>
      <w:r w:rsidRPr="004A6295">
        <w:t>. If the departing faculty member is the student’s major professor then a co-major professor must be appointed who is a tenured or tenure-earning Biological Science faculty member with GFS.</w:t>
      </w:r>
    </w:p>
    <w:p w14:paraId="5015E924" w14:textId="77777777" w:rsidR="00157FD3" w:rsidRDefault="00157FD3" w:rsidP="004A6295"/>
    <w:p w14:paraId="739DF6DF" w14:textId="77777777" w:rsidR="00866F6D" w:rsidRPr="004A6295" w:rsidRDefault="00F25575" w:rsidP="00E42EA3">
      <w:pPr>
        <w:pStyle w:val="Heading3"/>
      </w:pPr>
      <w:bookmarkStart w:id="39" w:name="_Toc207870728"/>
      <w:r w:rsidRPr="004A6295">
        <w:t>Courtesy Faculty</w:t>
      </w:r>
      <w:bookmarkEnd w:id="39"/>
    </w:p>
    <w:p w14:paraId="0E14BF54" w14:textId="77777777" w:rsidR="00866F6D" w:rsidRPr="004A6295" w:rsidRDefault="00F25575" w:rsidP="00E42EA3">
      <w:pPr>
        <w:pStyle w:val="BodyText"/>
      </w:pPr>
      <w:r w:rsidRPr="004A6295">
        <w:t>Courtesy faculty who are not tenured or tenure-track personnel of FSU can serve on supervisory committees with the following restrictions:</w:t>
      </w:r>
    </w:p>
    <w:p w14:paraId="4CFCA5CC" w14:textId="4C9478CC" w:rsidR="00866F6D" w:rsidRPr="004A6295" w:rsidRDefault="00F25575" w:rsidP="00A040C5">
      <w:pPr>
        <w:pStyle w:val="BodyText"/>
        <w:numPr>
          <w:ilvl w:val="0"/>
          <w:numId w:val="4"/>
        </w:numPr>
      </w:pPr>
      <w:r w:rsidRPr="004A6295">
        <w:t>They must have a courtesy faculty appointment in Biological Science.</w:t>
      </w:r>
    </w:p>
    <w:p w14:paraId="13716A5D" w14:textId="77777777" w:rsidR="00866F6D" w:rsidRPr="004A6295" w:rsidRDefault="00F25575" w:rsidP="00A040C5">
      <w:pPr>
        <w:pStyle w:val="BodyText"/>
        <w:numPr>
          <w:ilvl w:val="0"/>
          <w:numId w:val="4"/>
        </w:numPr>
      </w:pPr>
      <w:r w:rsidRPr="004A6295">
        <w:t>They must have the appropriate directive status – GFS, or co-DDS for doctoral committees. GFS, co-DDS or co-MDS for masters committees. If they are on the faculty at another university in the SUS, then they must hold the appropriate directive status at their home university.</w:t>
      </w:r>
    </w:p>
    <w:p w14:paraId="010A30CE" w14:textId="77777777" w:rsidR="00866F6D" w:rsidRPr="004A6295" w:rsidRDefault="00F25575" w:rsidP="00A040C5">
      <w:pPr>
        <w:pStyle w:val="BodyText"/>
        <w:numPr>
          <w:ilvl w:val="0"/>
          <w:numId w:val="4"/>
        </w:numPr>
      </w:pPr>
      <w:r w:rsidRPr="004A6295">
        <w:t>They may be co-major professor with a tenured or tenure-earning Biological Science faculty member who holds GFS, subject to approval of Associate Chair for Graduate Studies.</w:t>
      </w:r>
    </w:p>
    <w:p w14:paraId="6E7CA8F9" w14:textId="3F6B3DD6" w:rsidR="009627FA" w:rsidRDefault="009627FA">
      <w:pPr>
        <w:pStyle w:val="BodyText"/>
        <w:rPr>
          <w:szCs w:val="22"/>
        </w:rPr>
      </w:pPr>
    </w:p>
    <w:p w14:paraId="10300B71" w14:textId="54F7EDAE" w:rsidR="009627FA" w:rsidRDefault="009627FA" w:rsidP="009627FA">
      <w:pPr>
        <w:pStyle w:val="Heading3"/>
      </w:pPr>
      <w:bookmarkStart w:id="40" w:name="_Toc207870729"/>
      <w:r>
        <w:t>Change of committee composition</w:t>
      </w:r>
      <w:bookmarkEnd w:id="40"/>
    </w:p>
    <w:p w14:paraId="46660AEC" w14:textId="6AFBB691" w:rsidR="009627FA" w:rsidRPr="004A6295" w:rsidRDefault="009627FA" w:rsidP="00E42EA3">
      <w:pPr>
        <w:pStyle w:val="BodyText"/>
      </w:pPr>
      <w:r w:rsidRPr="005F7252">
        <w:t>The Graduate Office must be notified</w:t>
      </w:r>
      <w:r>
        <w:t xml:space="preserve"> by memo (signed by the new committee member, student and advisor)</w:t>
      </w:r>
      <w:r w:rsidRPr="00FC0B32">
        <w:t xml:space="preserve"> of changes in the constitution of the committee (e.g., substitution of committee members or change of major professor).</w:t>
      </w:r>
    </w:p>
    <w:p w14:paraId="1E9D98C0" w14:textId="77777777" w:rsidR="00157FD3" w:rsidRDefault="00157FD3" w:rsidP="004A6295">
      <w:bookmarkStart w:id="41" w:name="III._Required_Courses"/>
      <w:bookmarkEnd w:id="41"/>
    </w:p>
    <w:p w14:paraId="54DB80DB" w14:textId="03EB2BA0" w:rsidR="00174D64" w:rsidRDefault="00174D64" w:rsidP="00174D64">
      <w:pPr>
        <w:jc w:val="right"/>
      </w:pPr>
      <w:hyperlink w:anchor="TABLE_OF_CONTENTS" w:history="1">
        <w:r w:rsidRPr="008041E8">
          <w:rPr>
            <w:rStyle w:val="Hyperlink"/>
          </w:rPr>
          <w:t>Back to Table of Contents</w:t>
        </w:r>
      </w:hyperlink>
    </w:p>
    <w:p w14:paraId="397EFF0C" w14:textId="77777777" w:rsidR="00174D64" w:rsidRDefault="00174D64" w:rsidP="004A6295"/>
    <w:p w14:paraId="67D72E52" w14:textId="24225FD6" w:rsidR="0067595E" w:rsidRDefault="0067595E" w:rsidP="006D6DB2">
      <w:pPr>
        <w:pStyle w:val="Heading2"/>
      </w:pPr>
      <w:bookmarkStart w:id="42" w:name="_Toc207870730"/>
      <w:r>
        <w:t>Individual Development Plan</w:t>
      </w:r>
      <w:bookmarkEnd w:id="42"/>
    </w:p>
    <w:p w14:paraId="1AB3D2B0" w14:textId="68DCB9E8" w:rsidR="0067595E" w:rsidRDefault="008010DE" w:rsidP="00D9251A">
      <w:r>
        <w:t>All students are required to complete an Individual Development Plan (IDP) and discuss it with their Major Professor or alternative mentor when they choose their Major Professor, or by the beginning of their second year in the program. It is strongly recommended that students revise their IDP and discuss the revisions with their Major Professor or mentor annually.</w:t>
      </w:r>
      <w:r w:rsidR="00850D59">
        <w:t xml:space="preserve"> See </w:t>
      </w:r>
      <w:r w:rsidR="00D759AE">
        <w:t xml:space="preserve">Appendix R and </w:t>
      </w:r>
      <w:r w:rsidR="00850D59">
        <w:t xml:space="preserve">the Gradbeta IDP page for templates, examples of completed IDPs, and resources on best practices for working with IDPs. </w:t>
      </w:r>
    </w:p>
    <w:p w14:paraId="01447B0C" w14:textId="77777777" w:rsidR="008010DE" w:rsidRDefault="008010DE" w:rsidP="00E42EA3"/>
    <w:p w14:paraId="6FCE04AD" w14:textId="51A8EE18" w:rsidR="00542A3B" w:rsidRDefault="00542A3B" w:rsidP="00E42EA3">
      <w:pPr>
        <w:pStyle w:val="Heading2"/>
      </w:pPr>
      <w:bookmarkStart w:id="43" w:name="_Toc207870731"/>
      <w:r w:rsidRPr="004A6295">
        <w:t>Program of Studies</w:t>
      </w:r>
      <w:bookmarkEnd w:id="43"/>
      <w:r w:rsidRPr="004A6295">
        <w:t xml:space="preserve"> </w:t>
      </w:r>
    </w:p>
    <w:p w14:paraId="4D964301" w14:textId="751D1572" w:rsidR="00542A3B" w:rsidRDefault="00542A3B" w:rsidP="00E42EA3">
      <w:r>
        <w:t xml:space="preserve">The department specifies few required courses to allow maximum flexibility to tailor the course of </w:t>
      </w:r>
      <w:r w:rsidR="00E63F37">
        <w:t xml:space="preserve">study </w:t>
      </w:r>
      <w:r>
        <w:t xml:space="preserve">to </w:t>
      </w:r>
      <w:r w:rsidR="001B77CA">
        <w:t xml:space="preserve">the needs of </w:t>
      </w:r>
      <w:r>
        <w:t xml:space="preserve">each student.  The Program of Studies specifies the courses that an individual student will take for their degree. </w:t>
      </w:r>
      <w:r w:rsidRPr="004A6295">
        <w:t>This document</w:t>
      </w:r>
      <w:r>
        <w:t xml:space="preserve"> is</w:t>
      </w:r>
      <w:r w:rsidRPr="004A6295">
        <w:t xml:space="preserve"> developed in consultation with </w:t>
      </w:r>
      <w:r>
        <w:t xml:space="preserve">(and signed by) </w:t>
      </w:r>
      <w:r w:rsidRPr="004A6295">
        <w:t>the supervisory committee</w:t>
      </w:r>
      <w:r>
        <w:t>. The Program of Studies</w:t>
      </w:r>
      <w:r w:rsidRPr="004A6295">
        <w:t xml:space="preserve"> </w:t>
      </w:r>
      <w:r>
        <w:t>lists</w:t>
      </w:r>
      <w:r w:rsidRPr="004A6295">
        <w:t xml:space="preserve"> past and current course work</w:t>
      </w:r>
      <w:r>
        <w:t xml:space="preserve"> relevant to the degree</w:t>
      </w:r>
      <w:r w:rsidRPr="004A6295">
        <w:t xml:space="preserve"> and </w:t>
      </w:r>
      <w:r>
        <w:t xml:space="preserve">the </w:t>
      </w:r>
      <w:r w:rsidRPr="004A6295">
        <w:t xml:space="preserve">courses </w:t>
      </w:r>
      <w:r>
        <w:t>to be taken as part of the degree program</w:t>
      </w:r>
      <w:r w:rsidRPr="004A6295">
        <w:t>.</w:t>
      </w:r>
      <w:r w:rsidR="00BB6977">
        <w:t xml:space="preserve"> The Program of Studies should be completed at the first meeting of the supervisory committee for thesisMS and PhD students, or in the first semester for </w:t>
      </w:r>
      <w:r w:rsidR="00F6015C">
        <w:t xml:space="preserve">course-work only </w:t>
      </w:r>
      <w:r w:rsidR="00BB6977">
        <w:t>MS students.</w:t>
      </w:r>
    </w:p>
    <w:p w14:paraId="18955568" w14:textId="77777777" w:rsidR="00542A3B" w:rsidRDefault="00542A3B" w:rsidP="00157FD3">
      <w:pPr>
        <w:pStyle w:val="Heading2"/>
      </w:pPr>
    </w:p>
    <w:p w14:paraId="33FA3AAB" w14:textId="003C38A4" w:rsidR="00866F6D" w:rsidRPr="004A6295" w:rsidRDefault="00F25575" w:rsidP="00E42EA3">
      <w:pPr>
        <w:pStyle w:val="Heading2"/>
      </w:pPr>
      <w:bookmarkStart w:id="44" w:name="_Toc207870732"/>
      <w:r w:rsidRPr="004A6295">
        <w:t>Courses</w:t>
      </w:r>
      <w:r w:rsidR="00B74CB8">
        <w:t xml:space="preserve"> and Credits</w:t>
      </w:r>
      <w:bookmarkEnd w:id="44"/>
    </w:p>
    <w:p w14:paraId="2965BC7A" w14:textId="1DEAAEC2" w:rsidR="00213829" w:rsidRDefault="00213829" w:rsidP="004A6295">
      <w:r>
        <w:t xml:space="preserve">There are three types of requirements for coursework credits for graduation: University requirements, Department requirements, and requirements decided by the Supervisory Committee.  </w:t>
      </w:r>
    </w:p>
    <w:p w14:paraId="75ADCC8D" w14:textId="504002C0" w:rsidR="00213829" w:rsidRDefault="00213829" w:rsidP="00252211">
      <w:pPr>
        <w:pStyle w:val="Heading3"/>
      </w:pPr>
      <w:bookmarkStart w:id="45" w:name="_Toc207870733"/>
      <w:r>
        <w:t>University requirements:</w:t>
      </w:r>
      <w:bookmarkEnd w:id="45"/>
    </w:p>
    <w:p w14:paraId="65581F57" w14:textId="675A1859" w:rsidR="00252211" w:rsidRDefault="00213829" w:rsidP="00213829">
      <w:pPr>
        <w:pStyle w:val="BodyText"/>
      </w:pPr>
      <w:r>
        <w:t>The university requires specific numbers of coursework credits for each degree</w:t>
      </w:r>
      <w:r w:rsidR="006D6DB2">
        <w:t>. Students must meet the required number of credits for their degree</w:t>
      </w:r>
      <w:r w:rsidR="00137345">
        <w:t xml:space="preserve"> (see</w:t>
      </w:r>
      <w:r w:rsidR="00E63F37">
        <w:t xml:space="preserve"> requirements</w:t>
      </w:r>
      <w:r w:rsidR="00137345">
        <w:t xml:space="preserve"> overview above)</w:t>
      </w:r>
      <w:r w:rsidR="006D6DB2">
        <w:t xml:space="preserve">.  </w:t>
      </w:r>
    </w:p>
    <w:p w14:paraId="5D1AA98D" w14:textId="77777777" w:rsidR="00252211" w:rsidRDefault="00252211" w:rsidP="00252211">
      <w:pPr>
        <w:pStyle w:val="Heading3"/>
      </w:pPr>
      <w:bookmarkStart w:id="46" w:name="_Toc207870734"/>
      <w:r>
        <w:t>Research, dissertation/thesis and defense credits</w:t>
      </w:r>
      <w:bookmarkEnd w:id="46"/>
    </w:p>
    <w:p w14:paraId="62E77A49" w14:textId="77777777" w:rsidR="00252211" w:rsidRDefault="00252211" w:rsidP="00252211">
      <w:pPr>
        <w:pStyle w:val="BodyText"/>
      </w:pPr>
      <w:r>
        <w:t>The university requires registration in the following courses for the completion of degrees.</w:t>
      </w:r>
    </w:p>
    <w:p w14:paraId="654B2A38" w14:textId="594EA0D7" w:rsidR="00252211" w:rsidRPr="004A6295" w:rsidRDefault="00252211" w:rsidP="00252211">
      <w:pPr>
        <w:pStyle w:val="BodyText"/>
        <w:numPr>
          <w:ilvl w:val="0"/>
          <w:numId w:val="5"/>
        </w:numPr>
      </w:pPr>
      <w:r w:rsidRPr="004A6295">
        <w:t>BSC 5900 (Directed Individual Study</w:t>
      </w:r>
      <w:r w:rsidR="00AC101A">
        <w:t xml:space="preserve"> or DIS</w:t>
      </w:r>
      <w:r w:rsidRPr="004A6295">
        <w:t>). Course-</w:t>
      </w:r>
      <w:r>
        <w:t>work only</w:t>
      </w:r>
      <w:r w:rsidRPr="004A6295">
        <w:t xml:space="preserve"> MS student</w:t>
      </w:r>
      <w:r w:rsidR="008D3252">
        <w:t>s</w:t>
      </w:r>
      <w:r w:rsidRPr="004A6295">
        <w:t xml:space="preserve"> must</w:t>
      </w:r>
      <w:r w:rsidR="008D3252">
        <w:t xml:space="preserve"> complete</w:t>
      </w:r>
      <w:r w:rsidRPr="004A6295">
        <w:t xml:space="preserve"> </w:t>
      </w:r>
      <w:r w:rsidR="008D3252">
        <w:t>a</w:t>
      </w:r>
      <w:r w:rsidRPr="004A6295">
        <w:t xml:space="preserve"> minimum of </w:t>
      </w:r>
      <w:r>
        <w:t xml:space="preserve">6 credits (typically </w:t>
      </w:r>
      <w:r w:rsidRPr="004A6295">
        <w:t>2 semesters</w:t>
      </w:r>
      <w:r>
        <w:t>) of</w:t>
      </w:r>
      <w:r w:rsidRPr="004A6295">
        <w:t xml:space="preserve"> satisfactory DIS research for the Course-</w:t>
      </w:r>
      <w:r>
        <w:t>work only</w:t>
      </w:r>
      <w:r w:rsidRPr="004A6295">
        <w:t xml:space="preserve"> MS degree</w:t>
      </w:r>
      <w:r w:rsidR="008D3252">
        <w:t>, and may register for these hours as soon as they have begun work with a faculty member who will direct their research</w:t>
      </w:r>
      <w:r w:rsidRPr="004A6295">
        <w:t>.</w:t>
      </w:r>
      <w:r w:rsidR="00814CCA">
        <w:t xml:space="preserve"> PhD students </w:t>
      </w:r>
      <w:r w:rsidR="00AC101A">
        <w:t xml:space="preserve">often </w:t>
      </w:r>
      <w:r w:rsidR="00E83A64">
        <w:t xml:space="preserve">register for BSC 5900 when their schedules allow and they have not yet passed prelims, but this is not required. </w:t>
      </w:r>
      <w:r w:rsidR="00AC101A">
        <w:t>All s</w:t>
      </w:r>
      <w:r w:rsidR="00E83A64">
        <w:t>tudents registering for 5900 must consult with the faculty member directing their DIS about expectations before the course begins.</w:t>
      </w:r>
    </w:p>
    <w:p w14:paraId="0F9F8F2C" w14:textId="7548676D" w:rsidR="00252211" w:rsidRPr="004A6295" w:rsidRDefault="00252211" w:rsidP="00252211">
      <w:pPr>
        <w:pStyle w:val="BodyText"/>
        <w:numPr>
          <w:ilvl w:val="0"/>
          <w:numId w:val="5"/>
        </w:numPr>
      </w:pPr>
      <w:r w:rsidRPr="004A6295">
        <w:t>BSC 5971 (Thesis Research). Thesis MS student</w:t>
      </w:r>
      <w:r w:rsidR="008D3252">
        <w:t>s</w:t>
      </w:r>
      <w:r w:rsidRPr="004A6295">
        <w:t xml:space="preserve"> </w:t>
      </w:r>
      <w:r w:rsidR="008D3252">
        <w:t>must complete a</w:t>
      </w:r>
      <w:r w:rsidRPr="004A6295">
        <w:t xml:space="preserve"> minimum of 6 thesis hours for graduation.</w:t>
      </w:r>
      <w:r w:rsidR="00AC101A">
        <w:t xml:space="preserve"> Thesis MS students may register for these hours as soon as they begin work on their thesis with a faculty member. </w:t>
      </w:r>
    </w:p>
    <w:p w14:paraId="774442E1" w14:textId="3EA317DF" w:rsidR="00252211" w:rsidRDefault="00252211" w:rsidP="00252211">
      <w:pPr>
        <w:pStyle w:val="BodyText"/>
        <w:numPr>
          <w:ilvl w:val="0"/>
          <w:numId w:val="5"/>
        </w:numPr>
      </w:pPr>
      <w:r w:rsidRPr="004A6295">
        <w:t xml:space="preserve">BSC 6980 (Dissertation Research). </w:t>
      </w:r>
      <w:r w:rsidR="00AC101A">
        <w:t>PhD students must complete a</w:t>
      </w:r>
      <w:r w:rsidR="00AC101A" w:rsidRPr="004A6295">
        <w:t xml:space="preserve"> minimum of 24 dissertation </w:t>
      </w:r>
      <w:r w:rsidR="00AC101A">
        <w:t>research credits</w:t>
      </w:r>
      <w:r w:rsidR="00AC101A" w:rsidRPr="004A6295">
        <w:t xml:space="preserve"> for graduation.</w:t>
      </w:r>
      <w:r w:rsidR="00AC101A">
        <w:t xml:space="preserve"> </w:t>
      </w:r>
      <w:r w:rsidRPr="004A6295">
        <w:t xml:space="preserve">Once the Preliminary Exam has been successfully completed, </w:t>
      </w:r>
      <w:r w:rsidR="00AC101A">
        <w:t>PhD</w:t>
      </w:r>
      <w:r w:rsidR="00AC101A" w:rsidRPr="004A6295">
        <w:t xml:space="preserve"> </w:t>
      </w:r>
      <w:r w:rsidRPr="004A6295">
        <w:t>student</w:t>
      </w:r>
      <w:r w:rsidR="00AC101A">
        <w:t>s</w:t>
      </w:r>
      <w:r w:rsidRPr="004A6295">
        <w:t xml:space="preserve"> must register for BSC 6980. </w:t>
      </w:r>
    </w:p>
    <w:p w14:paraId="10C69EE9" w14:textId="69BFC035" w:rsidR="00252211" w:rsidRDefault="00252211" w:rsidP="00252211">
      <w:pPr>
        <w:pStyle w:val="BodyText"/>
        <w:numPr>
          <w:ilvl w:val="0"/>
          <w:numId w:val="5"/>
        </w:numPr>
      </w:pPr>
      <w:r w:rsidRPr="004A6295">
        <w:t>BSC</w:t>
      </w:r>
      <w:r>
        <w:t xml:space="preserve"> </w:t>
      </w:r>
      <w:r w:rsidRPr="004A6295">
        <w:t>8976</w:t>
      </w:r>
      <w:r>
        <w:t xml:space="preserve"> (</w:t>
      </w:r>
      <w:r w:rsidRPr="004A6295">
        <w:t>The Thesis Defense)</w:t>
      </w:r>
      <w:r>
        <w:t xml:space="preserve">. </w:t>
      </w:r>
      <w:r w:rsidR="00AC101A">
        <w:t>Thesis MS s</w:t>
      </w:r>
      <w:r>
        <w:t>tudents must register for BSC 8976 in the semester in which they intend to defend their thesis.  If the student does not defend in that semester, talk to the Graduate Coordinator to have those credits converted to Thesis Research credits, and enroll in BSC 8976 in the next semester.</w:t>
      </w:r>
      <w:r w:rsidRPr="003F036E">
        <w:t xml:space="preserve"> </w:t>
      </w:r>
    </w:p>
    <w:p w14:paraId="647FB3E7" w14:textId="3FE5E8DE" w:rsidR="00252211" w:rsidRDefault="00252211" w:rsidP="00252211">
      <w:pPr>
        <w:pStyle w:val="BodyText"/>
        <w:numPr>
          <w:ilvl w:val="0"/>
          <w:numId w:val="5"/>
        </w:numPr>
      </w:pPr>
      <w:r>
        <w:t>BSC 8964 (</w:t>
      </w:r>
      <w:r w:rsidRPr="004A6295">
        <w:t>The Preliminary Examination</w:t>
      </w:r>
      <w:r>
        <w:t>).  PhD students must register for BSC 8964 in the semester in which they intend to take their Prelims. If the student does not defend in that semester, talk to the Graduate Coordinator to have those credits converted to Thesis Research credits, and enroll in BSC 8964 in the next semester.</w:t>
      </w:r>
    </w:p>
    <w:p w14:paraId="2238FEA7" w14:textId="4129FFBD" w:rsidR="00252211" w:rsidRDefault="00252211" w:rsidP="00252211">
      <w:pPr>
        <w:pStyle w:val="BodyText"/>
        <w:numPr>
          <w:ilvl w:val="0"/>
          <w:numId w:val="5"/>
        </w:numPr>
      </w:pPr>
      <w:r w:rsidRPr="004A6295">
        <w:t>The Dissertation Defense (BSC 8985)</w:t>
      </w:r>
      <w:r>
        <w:t>. PhD students must register for BSC 8985 in the semester of their defense. If the student does not defend in that semester, talk to the Graduate Coordinator to have those credits converted to Thesis Research credits, and enroll in BSC 8964 in the next semester.</w:t>
      </w:r>
    </w:p>
    <w:p w14:paraId="3934DCC4" w14:textId="77777777" w:rsidR="00252211" w:rsidRDefault="00252211" w:rsidP="00252211">
      <w:pPr>
        <w:pStyle w:val="BodyText"/>
      </w:pPr>
    </w:p>
    <w:p w14:paraId="2D123E6F" w14:textId="05D20846" w:rsidR="00252211" w:rsidRDefault="00252211" w:rsidP="00252211">
      <w:pPr>
        <w:pStyle w:val="Heading3"/>
      </w:pPr>
      <w:bookmarkStart w:id="47" w:name="_Toc207870735"/>
      <w:r>
        <w:t>Department requirements:</w:t>
      </w:r>
      <w:bookmarkEnd w:id="47"/>
    </w:p>
    <w:p w14:paraId="5D481DDD" w14:textId="77777777" w:rsidR="00252211" w:rsidRPr="004A6295" w:rsidRDefault="00252211" w:rsidP="00252211">
      <w:pPr>
        <w:pStyle w:val="Heading3"/>
      </w:pPr>
      <w:bookmarkStart w:id="48" w:name="_Toc207870736"/>
      <w:r w:rsidRPr="004A6295">
        <w:t>Colloquium (BSC 6921)</w:t>
      </w:r>
      <w:bookmarkEnd w:id="48"/>
    </w:p>
    <w:p w14:paraId="32AE9881" w14:textId="7225B79E" w:rsidR="00252211" w:rsidRDefault="00252211" w:rsidP="00252211">
      <w:pPr>
        <w:pStyle w:val="BodyText"/>
      </w:pPr>
      <w:r>
        <w:t>Colloquium is a lecture series including distinguished speakers from outside the university, speakers from within the university, and Biological Sciences community workshops and dialogues. Colloquium covers all areas of Biological Science.  It provides s</w:t>
      </w:r>
      <w:r w:rsidRPr="004A6295">
        <w:t xml:space="preserve">tudents </w:t>
      </w:r>
      <w:r>
        <w:t>with</w:t>
      </w:r>
      <w:r w:rsidRPr="004A6295">
        <w:t xml:space="preserve"> the breadth of </w:t>
      </w:r>
      <w:r>
        <w:t>understanding needed for collaboration across fields within Biology</w:t>
      </w:r>
      <w:r w:rsidRPr="004A6295">
        <w:t>,</w:t>
      </w:r>
      <w:r>
        <w:t xml:space="preserve"> provides professional development for all department members, and helps integrate students, faculty and staff into our department community</w:t>
      </w:r>
      <w:r w:rsidRPr="004A6295">
        <w:t xml:space="preserve">. Attendance is </w:t>
      </w:r>
      <w:r>
        <w:t>expected</w:t>
      </w:r>
      <w:r w:rsidRPr="004A6295">
        <w:t xml:space="preserve"> for students and faculty.</w:t>
      </w:r>
      <w:r>
        <w:t xml:space="preserve"> </w:t>
      </w:r>
      <w:r w:rsidR="003B7637">
        <w:t>Thesis-MS and PhD students in CMB and EE are required to register for Colloquium at least once;</w:t>
      </w:r>
      <w:r w:rsidR="003B7637" w:rsidRPr="004A6295">
        <w:t xml:space="preserve"> Neuroscience students </w:t>
      </w:r>
      <w:r w:rsidR="003B7637">
        <w:t>are required to</w:t>
      </w:r>
      <w:r w:rsidR="003B7637" w:rsidRPr="004A6295">
        <w:t xml:space="preserve"> register for </w:t>
      </w:r>
      <w:r w:rsidR="003B7637">
        <w:t>N</w:t>
      </w:r>
      <w:r w:rsidR="003B7637" w:rsidRPr="004A6295">
        <w:t xml:space="preserve">euroscience </w:t>
      </w:r>
      <w:r w:rsidR="003B7637">
        <w:t>C</w:t>
      </w:r>
      <w:r w:rsidR="003B7637" w:rsidRPr="004A6295">
        <w:t>olloquium (PSB 6920) instead.</w:t>
      </w:r>
      <w:r w:rsidR="003B7637">
        <w:t xml:space="preserve">  Course-work only MS students are required to register for Colloquium every term unless the requirement is waived by the director of the Course-work only MS program.  </w:t>
      </w:r>
    </w:p>
    <w:p w14:paraId="159D6FE9" w14:textId="6642018C" w:rsidR="00252211" w:rsidRDefault="00252211" w:rsidP="00252211">
      <w:pPr>
        <w:pStyle w:val="BodyText"/>
      </w:pPr>
    </w:p>
    <w:p w14:paraId="46902C56" w14:textId="32EE81C0" w:rsidR="00252211" w:rsidRDefault="00252211" w:rsidP="00252211">
      <w:pPr>
        <w:pStyle w:val="Heading3"/>
      </w:pPr>
      <w:bookmarkStart w:id="49" w:name="_Toc207870737"/>
      <w:r>
        <w:t>Supervisory Committee requirements:</w:t>
      </w:r>
      <w:bookmarkEnd w:id="49"/>
    </w:p>
    <w:p w14:paraId="2EDAF038" w14:textId="5845D41A" w:rsidR="00C93337" w:rsidRDefault="00252211" w:rsidP="00252211">
      <w:pPr>
        <w:pStyle w:val="BodyText"/>
      </w:pPr>
      <w:r>
        <w:t xml:space="preserve">Each graduate area has “core courses” that are offered regularly and expected or required to be taken by most students in that program. Students should consult with their Major Professor and committee to learn what is expected of them.  The areas offer additional graduate courses when demand is sufficient and to address topics of importance in their fields.  Lists of regular and upcoming graduate courses are maintained by the Graduate Coordinator to help with student and faculty planning.  Students are encouraged to suggest ideas for courses to their Major Professor, their committee, the faculty representative for their graduate area, the Graduate Coordinator or the Associate Chair for Graduate Studies. </w:t>
      </w:r>
    </w:p>
    <w:p w14:paraId="6ED0B51C" w14:textId="77777777" w:rsidR="000B5C86" w:rsidRDefault="000B5C86" w:rsidP="000B5C86">
      <w:pPr>
        <w:pStyle w:val="BodyText"/>
        <w:ind w:left="1080"/>
      </w:pPr>
    </w:p>
    <w:p w14:paraId="510D0E2A" w14:textId="298267E1" w:rsidR="005D48FB" w:rsidRPr="004A6295" w:rsidRDefault="00F83757" w:rsidP="00E42EA3">
      <w:pPr>
        <w:pStyle w:val="Heading2"/>
      </w:pPr>
      <w:bookmarkStart w:id="50" w:name="_Toc207870738"/>
      <w:r>
        <w:t xml:space="preserve">Training in </w:t>
      </w:r>
      <w:r w:rsidR="005D48FB" w:rsidRPr="004A6295">
        <w:t>Responsible Conduct of Research</w:t>
      </w:r>
      <w:bookmarkEnd w:id="50"/>
    </w:p>
    <w:p w14:paraId="1D25673E" w14:textId="18D7F875" w:rsidR="000B5C86" w:rsidRPr="004A6295" w:rsidRDefault="005D48FB" w:rsidP="00B74CB8">
      <w:r w:rsidRPr="004A6295">
        <w:t xml:space="preserve">Federal funding agencies require training on the responsible conduct of research for individuals supported by or participating in projects funded by those agencies. The University Office of Research has established </w:t>
      </w:r>
      <w:r w:rsidR="00D663F9" w:rsidRPr="00E42EA3">
        <w:t>polic</w:t>
      </w:r>
      <w:r w:rsidR="00B74CB8">
        <w:t>ies</w:t>
      </w:r>
      <w:r w:rsidR="00D663F9" w:rsidRPr="00E42EA3">
        <w:t xml:space="preserve"> and</w:t>
      </w:r>
      <w:r w:rsidRPr="004A6295">
        <w:t xml:space="preserve"> </w:t>
      </w:r>
      <w:r w:rsidR="00D663F9" w:rsidRPr="00E42EA3">
        <w:t>procedures</w:t>
      </w:r>
      <w:r w:rsidRPr="004A6295">
        <w:t xml:space="preserve"> for ensuring compliance with these requirements. </w:t>
      </w:r>
      <w:r w:rsidR="00542A3B">
        <w:t xml:space="preserve">Students must complete the training required by funding agencies relevant to them. See Research Compliance office (part of FSU Office of Research) webpage on Responsible Conduct of Research for current requirements and trainings. </w:t>
      </w:r>
      <w:r w:rsidR="004D1DE1">
        <w:t xml:space="preserve"> The Department offers a </w:t>
      </w:r>
      <w:r w:rsidR="000B5C86" w:rsidRPr="004D1DE1">
        <w:rPr>
          <w:b/>
          <w:bCs/>
        </w:rPr>
        <w:t>Responsible Conduct of Research course</w:t>
      </w:r>
      <w:r w:rsidR="000B5C86">
        <w:t xml:space="preserve"> (PSB 5077)</w:t>
      </w:r>
      <w:r w:rsidR="004D1DE1">
        <w:t xml:space="preserve"> that will satisfy some agency requirements. </w:t>
      </w:r>
      <w:r w:rsidR="000B5C86" w:rsidRPr="004A6295">
        <w:t>Students are encouraged</w:t>
      </w:r>
      <w:r w:rsidR="000B5C86">
        <w:t>, but not required,</w:t>
      </w:r>
      <w:r w:rsidR="000B5C86" w:rsidRPr="004A6295">
        <w:t xml:space="preserve"> to register for Responsible Conduct of Research as an introduction to survival skills and ethics in scientific research</w:t>
      </w:r>
      <w:r w:rsidR="000B5C86">
        <w:t>; this course is required for students in the Neuroscience Program</w:t>
      </w:r>
      <w:r w:rsidR="000B5C86" w:rsidRPr="004A6295">
        <w:t>.</w:t>
      </w:r>
    </w:p>
    <w:p w14:paraId="3A2B0BB8" w14:textId="77777777" w:rsidR="005D48FB" w:rsidRDefault="005D48FB" w:rsidP="004A6295"/>
    <w:p w14:paraId="206D641E" w14:textId="77777777" w:rsidR="00B464BD" w:rsidRDefault="00B464BD" w:rsidP="00E42EA3">
      <w:pPr>
        <w:pStyle w:val="Heading2"/>
      </w:pPr>
      <w:bookmarkStart w:id="51" w:name="_Toc207870739"/>
      <w:r w:rsidRPr="004A6295">
        <w:t>S</w:t>
      </w:r>
      <w:r>
        <w:t>cholarly Engagement</w:t>
      </w:r>
      <w:bookmarkEnd w:id="51"/>
    </w:p>
    <w:p w14:paraId="1FA6974F" w14:textId="222D8534" w:rsidR="00B464BD" w:rsidRDefault="00493E38" w:rsidP="00B464BD">
      <w:r>
        <w:t>Scholarly Engagement is a University requirement</w:t>
      </w:r>
      <w:r w:rsidR="00582D62">
        <w:t xml:space="preserve"> for PhD students; the department encourages MS students to be similarly engaged</w:t>
      </w:r>
      <w:r>
        <w:t xml:space="preserve">. </w:t>
      </w:r>
      <w:r w:rsidR="00C73B3C">
        <w:t>From the FSU Graduate Bulletin “</w:t>
      </w:r>
      <w:r w:rsidR="00B464BD" w:rsidRPr="004A6295">
        <w:t>The purpose of the Scholarly Engagement requirement is to ensure that students are active participants in the scholarly community. To meet the Scholarly Engagement requirement, doctoral students should interact with faculty and peers in ways that may include enrolling in courses; attending seminars, symposia, and conferences; engaging in collaborative study and research beyond the university campus; and utilizing the library, laboratories, and other facilities provided by the University. The goal is to prepare students to be scholars who can independently acquire, evaluate, and extend knowledge, as well as develop themselves as effective communicators and disseminators of knowledge.</w:t>
      </w:r>
      <w:r w:rsidR="00C73B3C">
        <w:t>“</w:t>
      </w:r>
    </w:p>
    <w:p w14:paraId="2F0D02CC" w14:textId="65BCBE0E" w:rsidR="00C73B3C" w:rsidRDefault="00C73B3C" w:rsidP="00B464BD"/>
    <w:p w14:paraId="14D412B4" w14:textId="0BBB24F8" w:rsidR="00C73B3C" w:rsidRDefault="00582D62" w:rsidP="00B464BD">
      <w:r>
        <w:t>PhD s</w:t>
      </w:r>
      <w:r w:rsidR="00C73B3C">
        <w:t>tudents in Biological Science will be evaluated for scholarly engagement by their Supervisory Committee each year at Graduate Reviews.  Students can meet the requirement in a variety of ways, including</w:t>
      </w:r>
      <w:r w:rsidR="00C2426C">
        <w:t xml:space="preserve"> being present in labs and offices and interactive with and supportive of their colleagues,</w:t>
      </w:r>
      <w:r w:rsidR="00C73B3C">
        <w:t xml:space="preserve"> attending seminars, reading groups and graduate discussion groups (EERDG, TCGA, NGSA), attending departmental receptions and social events, or participating in departmental service e.g. through leadership in TCGA</w:t>
      </w:r>
      <w:r w:rsidR="00777D6A">
        <w:t>, NGSA or</w:t>
      </w:r>
      <w:r w:rsidR="00C73B3C">
        <w:t xml:space="preserve"> EERDG, through service on a departmental search committee or DEIC, through assisting with Welcome Team for new graduate students or working with undergraduate interest groups, or as a graduate student representative to faculty meeting.  </w:t>
      </w:r>
    </w:p>
    <w:p w14:paraId="55078551" w14:textId="77777777" w:rsidR="00B464BD" w:rsidRPr="004A6295" w:rsidRDefault="00B464BD" w:rsidP="00B464BD"/>
    <w:p w14:paraId="1C92698B" w14:textId="15C60F16" w:rsidR="00866F6D" w:rsidRPr="004A6295" w:rsidRDefault="00F25575" w:rsidP="00E42EA3">
      <w:pPr>
        <w:pStyle w:val="Heading2"/>
      </w:pPr>
      <w:bookmarkStart w:id="52" w:name="_Toc207870740"/>
      <w:r w:rsidRPr="004A6295">
        <w:t>Seminar</w:t>
      </w:r>
      <w:r w:rsidR="00A754C1">
        <w:t xml:space="preserve"> presentations</w:t>
      </w:r>
      <w:bookmarkEnd w:id="52"/>
    </w:p>
    <w:p w14:paraId="4D56C477" w14:textId="76FCA75A" w:rsidR="005D48FB" w:rsidRPr="004A6295" w:rsidRDefault="002C74AB" w:rsidP="004A6295">
      <w:r>
        <w:t xml:space="preserve">Scientists in all kinds of careers are called upon to present their scientific work to a variety of audiences.  The Department of Biological Science thus requires PhD and thesis-MS students to practice this skill as part of their degree. </w:t>
      </w:r>
      <w:r w:rsidR="005D48FB">
        <w:br/>
      </w:r>
    </w:p>
    <w:p w14:paraId="3089251C" w14:textId="08C40444" w:rsidR="00866F6D" w:rsidRPr="004A6295" w:rsidRDefault="00F25575" w:rsidP="004A6295">
      <w:r w:rsidRPr="004A6295">
        <w:t xml:space="preserve">Both the Thesis MS and PhD degree programs require the presentation of “departmental seminar(s).” A “departmental seminar” </w:t>
      </w:r>
      <w:r w:rsidR="00F4759B">
        <w:t>is defined as</w:t>
      </w:r>
      <w:r w:rsidRPr="004A6295">
        <w:t xml:space="preserve"> an oral presentation of greater than 40 minutes in length during which the student makes a professional presentation of a body of scientific information to an audience.</w:t>
      </w:r>
      <w:r w:rsidR="005D48FB">
        <w:t xml:space="preserve"> </w:t>
      </w:r>
      <w:r w:rsidRPr="004A6295">
        <w:t>At the discretion of the Supervisory Committee, student presentations in graded courses, selected topics courses, and area seminars (including for example Seminar in Ecology and Evolutionary Biology)</w:t>
      </w:r>
      <w:r w:rsidR="002556F5">
        <w:t>, as well as full-length scientific presentations outside the department,</w:t>
      </w:r>
      <w:r w:rsidRPr="004A6295">
        <w:t xml:space="preserve"> can satisfy this requirement. Ordinarily, journal club and research lab meeting presentations or </w:t>
      </w:r>
      <w:r w:rsidR="002556F5">
        <w:t xml:space="preserve">the public seminar portion of the </w:t>
      </w:r>
      <w:r w:rsidRPr="004A6295">
        <w:t>dissertation defense will not fulfill this requirement.</w:t>
      </w:r>
    </w:p>
    <w:p w14:paraId="20C13D0E" w14:textId="77777777" w:rsidR="001B2181" w:rsidRDefault="001B2181" w:rsidP="004A6295"/>
    <w:p w14:paraId="186174FF" w14:textId="5DF5260A" w:rsidR="00866F6D" w:rsidRPr="004A6295" w:rsidRDefault="00F25575" w:rsidP="004A1867">
      <w:pPr>
        <w:pStyle w:val="ListParagraph"/>
        <w:numPr>
          <w:ilvl w:val="0"/>
          <w:numId w:val="12"/>
        </w:numPr>
      </w:pPr>
      <w:r w:rsidRPr="004A6295">
        <w:t>Course- type MS – No departmental seminar is required.</w:t>
      </w:r>
    </w:p>
    <w:p w14:paraId="6DD21B99" w14:textId="26242110" w:rsidR="00866F6D" w:rsidRPr="004A6295" w:rsidRDefault="00F25575" w:rsidP="004A1867">
      <w:pPr>
        <w:pStyle w:val="ListParagraph"/>
        <w:numPr>
          <w:ilvl w:val="0"/>
          <w:numId w:val="12"/>
        </w:numPr>
      </w:pPr>
      <w:r w:rsidRPr="004A6295">
        <w:t>Thesis MS – One departmental seminar as defined above is required</w:t>
      </w:r>
      <w:r w:rsidR="00DF39C5">
        <w:rPr>
          <w:spacing w:val="-2"/>
        </w:rPr>
        <w:t xml:space="preserve">; a public presentation as part of the thesis defense can fill this requirement as there is no university requirement for a public thesis defense.  </w:t>
      </w:r>
      <w:r w:rsidRPr="004A6295">
        <w:t>Students also are encouraged to present their research at regional and/or national meetings.</w:t>
      </w:r>
    </w:p>
    <w:p w14:paraId="3079A8EE" w14:textId="18E74F70" w:rsidR="00866F6D" w:rsidRPr="004A6295" w:rsidRDefault="00F25575" w:rsidP="004A1867">
      <w:pPr>
        <w:pStyle w:val="ListParagraph"/>
        <w:numPr>
          <w:ilvl w:val="0"/>
          <w:numId w:val="12"/>
        </w:numPr>
      </w:pPr>
      <w:r w:rsidRPr="004A6295">
        <w:t xml:space="preserve">PhD – Three presentations are required, one of which must be a departmental seminar as defined above. The other </w:t>
      </w:r>
      <w:r w:rsidR="001B2181">
        <w:t>two</w:t>
      </w:r>
      <w:r w:rsidR="001B2181" w:rsidRPr="004A6295">
        <w:t xml:space="preserve"> </w:t>
      </w:r>
      <w:r w:rsidRPr="004A6295">
        <w:t>presentations may be either departmental seminars or presentations at regional and/or national meetings. Oral presentations at meetings may be shorter than 40 minutes. Poster presentations count only for the senior author, and only one poster presentation can be used toward satisfying this requirement.</w:t>
      </w:r>
    </w:p>
    <w:p w14:paraId="46527F1D" w14:textId="29B83E8E" w:rsidR="005D48FB" w:rsidRDefault="005D48FB" w:rsidP="004A6295"/>
    <w:p w14:paraId="1C448689" w14:textId="461AE84E" w:rsidR="00C069B5" w:rsidRDefault="00C069B5" w:rsidP="004A6295">
      <w:r w:rsidRPr="004A6295">
        <w:t xml:space="preserve">The student’s Supervisory Committee will </w:t>
      </w:r>
      <w:r>
        <w:t>sign a memo to the graduate office when the seminar requirement has been fulfilled</w:t>
      </w:r>
      <w:r w:rsidRPr="004A6295">
        <w:t>.</w:t>
      </w:r>
    </w:p>
    <w:p w14:paraId="3079F017" w14:textId="7CF9A54F" w:rsidR="00174D64" w:rsidRDefault="00174D64" w:rsidP="00174D64">
      <w:pPr>
        <w:jc w:val="right"/>
      </w:pPr>
      <w:hyperlink w:anchor="TABLE_OF_CONTENTS" w:history="1">
        <w:r w:rsidRPr="008041E8">
          <w:rPr>
            <w:rStyle w:val="Hyperlink"/>
          </w:rPr>
          <w:t>Back to Table of Contents</w:t>
        </w:r>
      </w:hyperlink>
    </w:p>
    <w:p w14:paraId="1A799A7E" w14:textId="77777777" w:rsidR="00866F6D" w:rsidRPr="004A6295" w:rsidRDefault="00F25575" w:rsidP="00E42EA3">
      <w:pPr>
        <w:pStyle w:val="Heading2"/>
      </w:pPr>
      <w:bookmarkStart w:id="53" w:name="IV._Teaching_Requirement"/>
      <w:bookmarkStart w:id="54" w:name="_Toc207870741"/>
      <w:bookmarkEnd w:id="53"/>
      <w:r w:rsidRPr="004A6295">
        <w:t>Teaching Requirement</w:t>
      </w:r>
      <w:bookmarkEnd w:id="54"/>
    </w:p>
    <w:p w14:paraId="7F920E92" w14:textId="65D9EDF5" w:rsidR="00811576" w:rsidRDefault="00811576" w:rsidP="004A6295">
      <w:r>
        <w:t xml:space="preserve">Teaching of some kind is an integral part of many science-based careers. In addition, teaching is one of the most effective ways of solidifying understanding of a body of knowledge, and requires mastering broadly applicable skills such as providing feedback, managing groups of people, and organization/time management.  The Department </w:t>
      </w:r>
      <w:r w:rsidR="00511496">
        <w:t xml:space="preserve">thus </w:t>
      </w:r>
      <w:r>
        <w:t>requires PhD and thesis-MS students to gain teaching experience as part of their degree.</w:t>
      </w:r>
      <w:r w:rsidR="00511496">
        <w:t xml:space="preserve">  All students must be certified to teach through FSU CAT before they begin to TA.  </w:t>
      </w:r>
    </w:p>
    <w:p w14:paraId="692BAB39" w14:textId="77777777" w:rsidR="00511496" w:rsidRDefault="00511496" w:rsidP="004A6295"/>
    <w:p w14:paraId="2690B530" w14:textId="58E717CF" w:rsidR="00511496" w:rsidRDefault="00F25575" w:rsidP="00511496">
      <w:pPr>
        <w:pStyle w:val="Heading3"/>
      </w:pPr>
      <w:bookmarkStart w:id="55" w:name="_Toc207870742"/>
      <w:r w:rsidRPr="004A6295">
        <w:t>Course-</w:t>
      </w:r>
      <w:r w:rsidR="00756B36">
        <w:t>work only</w:t>
      </w:r>
      <w:r w:rsidRPr="004A6295">
        <w:t xml:space="preserve"> MS</w:t>
      </w:r>
      <w:r w:rsidR="00AC5F9A">
        <w:t xml:space="preserve"> teaching requirement</w:t>
      </w:r>
      <w:bookmarkEnd w:id="55"/>
    </w:p>
    <w:p w14:paraId="2682921B" w14:textId="69D1E536" w:rsidR="00511496" w:rsidRDefault="00511496" w:rsidP="00E42EA3">
      <w:pPr>
        <w:pStyle w:val="BodyText"/>
      </w:pPr>
      <w:r>
        <w:t>N</w:t>
      </w:r>
      <w:r w:rsidR="00F25575" w:rsidRPr="004A6295">
        <w:t>o teaching experience is required.</w:t>
      </w:r>
    </w:p>
    <w:p w14:paraId="7B937337" w14:textId="16E88512" w:rsidR="00511496" w:rsidRDefault="00F25575" w:rsidP="00E42EA3">
      <w:pPr>
        <w:pStyle w:val="Heading3"/>
      </w:pPr>
      <w:bookmarkStart w:id="56" w:name="_Toc207870743"/>
      <w:r w:rsidRPr="004A6295">
        <w:t>Thesis MS</w:t>
      </w:r>
      <w:r w:rsidR="00AC5F9A">
        <w:t xml:space="preserve"> teaching requirement</w:t>
      </w:r>
      <w:bookmarkEnd w:id="56"/>
    </w:p>
    <w:p w14:paraId="5DE2B3D7" w14:textId="33237CF8" w:rsidR="00511496" w:rsidRDefault="00511496" w:rsidP="00E42EA3">
      <w:pPr>
        <w:pStyle w:val="BodyText"/>
      </w:pPr>
      <w:r>
        <w:t>T</w:t>
      </w:r>
      <w:r w:rsidR="00F25575" w:rsidRPr="004A6295">
        <w:t>eaching experience in at least one course</w:t>
      </w:r>
      <w:r w:rsidR="0015627E">
        <w:t xml:space="preserve"> required; a specific course may be </w:t>
      </w:r>
      <w:r w:rsidR="00F25575" w:rsidRPr="004A6295">
        <w:t xml:space="preserve">recommended by </w:t>
      </w:r>
      <w:r w:rsidR="0015627E">
        <w:t xml:space="preserve">the </w:t>
      </w:r>
      <w:r w:rsidR="00F25575" w:rsidRPr="004A6295">
        <w:t>supervisory committee and approved by the Associate Chair.</w:t>
      </w:r>
    </w:p>
    <w:p w14:paraId="0CE3E3A9" w14:textId="3351D479" w:rsidR="00511496" w:rsidRDefault="00F25575" w:rsidP="00E42EA3">
      <w:pPr>
        <w:pStyle w:val="Heading3"/>
      </w:pPr>
      <w:bookmarkStart w:id="57" w:name="_Toc207870744"/>
      <w:r w:rsidRPr="004A6295">
        <w:t>PhD</w:t>
      </w:r>
      <w:r w:rsidR="00AC5F9A">
        <w:t xml:space="preserve"> teaching requirement</w:t>
      </w:r>
      <w:bookmarkEnd w:id="57"/>
    </w:p>
    <w:p w14:paraId="3E6BE509" w14:textId="628ECFA4" w:rsidR="00866F6D" w:rsidRPr="004A6295" w:rsidRDefault="00511496" w:rsidP="00E42EA3">
      <w:pPr>
        <w:pStyle w:val="BodyText"/>
      </w:pPr>
      <w:r>
        <w:t>T</w:t>
      </w:r>
      <w:r w:rsidR="00F25575" w:rsidRPr="004A6295">
        <w:t>eaching experience in at least 2 different courses</w:t>
      </w:r>
      <w:r w:rsidR="0015627E">
        <w:t xml:space="preserve"> required; specific courses may be</w:t>
      </w:r>
      <w:r w:rsidR="00F25575" w:rsidRPr="004A6295">
        <w:t xml:space="preserve"> recommended by supervisory committee and approved by the Associate Chair.</w:t>
      </w:r>
    </w:p>
    <w:p w14:paraId="4C3E54F9" w14:textId="63E2FC1F" w:rsidR="005D48FB" w:rsidRDefault="005D48FB" w:rsidP="004A6295">
      <w:bookmarkStart w:id="58" w:name="V._Program_of_Studies_(MS_and_PhD_Studen"/>
      <w:bookmarkEnd w:id="58"/>
    </w:p>
    <w:p w14:paraId="236C7D73" w14:textId="77777777" w:rsidR="00AC5F9A" w:rsidRDefault="00AC5F9A" w:rsidP="00AC5F9A">
      <w:r>
        <w:t>Students can get teaching experience three ways:</w:t>
      </w:r>
    </w:p>
    <w:p w14:paraId="14156B10" w14:textId="77777777" w:rsidR="00AC5F9A" w:rsidRDefault="00AC5F9A" w:rsidP="00C727D3">
      <w:pPr>
        <w:pStyle w:val="ListParagraph"/>
        <w:numPr>
          <w:ilvl w:val="0"/>
          <w:numId w:val="13"/>
        </w:numPr>
      </w:pPr>
      <w:r>
        <w:t>Appointment as a Teaching Assistant – most students will TA this way, being paid by the department to teach.</w:t>
      </w:r>
    </w:p>
    <w:p w14:paraId="14B906D4" w14:textId="77777777" w:rsidR="00AC5F9A" w:rsidRDefault="00AC5F9A" w:rsidP="00C727D3">
      <w:pPr>
        <w:pStyle w:val="ListParagraph"/>
        <w:numPr>
          <w:ilvl w:val="0"/>
          <w:numId w:val="13"/>
        </w:numPr>
      </w:pPr>
      <w:r>
        <w:t xml:space="preserve">For self-paying students who cannot be paid to teach, registration for </w:t>
      </w:r>
      <w:r w:rsidRPr="004A6295">
        <w:t>BSC 5945 (Supervised Teaching)</w:t>
      </w:r>
      <w:r>
        <w:t xml:space="preserve"> for 3 credits per TA’ship.</w:t>
      </w:r>
    </w:p>
    <w:p w14:paraId="1947A778" w14:textId="4717B49A" w:rsidR="00AC5F9A" w:rsidRDefault="00AC5F9A" w:rsidP="00C727D3">
      <w:pPr>
        <w:pStyle w:val="ListParagraph"/>
        <w:numPr>
          <w:ilvl w:val="0"/>
          <w:numId w:val="13"/>
        </w:numPr>
      </w:pPr>
      <w:r>
        <w:t>Appointment as an Instructor of Record for a course. Advanced students may apply to be IOR for a course. See appendix</w:t>
      </w:r>
      <w:r w:rsidR="002556F5" w:rsidRPr="002556F5">
        <w:t xml:space="preserve"> N.</w:t>
      </w:r>
    </w:p>
    <w:p w14:paraId="4A77C730" w14:textId="77777777" w:rsidR="005D48FB" w:rsidRDefault="005D48FB" w:rsidP="004A6295">
      <w:bookmarkStart w:id="59" w:name="VI._Prospectus_for_the_Thesis_MS_Degree"/>
      <w:bookmarkEnd w:id="59"/>
    </w:p>
    <w:p w14:paraId="70215D2B" w14:textId="77777777" w:rsidR="005D48FB" w:rsidRDefault="005D48FB" w:rsidP="00E42EA3">
      <w:pPr>
        <w:pStyle w:val="Heading2"/>
      </w:pPr>
      <w:bookmarkStart w:id="60" w:name="_Toc207870745"/>
      <w:r>
        <w:t>Prospectus/Proposal</w:t>
      </w:r>
      <w:bookmarkEnd w:id="60"/>
    </w:p>
    <w:p w14:paraId="1BFDDD5D" w14:textId="6A3D8ABE" w:rsidR="006B4FF0" w:rsidRDefault="007A2BE5" w:rsidP="004A6295">
      <w:r>
        <w:t xml:space="preserve">The prospectus (for thesis MS students) or proposal (for PhD students) </w:t>
      </w:r>
      <w:r w:rsidR="00846DFC">
        <w:t xml:space="preserve">demonstrates that the student is able to master a body of knowledge to identify important open questions or problems in that field, and design scientific </w:t>
      </w:r>
      <w:r w:rsidR="002646B6">
        <w:t xml:space="preserve">research programs </w:t>
      </w:r>
      <w:r w:rsidR="00846DFC">
        <w:t>to address those questions or problems. Proposal writing is at the core of moving science forward, and proposal-writing skills are in high demand in a variety of careers. When a student’s prospectus or proposal is approved by their committee, the committee is affirming that the</w:t>
      </w:r>
      <w:r w:rsidR="00423810">
        <w:t xml:space="preserve"> proposed work is logical and feasible and well-justified based on previous work in the field. </w:t>
      </w:r>
      <w:r w:rsidR="00846DFC">
        <w:t xml:space="preserve">While </w:t>
      </w:r>
      <w:r>
        <w:t xml:space="preserve">the student gets </w:t>
      </w:r>
      <w:r w:rsidR="00846DFC">
        <w:t xml:space="preserve">valuable </w:t>
      </w:r>
      <w:r>
        <w:t>feedback on their</w:t>
      </w:r>
      <w:r w:rsidR="006B4FF0">
        <w:t xml:space="preserve"> planned</w:t>
      </w:r>
      <w:r>
        <w:t xml:space="preserve"> work </w:t>
      </w:r>
      <w:r w:rsidR="006B4FF0">
        <w:t>through the proposal approval process, t</w:t>
      </w:r>
      <w:r>
        <w:t>he proposal is not a contract.</w:t>
      </w:r>
      <w:r w:rsidR="006B4FF0">
        <w:t xml:space="preserve">  The work that appears in the thesis or dissertation may be different from the proposal, as methods and questions</w:t>
      </w:r>
      <w:r w:rsidR="00721813">
        <w:t>/aims</w:t>
      </w:r>
      <w:r w:rsidR="006B4FF0">
        <w:t xml:space="preserve"> evolve during the research process.  </w:t>
      </w:r>
    </w:p>
    <w:p w14:paraId="45FC1761" w14:textId="42A340E1" w:rsidR="007A2BE5" w:rsidRDefault="007A2BE5" w:rsidP="004A6295">
      <w:r>
        <w:t xml:space="preserve"> </w:t>
      </w:r>
    </w:p>
    <w:p w14:paraId="0BFCC18C" w14:textId="0695702F" w:rsidR="00423810" w:rsidRDefault="00423810" w:rsidP="00423810">
      <w:pPr>
        <w:pStyle w:val="Heading3"/>
      </w:pPr>
      <w:bookmarkStart w:id="61" w:name="_Toc207870746"/>
      <w:r>
        <w:t>Procedure and timing</w:t>
      </w:r>
      <w:r w:rsidR="006F3767">
        <w:t xml:space="preserve"> – Department Policies</w:t>
      </w:r>
      <w:bookmarkEnd w:id="61"/>
    </w:p>
    <w:p w14:paraId="6C7CACCA" w14:textId="57E091F5" w:rsidR="00423810" w:rsidRDefault="00423810" w:rsidP="00423810">
      <w:pPr>
        <w:pStyle w:val="BodyText"/>
      </w:pPr>
      <w:r w:rsidRPr="004A6295">
        <w:t xml:space="preserve">The student is required to meet with the supervisory committee to discuss and defend the proposal. </w:t>
      </w:r>
      <w:r>
        <w:t xml:space="preserve">The student should provide the proposal to the committee at least two weeks before this discussion/defense, but consulting with committee members about earlier drafts can be very beneficial.  The committee may request revisions before approval. </w:t>
      </w:r>
      <w:r w:rsidRPr="004A6295">
        <w:t xml:space="preserve">Upon </w:t>
      </w:r>
      <w:r>
        <w:t xml:space="preserve">final </w:t>
      </w:r>
      <w:r w:rsidRPr="004A6295">
        <w:t xml:space="preserve">committee approval, </w:t>
      </w:r>
      <w:r>
        <w:t>the student submits an approval memo signed by the committee to the graduate office, and submits a copy of the final proposal</w:t>
      </w:r>
      <w:r w:rsidRPr="004A6295">
        <w:t xml:space="preserve"> to the Graduate Office.</w:t>
      </w:r>
    </w:p>
    <w:p w14:paraId="5D4C40EA" w14:textId="650E5D19" w:rsidR="00423810" w:rsidRDefault="00423810" w:rsidP="00423810">
      <w:pPr>
        <w:pStyle w:val="BodyText"/>
      </w:pPr>
    </w:p>
    <w:p w14:paraId="4FCE8EDB" w14:textId="1EA2AC78" w:rsidR="00EA3AA6" w:rsidRDefault="00423810" w:rsidP="00423810">
      <w:pPr>
        <w:pStyle w:val="BodyText"/>
      </w:pPr>
      <w:r w:rsidRPr="004A6295">
        <w:t xml:space="preserve">The </w:t>
      </w:r>
      <w:r>
        <w:t xml:space="preserve">MS </w:t>
      </w:r>
      <w:r w:rsidRPr="004A6295">
        <w:t xml:space="preserve">Prospectus must be </w:t>
      </w:r>
      <w:r>
        <w:t>defended</w:t>
      </w:r>
      <w:r w:rsidRPr="004A6295">
        <w:t xml:space="preserve"> no later than the third semester in residence.</w:t>
      </w:r>
      <w:r>
        <w:t xml:space="preserve"> </w:t>
      </w:r>
    </w:p>
    <w:p w14:paraId="29C1E297" w14:textId="77777777" w:rsidR="00EA3AA6" w:rsidRDefault="00EA3AA6" w:rsidP="00EA3AA6">
      <w:pPr>
        <w:pStyle w:val="BodyText"/>
      </w:pPr>
    </w:p>
    <w:p w14:paraId="51D710B1" w14:textId="00D0283F" w:rsidR="00EA3AA6" w:rsidRDefault="00423810" w:rsidP="00EA3AA6">
      <w:pPr>
        <w:pStyle w:val="BodyText"/>
      </w:pPr>
      <w:r>
        <w:t>The PhD</w:t>
      </w:r>
      <w:r w:rsidRPr="004A6295">
        <w:t xml:space="preserve"> proposal must be defended within 6 months of completing the Preliminary Examination and no later than the tenth semester in the program.</w:t>
      </w:r>
      <w:r w:rsidR="00EA3AA6" w:rsidRPr="00EA3AA6">
        <w:t xml:space="preserve"> </w:t>
      </w:r>
      <w:r w:rsidR="00EA3AA6">
        <w:t>A</w:t>
      </w:r>
      <w:r w:rsidR="00EA3AA6" w:rsidRPr="004A6295">
        <w:t xml:space="preserve"> minimum of 12 months must elapse between approval of the proposal and defense of dissertation.</w:t>
      </w:r>
    </w:p>
    <w:p w14:paraId="706DB702" w14:textId="77777777" w:rsidR="00EA3AA6" w:rsidRDefault="00EA3AA6" w:rsidP="00EA3AA6">
      <w:pPr>
        <w:pStyle w:val="BodyText"/>
      </w:pPr>
    </w:p>
    <w:p w14:paraId="673A5CC3" w14:textId="102B5930" w:rsidR="00423810" w:rsidRDefault="00423810" w:rsidP="00EA3AA6">
      <w:pPr>
        <w:pStyle w:val="BodyText"/>
      </w:pPr>
      <w:r w:rsidRPr="004A6295">
        <w:t>Committees of students not meeting th</w:t>
      </w:r>
      <w:r w:rsidR="00EA3AA6">
        <w:t>ese</w:t>
      </w:r>
      <w:r w:rsidRPr="004A6295">
        <w:t xml:space="preserve"> schedule</w:t>
      </w:r>
      <w:r w:rsidR="00EA3AA6">
        <w:t>s</w:t>
      </w:r>
      <w:r w:rsidRPr="004A6295">
        <w:t xml:space="preserve"> must submit a memo to the Associate Chair for Graduate Studies explaining why the </w:t>
      </w:r>
      <w:r w:rsidR="00EA3AA6">
        <w:t>prospectus/</w:t>
      </w:r>
      <w:r w:rsidRPr="004A6295">
        <w:t>proposal is delayed and setting a clear date for the</w:t>
      </w:r>
      <w:r w:rsidR="00EA3AA6">
        <w:t xml:space="preserve"> prospectus/</w:t>
      </w:r>
      <w:r w:rsidRPr="004A6295">
        <w:t xml:space="preserve">proposal defense. </w:t>
      </w:r>
    </w:p>
    <w:p w14:paraId="5694B24D" w14:textId="77777777" w:rsidR="00EA3AA6" w:rsidRDefault="00EA3AA6" w:rsidP="00E42EA3">
      <w:pPr>
        <w:pStyle w:val="BodyText"/>
      </w:pPr>
    </w:p>
    <w:p w14:paraId="7FD6E441" w14:textId="4BFCB366" w:rsidR="00423810" w:rsidRDefault="00423810" w:rsidP="00423810">
      <w:pPr>
        <w:pStyle w:val="Heading3"/>
      </w:pPr>
      <w:bookmarkStart w:id="62" w:name="_Toc207870747"/>
      <w:r>
        <w:t>Format</w:t>
      </w:r>
      <w:bookmarkEnd w:id="62"/>
    </w:p>
    <w:p w14:paraId="35AF8D6D" w14:textId="41DAD44D" w:rsidR="007A2BE5" w:rsidRPr="004A6295" w:rsidRDefault="007A2BE5" w:rsidP="00E42EA3">
      <w:pPr>
        <w:pStyle w:val="BodyText"/>
      </w:pPr>
      <w:bookmarkStart w:id="63" w:name="VII._Proposal_for_the_PhD_Degree"/>
      <w:bookmarkEnd w:id="63"/>
    </w:p>
    <w:p w14:paraId="58435117" w14:textId="315BB47C" w:rsidR="0013049E" w:rsidRDefault="0013049E">
      <w:pPr>
        <w:pStyle w:val="BodyText"/>
      </w:pPr>
      <w:r>
        <w:t>The MS prospectus is shorter than the PhD proposal, reflecting the fact that a typical PhD might include the equivalent of three publishable papers, while a typical MS might include the equivalent of one</w:t>
      </w:r>
      <w:r w:rsidR="00E058E2">
        <w:t>-two</w:t>
      </w:r>
      <w:r>
        <w:t xml:space="preserve"> publishable paper</w:t>
      </w:r>
      <w:r w:rsidR="00E058E2">
        <w:t>(s)</w:t>
      </w:r>
      <w:r>
        <w:t>. As a rough guide, and MS proposal might be approximately 5-8 pages (excluding references), while a PhD proposal might be approximately 8-15 pages (excluding references).</w:t>
      </w:r>
    </w:p>
    <w:p w14:paraId="12B50AE0" w14:textId="77777777" w:rsidR="0013049E" w:rsidRDefault="0013049E">
      <w:pPr>
        <w:pStyle w:val="BodyText"/>
      </w:pPr>
    </w:p>
    <w:p w14:paraId="63E47C31" w14:textId="0CEAEF4D" w:rsidR="00866F6D" w:rsidRPr="004A6295" w:rsidRDefault="007A2BE5" w:rsidP="00E42EA3">
      <w:pPr>
        <w:pStyle w:val="BodyText"/>
      </w:pPr>
      <w:r>
        <w:t>The format</w:t>
      </w:r>
      <w:r w:rsidR="0013049E">
        <w:t xml:space="preserve"> and length</w:t>
      </w:r>
      <w:r>
        <w:t xml:space="preserve"> of the </w:t>
      </w:r>
      <w:r w:rsidR="00EA3AA6">
        <w:t>prospectus/</w:t>
      </w:r>
      <w:r>
        <w:t xml:space="preserve">proposal </w:t>
      </w:r>
      <w:r w:rsidR="0013049E">
        <w:t>are</w:t>
      </w:r>
      <w:r>
        <w:t xml:space="preserve"> determined by the supervisory committee, but g</w:t>
      </w:r>
      <w:r w:rsidR="00F25575" w:rsidRPr="004A6295">
        <w:t>enerally</w:t>
      </w:r>
      <w:r>
        <w:t xml:space="preserve"> will follow the format of a proposal to a major funding agency in the discipline in which the student is working</w:t>
      </w:r>
      <w:r w:rsidR="006B4FF0">
        <w:t xml:space="preserve"> (commonly NIH or NSF</w:t>
      </w:r>
      <w:r w:rsidR="00EA3AA6">
        <w:t xml:space="preserve"> but other formats are possible</w:t>
      </w:r>
      <w:r w:rsidR="006B4FF0">
        <w:t>)</w:t>
      </w:r>
      <w:r>
        <w:t xml:space="preserve">. </w:t>
      </w:r>
      <w:r w:rsidR="00EA3AA6">
        <w:t xml:space="preserve">The student should consult with their major professor and supervisory committee to determine the format of their prospectus or proposal.  Reading successful proposals from other students is strongly encouraged. One example </w:t>
      </w:r>
      <w:r w:rsidR="00F25575" w:rsidRPr="004A6295">
        <w:t xml:space="preserve">proposal </w:t>
      </w:r>
      <w:r w:rsidR="00EA3AA6">
        <w:t>format is</w:t>
      </w:r>
      <w:r w:rsidR="00F25575" w:rsidRPr="004A6295">
        <w:t>:</w:t>
      </w:r>
    </w:p>
    <w:p w14:paraId="4F7D4116" w14:textId="77777777" w:rsidR="00866F6D" w:rsidRPr="004A6295" w:rsidRDefault="00F25575" w:rsidP="00C268B7">
      <w:pPr>
        <w:pStyle w:val="BodyText"/>
        <w:numPr>
          <w:ilvl w:val="0"/>
          <w:numId w:val="11"/>
        </w:numPr>
      </w:pPr>
      <w:r w:rsidRPr="004A6295">
        <w:t>Abstract</w:t>
      </w:r>
    </w:p>
    <w:p w14:paraId="1336C84E" w14:textId="70386EED" w:rsidR="00866F6D" w:rsidRPr="004A6295" w:rsidRDefault="00F25575" w:rsidP="00C268B7">
      <w:pPr>
        <w:pStyle w:val="BodyText"/>
        <w:numPr>
          <w:ilvl w:val="0"/>
          <w:numId w:val="11"/>
        </w:numPr>
      </w:pPr>
      <w:r w:rsidRPr="004A6295">
        <w:t>Significance</w:t>
      </w:r>
      <w:r w:rsidR="00EA3AA6">
        <w:t>/overview</w:t>
      </w:r>
    </w:p>
    <w:p w14:paraId="37AF0D9C" w14:textId="77777777" w:rsidR="00866F6D" w:rsidRPr="004A6295" w:rsidRDefault="00F25575" w:rsidP="00C268B7">
      <w:pPr>
        <w:pStyle w:val="BodyText"/>
        <w:numPr>
          <w:ilvl w:val="0"/>
          <w:numId w:val="11"/>
        </w:numPr>
      </w:pPr>
      <w:r w:rsidRPr="004A6295">
        <w:t>Introduction with background review</w:t>
      </w:r>
    </w:p>
    <w:p w14:paraId="51A9F921" w14:textId="2BEB0789" w:rsidR="00866F6D" w:rsidRPr="004A6295" w:rsidRDefault="00F25575" w:rsidP="00C268B7">
      <w:pPr>
        <w:pStyle w:val="BodyText"/>
        <w:numPr>
          <w:ilvl w:val="0"/>
          <w:numId w:val="11"/>
        </w:numPr>
      </w:pPr>
      <w:r w:rsidRPr="004A6295">
        <w:t>Proposed research and</w:t>
      </w:r>
      <w:r w:rsidR="00EA3AA6">
        <w:t xml:space="preserve"> analysis methods</w:t>
      </w:r>
    </w:p>
    <w:p w14:paraId="00C75091" w14:textId="77777777" w:rsidR="00866F6D" w:rsidRPr="004A6295" w:rsidRDefault="00F25575" w:rsidP="00C268B7">
      <w:pPr>
        <w:pStyle w:val="BodyText"/>
        <w:numPr>
          <w:ilvl w:val="0"/>
          <w:numId w:val="11"/>
        </w:numPr>
      </w:pPr>
      <w:r w:rsidRPr="004A6295">
        <w:t>Facilities and equipment required</w:t>
      </w:r>
    </w:p>
    <w:p w14:paraId="796A7B87" w14:textId="728CCCD6" w:rsidR="00866F6D" w:rsidRPr="004A6295" w:rsidRDefault="00F25575" w:rsidP="00C268B7">
      <w:pPr>
        <w:pStyle w:val="BodyText"/>
        <w:numPr>
          <w:ilvl w:val="0"/>
          <w:numId w:val="11"/>
        </w:numPr>
      </w:pPr>
      <w:r w:rsidRPr="004A6295">
        <w:t xml:space="preserve">Budget </w:t>
      </w:r>
    </w:p>
    <w:p w14:paraId="0511D45F" w14:textId="40EE1DDE" w:rsidR="00866F6D" w:rsidRPr="004A6295" w:rsidRDefault="00F25575" w:rsidP="00C268B7">
      <w:pPr>
        <w:pStyle w:val="BodyText"/>
        <w:numPr>
          <w:ilvl w:val="0"/>
          <w:numId w:val="11"/>
        </w:numPr>
      </w:pPr>
      <w:r w:rsidRPr="004A6295">
        <w:t>Time</w:t>
      </w:r>
      <w:r w:rsidR="0013049E">
        <w:t>line</w:t>
      </w:r>
      <w:r w:rsidRPr="004A6295">
        <w:t xml:space="preserve"> </w:t>
      </w:r>
      <w:r w:rsidR="0013049E">
        <w:t>for</w:t>
      </w:r>
      <w:r w:rsidRPr="004A6295">
        <w:t xml:space="preserve"> complet</w:t>
      </w:r>
      <w:r w:rsidR="0013049E">
        <w:t>ing the</w:t>
      </w:r>
      <w:r w:rsidRPr="004A6295">
        <w:t xml:space="preserve"> study</w:t>
      </w:r>
    </w:p>
    <w:p w14:paraId="4443BF38" w14:textId="77777777" w:rsidR="00866F6D" w:rsidRPr="004A6295" w:rsidRDefault="00F25575" w:rsidP="00C268B7">
      <w:pPr>
        <w:pStyle w:val="BodyText"/>
        <w:numPr>
          <w:ilvl w:val="0"/>
          <w:numId w:val="11"/>
        </w:numPr>
      </w:pPr>
      <w:r w:rsidRPr="004A6295">
        <w:t>Literature cited</w:t>
      </w:r>
    </w:p>
    <w:p w14:paraId="3852CCD0" w14:textId="77777777" w:rsidR="005D48FB" w:rsidRDefault="005D48FB" w:rsidP="004A6295">
      <w:bookmarkStart w:id="64" w:name="VIII._Graduate_Examinations"/>
      <w:bookmarkEnd w:id="64"/>
    </w:p>
    <w:p w14:paraId="11E62D8A" w14:textId="4559D8B2" w:rsidR="005D48FB" w:rsidRDefault="00F25575" w:rsidP="00E42EA3">
      <w:pPr>
        <w:pStyle w:val="Heading2"/>
      </w:pPr>
      <w:bookmarkStart w:id="65" w:name="_Toc207870748"/>
      <w:r w:rsidRPr="004A6295">
        <w:t>Graduate Examinations</w:t>
      </w:r>
      <w:bookmarkEnd w:id="65"/>
    </w:p>
    <w:p w14:paraId="1B7450BA" w14:textId="77777777" w:rsidR="007868ED" w:rsidRDefault="007868ED" w:rsidP="00E42EA3">
      <w:pPr>
        <w:pStyle w:val="Heading3"/>
      </w:pPr>
      <w:bookmarkStart w:id="66" w:name="_Toc207870749"/>
      <w:r>
        <w:t>Scheduling</w:t>
      </w:r>
      <w:bookmarkEnd w:id="66"/>
    </w:p>
    <w:p w14:paraId="466DC3C0" w14:textId="7992CB52" w:rsidR="00866F6D" w:rsidRDefault="007868ED" w:rsidP="007868ED">
      <w:pPr>
        <w:pStyle w:val="BodyText"/>
      </w:pPr>
      <w:r w:rsidRPr="004A6295">
        <w:t xml:space="preserve">Students should </w:t>
      </w:r>
      <w:r w:rsidR="009C3860">
        <w:t xml:space="preserve">begin the process of </w:t>
      </w:r>
      <w:r>
        <w:t>schedul</w:t>
      </w:r>
      <w:r w:rsidR="009C3860">
        <w:t>ing</w:t>
      </w:r>
      <w:r>
        <w:t xml:space="preserve"> their graduate examinations </w:t>
      </w:r>
      <w:r w:rsidR="009C3860">
        <w:t xml:space="preserve">at least </w:t>
      </w:r>
      <w:r>
        <w:t xml:space="preserve">several months ahead of time for two reasons.  First, faculty may be unavailable for extended periods of time such as during sabbatical or during the summer, so check faculty schedules early.  Second, preparing for exams is an extended process that often involves </w:t>
      </w:r>
      <w:r w:rsidR="009C3860">
        <w:t xml:space="preserve">repeated </w:t>
      </w:r>
      <w:r>
        <w:t>interaction with committee</w:t>
      </w:r>
      <w:r w:rsidR="009C3860">
        <w:t xml:space="preserve"> members</w:t>
      </w:r>
      <w:r>
        <w:t xml:space="preserve">.  For example, if a defense is to happen on a certain date, the thesis or dissertation must be given to the committee weeks ahead of that date, and many committee members will want to see a draft a month or more earlier.  </w:t>
      </w:r>
      <w:r w:rsidR="009C3860">
        <w:t>As another example, preparing for prelims often involves asking for committee guidance on what to study</w:t>
      </w:r>
      <w:r w:rsidR="00A754C1">
        <w:t>. Some</w:t>
      </w:r>
      <w:r w:rsidR="009C3860">
        <w:t xml:space="preserve"> committee members</w:t>
      </w:r>
      <w:r w:rsidR="00A754C1">
        <w:t xml:space="preserve"> then like to meet with the student</w:t>
      </w:r>
      <w:r w:rsidR="009C3860">
        <w:t xml:space="preserve"> during the studying process.</w:t>
      </w:r>
    </w:p>
    <w:p w14:paraId="72AAD4C1" w14:textId="4F1D827B" w:rsidR="001C62B8" w:rsidRPr="004A6295" w:rsidRDefault="001C62B8" w:rsidP="00E42EA3">
      <w:pPr>
        <w:pStyle w:val="BodyText"/>
      </w:pPr>
    </w:p>
    <w:p w14:paraId="210DF976" w14:textId="6D12767A" w:rsidR="00866F6D" w:rsidRPr="004A6295" w:rsidRDefault="00F25575" w:rsidP="00E42EA3">
      <w:pPr>
        <w:pStyle w:val="Heading3"/>
      </w:pPr>
      <w:bookmarkStart w:id="67" w:name="_Toc207870750"/>
      <w:r w:rsidRPr="004A6295">
        <w:t>Comprehensive Written Examination for Course-</w:t>
      </w:r>
      <w:r w:rsidR="00756B36">
        <w:t>work only</w:t>
      </w:r>
      <w:r w:rsidRPr="004A6295">
        <w:t xml:space="preserve"> MS</w:t>
      </w:r>
      <w:bookmarkEnd w:id="67"/>
    </w:p>
    <w:p w14:paraId="7E095E24" w14:textId="41154562" w:rsidR="00866F6D" w:rsidRDefault="00F25575" w:rsidP="00E42EA3">
      <w:pPr>
        <w:pStyle w:val="BodyText"/>
      </w:pPr>
      <w:r w:rsidRPr="004A6295">
        <w:t>Students will have to pass a written examination to be composed and administered by the Supervisory Committee</w:t>
      </w:r>
      <w:r w:rsidR="00667A54">
        <w:t xml:space="preserve"> (typically the DIS research supervisor)</w:t>
      </w:r>
      <w:r w:rsidRPr="004A6295">
        <w:t>. The written examination may be tailored to the area of study and the research area. A memo will be sent to the Graduate Advising Office confirming when the student has successfully passed this exam.</w:t>
      </w:r>
    </w:p>
    <w:p w14:paraId="486D87E9" w14:textId="77777777" w:rsidR="005D48FB" w:rsidRPr="004A6295" w:rsidRDefault="005D48FB" w:rsidP="004A6295"/>
    <w:p w14:paraId="2D03C0CD" w14:textId="144A0BAB" w:rsidR="00866F6D" w:rsidRPr="004A6295" w:rsidRDefault="00F25575" w:rsidP="00E42EA3">
      <w:pPr>
        <w:pStyle w:val="Heading3"/>
      </w:pPr>
      <w:bookmarkStart w:id="68" w:name="_Toc207870751"/>
      <w:r w:rsidRPr="004A6295">
        <w:t xml:space="preserve">The </w:t>
      </w:r>
      <w:r w:rsidR="00104841">
        <w:t xml:space="preserve">MS </w:t>
      </w:r>
      <w:r w:rsidRPr="004A6295">
        <w:t>Thesis Defense</w:t>
      </w:r>
      <w:bookmarkEnd w:id="68"/>
    </w:p>
    <w:p w14:paraId="04083312" w14:textId="79EEA794" w:rsidR="00866F6D" w:rsidRPr="004A6295" w:rsidRDefault="00F25575" w:rsidP="00E42EA3">
      <w:pPr>
        <w:pStyle w:val="BodyText"/>
      </w:pPr>
      <w:r w:rsidRPr="004A6295">
        <w:t xml:space="preserve">The Thesis Defense will consist of an oral defense of the completed master’s thesis as well as a test of general knowledge. </w:t>
      </w:r>
      <w:r w:rsidR="00F4759B">
        <w:t xml:space="preserve">The defense must be attended by all committee members in real time, though attendance can be via distance technology by agreement of the committee.  The defense is open to the Graduate Faculty of the department. </w:t>
      </w:r>
      <w:r w:rsidR="00827AD4">
        <w:t xml:space="preserve">The university does not require a public talk at a MS defense. The student must register for BSC 8976 in the semester of the defense. </w:t>
      </w:r>
      <w:r w:rsidR="00F4759B">
        <w:t xml:space="preserve">  </w:t>
      </w:r>
      <w:r w:rsidRPr="004A6295">
        <w:t xml:space="preserve">The candidate must submit the final copy of the thesis to the supervisory committee at least </w:t>
      </w:r>
      <w:r w:rsidR="00667A54">
        <w:t>two</w:t>
      </w:r>
      <w:r w:rsidR="00667A54" w:rsidRPr="004A6295">
        <w:t xml:space="preserve"> </w:t>
      </w:r>
      <w:r w:rsidRPr="004A6295">
        <w:t>week</w:t>
      </w:r>
      <w:r w:rsidR="00667A54">
        <w:t>s</w:t>
      </w:r>
      <w:r w:rsidRPr="004A6295">
        <w:t xml:space="preserve"> before the scheduled examination.</w:t>
      </w:r>
    </w:p>
    <w:p w14:paraId="499BEEAA" w14:textId="77777777" w:rsidR="005D48FB" w:rsidRDefault="005D48FB" w:rsidP="004A6295"/>
    <w:p w14:paraId="7E1FC147" w14:textId="52A4C729" w:rsidR="00A41DFB" w:rsidRDefault="00F25575" w:rsidP="00E42EA3">
      <w:pPr>
        <w:pStyle w:val="Heading3"/>
      </w:pPr>
      <w:bookmarkStart w:id="69" w:name="_Toc207870752"/>
      <w:r w:rsidRPr="004A6295">
        <w:t>The Preliminary Examination for Doctoral Students</w:t>
      </w:r>
      <w:bookmarkEnd w:id="69"/>
    </w:p>
    <w:p w14:paraId="7BFC1160" w14:textId="79567F9E" w:rsidR="001C62B8" w:rsidRPr="004A6295" w:rsidRDefault="001C62B8" w:rsidP="001C62B8">
      <w:pPr>
        <w:pStyle w:val="BodyText"/>
      </w:pPr>
      <w:r w:rsidRPr="004A6295">
        <w:t xml:space="preserve">This </w:t>
      </w:r>
      <w:r w:rsidR="009C3860">
        <w:t xml:space="preserve">university-required </w:t>
      </w:r>
      <w:r w:rsidRPr="004A6295">
        <w:t>examination is “designed to test scholarly competence and knowledge and to afford the examiners the basis for constructive recommendations concerning the student’s subsequent formal or informal study” (FSU Graduate Bulletin).</w:t>
      </w:r>
      <w:r>
        <w:t xml:space="preserve"> Students who pass the preliminary examination are considered PhD Candidates (they have advanced to candidacy) and can register for dissertation hours.  </w:t>
      </w:r>
      <w:r w:rsidR="009C3860">
        <w:t>Department policy is that t</w:t>
      </w:r>
      <w:r>
        <w:t>he Preliminary Examination has two parts: written and oral.  Students take the written exam first, and if the writtens are passed they advance to the oral exam.  The specific focus and format of the exams is determined by the Supervisory Committee so students should be in regular communication with their Major Professor and committee members about what to expect and how to prepare.</w:t>
      </w:r>
      <w:r w:rsidR="00CE04B6" w:rsidRPr="00CE04B6">
        <w:t xml:space="preserve"> </w:t>
      </w:r>
      <w:r w:rsidR="00CE04B6">
        <w:t>The student must register for BSC 8964 in the semester of the defense.</w:t>
      </w:r>
    </w:p>
    <w:p w14:paraId="0667D46C" w14:textId="77777777" w:rsidR="001C62B8" w:rsidRDefault="001C62B8" w:rsidP="00E42EA3">
      <w:pPr>
        <w:pStyle w:val="BodyText"/>
      </w:pPr>
    </w:p>
    <w:p w14:paraId="2618B0D6" w14:textId="7E5BE844" w:rsidR="001C62B8" w:rsidRDefault="001C62B8" w:rsidP="00E42EA3">
      <w:pPr>
        <w:pStyle w:val="Heading4"/>
      </w:pPr>
      <w:r>
        <w:t>Timing</w:t>
      </w:r>
      <w:r w:rsidR="009C3860">
        <w:t xml:space="preserve"> – Department Policy</w:t>
      </w:r>
    </w:p>
    <w:p w14:paraId="2346B29C" w14:textId="16794757" w:rsidR="00866F6D" w:rsidRDefault="00F25575">
      <w:pPr>
        <w:pStyle w:val="BodyText"/>
      </w:pPr>
      <w:r w:rsidRPr="004A6295">
        <w:t>The written portion of the Preliminary Examination should be taken no later than the seventh semester and the written and oral portion of the exam should be completed within a 3 month period. Committees of students not meeting this schedule must submit a memo to the Associate Chair for Graduate Studies explaining why the exam is delayed and setting a clear date for the exam. At the discretion of the Supervisory Committee, any portion of the exam may be retaken within 3 months if the performance was judged unsatisfactory.</w:t>
      </w:r>
    </w:p>
    <w:p w14:paraId="0D9F0180" w14:textId="6F3D00D9" w:rsidR="001C62B8" w:rsidRDefault="001C62B8">
      <w:pPr>
        <w:pStyle w:val="BodyText"/>
      </w:pPr>
    </w:p>
    <w:p w14:paraId="125664BE" w14:textId="0A26BF92" w:rsidR="00C93337" w:rsidRPr="004A6295" w:rsidRDefault="00C93337" w:rsidP="00E42EA3">
      <w:pPr>
        <w:pStyle w:val="Heading4"/>
      </w:pPr>
      <w:r>
        <w:t>Outcomes</w:t>
      </w:r>
      <w:r w:rsidR="009C3860">
        <w:t xml:space="preserve"> – University Policy</w:t>
      </w:r>
    </w:p>
    <w:p w14:paraId="6089A0C3" w14:textId="425BFB0F" w:rsidR="003D1C79" w:rsidRPr="004A6295" w:rsidRDefault="00F25575" w:rsidP="00E42EA3">
      <w:pPr>
        <w:pStyle w:val="BodyText"/>
      </w:pPr>
      <w:r w:rsidRPr="004A6295">
        <w:t>The possible outcomes of the Preliminary Examination are:</w:t>
      </w:r>
      <w:r w:rsidR="005D48FB">
        <w:t xml:space="preserve"> p</w:t>
      </w:r>
      <w:r w:rsidRPr="004A6295">
        <w:t>ass</w:t>
      </w:r>
      <w:r w:rsidR="005D48FB">
        <w:t xml:space="preserve">, </w:t>
      </w:r>
      <w:r w:rsidRPr="004A6295">
        <w:t xml:space="preserve">conditional pass </w:t>
      </w:r>
      <w:r w:rsidR="003D1C79">
        <w:t>(</w:t>
      </w:r>
      <w:r w:rsidRPr="004A6295">
        <w:t>additional work to be completed</w:t>
      </w:r>
      <w:r w:rsidR="003D1C79">
        <w:t>)</w:t>
      </w:r>
      <w:r w:rsidR="005D48FB">
        <w:t xml:space="preserve">, </w:t>
      </w:r>
      <w:r w:rsidR="003D1C79">
        <w:t xml:space="preserve">fail with </w:t>
      </w:r>
      <w:r w:rsidRPr="004A6295">
        <w:t>re-examin</w:t>
      </w:r>
      <w:r w:rsidR="003D1C79">
        <w:t xml:space="preserve">ation, or </w:t>
      </w:r>
      <w:r w:rsidR="003D1C79" w:rsidRPr="004A6295">
        <w:t>fail without possibility of re-examination</w:t>
      </w:r>
      <w:r w:rsidR="005D48FB">
        <w:t xml:space="preserve">.  </w:t>
      </w:r>
      <w:r w:rsidRPr="004A6295">
        <w:t>Results of the Preliminary Examination must be submitted to the Graduate Office</w:t>
      </w:r>
      <w:r w:rsidR="003D1C79">
        <w:t xml:space="preserve"> and Academic Dean’s office</w:t>
      </w:r>
      <w:r w:rsidRPr="004A6295">
        <w:t xml:space="preserve"> immediately following the completion of the exam.</w:t>
      </w:r>
      <w:r w:rsidR="00C93337">
        <w:t xml:space="preserve">  </w:t>
      </w:r>
    </w:p>
    <w:p w14:paraId="32860877" w14:textId="77777777" w:rsidR="003D1C79" w:rsidRDefault="00F25575" w:rsidP="003D1C79">
      <w:pPr>
        <w:pStyle w:val="BodyText"/>
      </w:pPr>
      <w:r w:rsidRPr="004A6295">
        <w:t>If a conditional pass is received, the committee must stipulate, in writing, the conditions and the deadline for meeting these conditions.</w:t>
      </w:r>
      <w:r w:rsidR="00C93337">
        <w:t xml:space="preserve">  </w:t>
      </w:r>
    </w:p>
    <w:p w14:paraId="579A1D0D" w14:textId="3228FC5A" w:rsidR="00866F6D" w:rsidRDefault="003D1C79" w:rsidP="00E42EA3">
      <w:pPr>
        <w:pStyle w:val="BodyText"/>
      </w:pPr>
      <w:r>
        <w:t xml:space="preserve">Re-examination can happen only once; a second failure </w:t>
      </w:r>
      <w:r w:rsidR="00F25575" w:rsidRPr="004A6295">
        <w:t>on the preliminary exam makes the student ineligible to continue in the degree program. The second attempt at the preliminary exam shall occur no sooner than six full class weeks after the results of the first attempt are shared with the student. For the purpose of this policy, a “full class week” is defined as a week with five days during which classes are held at FSU. Students must be registered separately for their first and second attempt, if necessary within the same semester, and must receive either a “pass” or a “fail” grade for each attempt.</w:t>
      </w:r>
      <w:r w:rsidR="000F7210">
        <w:t xml:space="preserve">  </w:t>
      </w:r>
      <w:r w:rsidR="00F25575" w:rsidRPr="004A6295">
        <w:t>An exception request regarding the timing of the re-examination can be submitted for consideration to the Academic Dean’s Office by either the student or the supervisory committee. Students who allege that academic regulations and/or procedures were improperly applied fo</w:t>
      </w:r>
      <w:r w:rsidR="00724C08">
        <w:t>r</w:t>
      </w:r>
      <w:r w:rsidR="00F25575" w:rsidRPr="004A6295">
        <w:t xml:space="preserve"> their preliminary exam </w:t>
      </w:r>
      <w:r w:rsidR="005C505B">
        <w:t xml:space="preserve">or re-examination </w:t>
      </w:r>
      <w:r w:rsidR="00F25575" w:rsidRPr="004A6295">
        <w:t>may have their grievances addressed through the general academic appeals process.</w:t>
      </w:r>
    </w:p>
    <w:p w14:paraId="4E596B5E" w14:textId="77777777" w:rsidR="005D48FB" w:rsidRPr="004A6295" w:rsidRDefault="005D48FB" w:rsidP="004A6295"/>
    <w:p w14:paraId="5778C159" w14:textId="57DDC6CC" w:rsidR="00866F6D" w:rsidRPr="004A6295" w:rsidRDefault="00F25575" w:rsidP="00E42EA3">
      <w:pPr>
        <w:pStyle w:val="Heading3"/>
      </w:pPr>
      <w:bookmarkStart w:id="70" w:name="_Toc207870753"/>
      <w:r w:rsidRPr="004A6295">
        <w:t xml:space="preserve">The </w:t>
      </w:r>
      <w:r w:rsidR="00104841">
        <w:t xml:space="preserve">PhD </w:t>
      </w:r>
      <w:r w:rsidRPr="004A6295">
        <w:t>Dissertation Defense</w:t>
      </w:r>
      <w:bookmarkEnd w:id="70"/>
    </w:p>
    <w:p w14:paraId="23B5A32B" w14:textId="7EE79048" w:rsidR="00BF297E" w:rsidRDefault="00F25575">
      <w:pPr>
        <w:pStyle w:val="BodyText"/>
      </w:pPr>
      <w:r w:rsidRPr="004A6295">
        <w:t>The</w:t>
      </w:r>
      <w:r w:rsidR="00BF297E">
        <w:t xml:space="preserve"> department requires that a</w:t>
      </w:r>
      <w:r w:rsidRPr="004A6295">
        <w:t xml:space="preserve"> Dissertation Defense for doctoral students </w:t>
      </w:r>
      <w:r w:rsidR="00BF297E">
        <w:t>include</w:t>
      </w:r>
      <w:r w:rsidRPr="004A6295">
        <w:t xml:space="preserve"> a public seminar presenting information from the dissertation prior to </w:t>
      </w:r>
      <w:r w:rsidR="00BF297E">
        <w:t>the</w:t>
      </w:r>
      <w:r w:rsidR="00BF297E" w:rsidRPr="004A6295">
        <w:t xml:space="preserve"> </w:t>
      </w:r>
      <w:r w:rsidR="00BF297E">
        <w:t xml:space="preserve">university-required </w:t>
      </w:r>
      <w:r w:rsidRPr="004A6295">
        <w:t>oral examination</w:t>
      </w:r>
      <w:r w:rsidR="00BF297E">
        <w:t>,</w:t>
      </w:r>
      <w:r w:rsidRPr="004A6295">
        <w:t xml:space="preserve"> which is administered by the candidate’s supervisory committee. </w:t>
      </w:r>
      <w:r w:rsidR="00BF297E">
        <w:t>The defense must be announced to the department and to the graduate school (via the manuscript clearance portal) two weeks prior to the defense.</w:t>
      </w:r>
    </w:p>
    <w:p w14:paraId="7C26BA77" w14:textId="77777777" w:rsidR="00BF297E" w:rsidRDefault="00BF297E">
      <w:pPr>
        <w:pStyle w:val="BodyText"/>
      </w:pPr>
    </w:p>
    <w:p w14:paraId="4E9E691E" w14:textId="3CA5D180" w:rsidR="00866F6D" w:rsidRPr="004A6295" w:rsidRDefault="00BF297E" w:rsidP="00E42EA3">
      <w:pPr>
        <w:pStyle w:val="BodyText"/>
      </w:pPr>
      <w:r>
        <w:t>“</w:t>
      </w:r>
      <w:r w:rsidR="00F25575" w:rsidRPr="004A6295">
        <w:t>Academic courtesy requires that a preliminary draft of the dissertation be submitted to each member of the supervisory committee at least four weeks before the date of the oral examination” (FSU Graduate Bulletin).</w:t>
      </w:r>
      <w:r w:rsidR="005C505B">
        <w:t xml:space="preserve"> Students must register for BSC </w:t>
      </w:r>
      <w:r w:rsidR="005C505B" w:rsidRPr="004A6295">
        <w:t>8985</w:t>
      </w:r>
      <w:r w:rsidR="005C505B">
        <w:t xml:space="preserve"> in the semester of their defense.</w:t>
      </w:r>
    </w:p>
    <w:p w14:paraId="501FE8D5" w14:textId="77777777" w:rsidR="00D61145" w:rsidRDefault="00D61145" w:rsidP="00E12E79">
      <w:pPr>
        <w:pStyle w:val="BodyText"/>
      </w:pPr>
    </w:p>
    <w:p w14:paraId="2E33926B" w14:textId="00518C18" w:rsidR="00866F6D" w:rsidRPr="004A6295" w:rsidRDefault="00F25575" w:rsidP="00E42EA3">
      <w:pPr>
        <w:pStyle w:val="BodyText"/>
      </w:pPr>
      <w:r w:rsidRPr="004A6295">
        <w:t>University policy requires that all members of the supervisory committee be present – either physically, or by a real time virtual connection – for the dissertation defense. In the Department of Biological Science if one committee member cannot be physically present for the dissertation defense then that committee member must be present by a video conference connection. More than one committee member may attend by a video conference connection with the agreement of the entire supervisory committee. If the full committee cannot be present — either physically or by a real time virtual connection — then the defense must be rescheduled or new committee members appointed.</w:t>
      </w:r>
    </w:p>
    <w:p w14:paraId="0EDF17E6" w14:textId="77777777" w:rsidR="00CE04B6" w:rsidRDefault="00CE04B6" w:rsidP="00E12E79">
      <w:pPr>
        <w:pStyle w:val="BodyText"/>
      </w:pPr>
    </w:p>
    <w:p w14:paraId="64AF853F" w14:textId="7DE933AD" w:rsidR="00B119A9" w:rsidRDefault="00F25575" w:rsidP="00E12E79">
      <w:pPr>
        <w:pStyle w:val="BodyText"/>
      </w:pPr>
      <w:r w:rsidRPr="004A6295">
        <w:t xml:space="preserve">Passage of the dissertation defense will be based on a vote of the supervisory committee. </w:t>
      </w:r>
      <w:r w:rsidR="00194871">
        <w:t xml:space="preserve">Note that the committee decides both on passage of the oral defense and whether the dissertation meets the requirements for graduation.  </w:t>
      </w:r>
      <w:r w:rsidRPr="004A6295">
        <w:t xml:space="preserve">The vote is recorded </w:t>
      </w:r>
      <w:r w:rsidR="00FE3B63">
        <w:t>through FSU Manuscript Clearance forms automatically emailed to each committee member</w:t>
      </w:r>
      <w:r w:rsidRPr="004A6295">
        <w:t>. The Department has a long tradition of supervisory committees making decisions by consensus. Committees are encouraged to work for consensus as this produces the best possible dissertation and is in the best interest of the student and the department</w:t>
      </w:r>
      <w:r w:rsidR="005C505B">
        <w:t>. I</w:t>
      </w:r>
      <w:r w:rsidRPr="004A6295">
        <w:t xml:space="preserve">f </w:t>
      </w:r>
      <w:r w:rsidR="00850645">
        <w:t xml:space="preserve">positive </w:t>
      </w:r>
      <w:r w:rsidRPr="004A6295">
        <w:t xml:space="preserve">consensus cannot be reached, one negative vote is permitted regardless of committee size, and the University Representative on the committee must vote for passage. If the University representative votes no, or if there are </w:t>
      </w:r>
      <w:r w:rsidR="005D48FB">
        <w:t>two</w:t>
      </w:r>
      <w:r w:rsidR="005D48FB" w:rsidRPr="004A6295">
        <w:t xml:space="preserve"> </w:t>
      </w:r>
      <w:r w:rsidRPr="004A6295">
        <w:t>or more negative votes by the committee, then the student has not passed the</w:t>
      </w:r>
      <w:r w:rsidR="005D48FB">
        <w:t xml:space="preserve"> </w:t>
      </w:r>
      <w:r w:rsidRPr="004A6295">
        <w:t>dissertation defense.</w:t>
      </w:r>
    </w:p>
    <w:p w14:paraId="14C5BE50" w14:textId="77777777" w:rsidR="00174D64" w:rsidRDefault="00174D64" w:rsidP="00174D64">
      <w:pPr>
        <w:pStyle w:val="BodyText"/>
        <w:ind w:left="0"/>
      </w:pPr>
    </w:p>
    <w:p w14:paraId="3329F7C3" w14:textId="3F9EE3B8" w:rsidR="00174D64" w:rsidRDefault="00174D64" w:rsidP="00174D64">
      <w:pPr>
        <w:pStyle w:val="BodyText"/>
        <w:ind w:left="0"/>
        <w:jc w:val="right"/>
      </w:pPr>
      <w:hyperlink w:anchor="TABLE_OF_CONTENTS" w:history="1">
        <w:r w:rsidRPr="008041E8">
          <w:rPr>
            <w:rStyle w:val="Hyperlink"/>
          </w:rPr>
          <w:t>Back to Table of Contents</w:t>
        </w:r>
      </w:hyperlink>
    </w:p>
    <w:p w14:paraId="25CA1B29" w14:textId="77777777" w:rsidR="00174D64" w:rsidRDefault="00174D64" w:rsidP="00E42EA3">
      <w:pPr>
        <w:pStyle w:val="Heading2"/>
      </w:pPr>
    </w:p>
    <w:p w14:paraId="51FF6B45" w14:textId="13E07A8C" w:rsidR="00B119A9" w:rsidRPr="004A6295" w:rsidRDefault="00B119A9" w:rsidP="00E42EA3">
      <w:pPr>
        <w:pStyle w:val="Heading2"/>
      </w:pPr>
      <w:bookmarkStart w:id="71" w:name="_Toc207870754"/>
      <w:r>
        <w:t>The Thesis or Dissertation</w:t>
      </w:r>
      <w:bookmarkEnd w:id="71"/>
    </w:p>
    <w:p w14:paraId="6192D04C" w14:textId="56C7C27F" w:rsidR="007D3D3B" w:rsidRDefault="00B119A9" w:rsidP="00104841">
      <w:bookmarkStart w:id="72" w:name="IX._Timetable"/>
      <w:bookmarkEnd w:id="72"/>
      <w:r w:rsidRPr="00104841">
        <w:t>These documents may</w:t>
      </w:r>
      <w:r w:rsidR="007D3D3B">
        <w:t xml:space="preserve"> </w:t>
      </w:r>
      <w:r w:rsidRPr="00104841">
        <w:t xml:space="preserve">be written as a single work or as several individual chapters intended to be independent manuscripts. The Graduate School requires that in the latter case the thesis/dissertation must include an overall Introduction and an overall Conclusions section. </w:t>
      </w:r>
      <w:r w:rsidR="007D3D3B">
        <w:t xml:space="preserve"> </w:t>
      </w:r>
      <w:r w:rsidR="007D3D3B" w:rsidRPr="004A6295">
        <w:t xml:space="preserve">Students using the </w:t>
      </w:r>
      <w:r w:rsidR="007D3D3B">
        <w:t xml:space="preserve">FSU Coastal and </w:t>
      </w:r>
      <w:r w:rsidR="007D3D3B" w:rsidRPr="004A6295">
        <w:t>Marine Lab</w:t>
      </w:r>
      <w:r w:rsidR="007D3D3B">
        <w:t>oratory</w:t>
      </w:r>
      <w:r w:rsidR="007D3D3B" w:rsidRPr="004A6295">
        <w:t xml:space="preserve"> for any part of their thesis or dissertation research should supply the Marine Lab with a</w:t>
      </w:r>
      <w:r w:rsidR="007D3D3B">
        <w:t>n</w:t>
      </w:r>
      <w:r w:rsidR="007D3D3B" w:rsidRPr="004A6295">
        <w:t xml:space="preserve"> </w:t>
      </w:r>
      <w:r w:rsidR="007D3D3B">
        <w:t>electronic</w:t>
      </w:r>
      <w:r w:rsidR="007D3D3B" w:rsidRPr="004A6295">
        <w:t xml:space="preserve"> copy of the final document.</w:t>
      </w:r>
    </w:p>
    <w:p w14:paraId="3E9769C8" w14:textId="1483238F" w:rsidR="00B119A9" w:rsidRDefault="007D3D3B" w:rsidP="00104841">
      <w:r>
        <w:br/>
      </w:r>
      <w:r w:rsidR="00B119A9" w:rsidRPr="00104841">
        <w:t xml:space="preserve">Formatting guidelines and deadlines for approval of theses and dissertations </w:t>
      </w:r>
      <w:r>
        <w:t>are on</w:t>
      </w:r>
      <w:r w:rsidR="00B119A9" w:rsidRPr="00104841">
        <w:t xml:space="preserve"> the Graduate School’s Manuscript Clearance site.</w:t>
      </w:r>
      <w:r>
        <w:t xml:space="preserve"> Search for “FSU Manuscript Clearance deadlines”.  From there you can also access the rules for formatting, submission, etc. Students are responsible for knowing the requirements and planning so they are met. Students can get guidance on requirements from the Department of Biology Graduate Office, and from the Graduate School, and can get help planning to meet deadlines from their faculty supervisors, committees or other faculty mentors.   </w:t>
      </w:r>
    </w:p>
    <w:p w14:paraId="55F87D51" w14:textId="77777777" w:rsidR="00103699" w:rsidRDefault="00103699" w:rsidP="00104841"/>
    <w:p w14:paraId="60A60A2A" w14:textId="08A21047" w:rsidR="00103699" w:rsidRPr="00104841" w:rsidRDefault="00103699" w:rsidP="00104841">
      <w:r>
        <w:t>The Supervisory Committee determines whether the thesis/dissertation is acceptable for meeting the requirement.  The committee may require additional research, analysis, writing or editing until the document is of sufficient quality to meet the requirement for the degree.</w:t>
      </w:r>
    </w:p>
    <w:p w14:paraId="681D0AC1" w14:textId="77777777" w:rsidR="008041E8" w:rsidRDefault="008041E8" w:rsidP="008041E8">
      <w:pPr>
        <w:pStyle w:val="BodyText"/>
        <w:ind w:left="0"/>
      </w:pPr>
    </w:p>
    <w:p w14:paraId="30A032E6" w14:textId="4B90EE9B" w:rsidR="008041E8" w:rsidRDefault="008041E8" w:rsidP="00174D64">
      <w:pPr>
        <w:pStyle w:val="BodyText"/>
        <w:ind w:left="0"/>
        <w:jc w:val="right"/>
      </w:pPr>
      <w:hyperlink w:anchor="TABLE_OF_CONTENTS" w:history="1">
        <w:r w:rsidRPr="008041E8">
          <w:rPr>
            <w:rStyle w:val="Hyperlink"/>
          </w:rPr>
          <w:t>Back to Table of Contents</w:t>
        </w:r>
      </w:hyperlink>
    </w:p>
    <w:p w14:paraId="1A259B47" w14:textId="14792733" w:rsidR="006F3767" w:rsidRDefault="006F3767" w:rsidP="00E42EA3">
      <w:pPr>
        <w:pStyle w:val="Heading1"/>
      </w:pPr>
      <w:bookmarkStart w:id="73" w:name="_Toc207870755"/>
      <w:r>
        <w:t>ACADEMIC INTEGRITY</w:t>
      </w:r>
      <w:bookmarkEnd w:id="73"/>
    </w:p>
    <w:p w14:paraId="5982B5F6" w14:textId="27D3E0E7" w:rsidR="006F3767" w:rsidRDefault="006F3767" w:rsidP="006F3767">
      <w:r w:rsidRPr="004A6295">
        <w:t xml:space="preserve">Theses, written exams, and dissertations </w:t>
      </w:r>
      <w:r>
        <w:t>must be</w:t>
      </w:r>
      <w:r w:rsidRPr="004A6295">
        <w:t xml:space="preserve"> original work. The review of academic integrity should be completed by the major professor. Faculty </w:t>
      </w:r>
      <w:r>
        <w:t xml:space="preserve">and students have access to iThenticate (an intellectual property verification tool for scholarly work) through the FSU Office of Research (search the internet for “FSU iThenticate”) and are encouraged to try it out on </w:t>
      </w:r>
      <w:r w:rsidRPr="004A6295">
        <w:t>early drafts of manuscripts</w:t>
      </w:r>
      <w:r>
        <w:t xml:space="preserve"> as well as the final thesis or dissertation</w:t>
      </w:r>
      <w:r w:rsidRPr="004A6295">
        <w:t>.</w:t>
      </w:r>
    </w:p>
    <w:p w14:paraId="00E107CB" w14:textId="77777777" w:rsidR="00252EF8" w:rsidRDefault="00252EF8" w:rsidP="00252EF8"/>
    <w:p w14:paraId="15D04B6F" w14:textId="3794E4F1" w:rsidR="00252EF8" w:rsidRPr="004A6295" w:rsidRDefault="00252EF8" w:rsidP="00252EF8">
      <w:r w:rsidRPr="004A6295">
        <w:t>Graduate students are not permitted to have undergraduates or graduates conduct any part of their thesis/dissertation research for them</w:t>
      </w:r>
      <w:r>
        <w:t>. Assistance required for safety (e.g. scientific research divin</w:t>
      </w:r>
      <w:r w:rsidR="00C73B3C">
        <w:t>g buddies</w:t>
      </w:r>
      <w:r w:rsidR="00865C1B">
        <w:t xml:space="preserve">) or because it is physically impossible for a single person to carry out an experiment alone (e.g. field assistants) is allowed so long as the contributions of others are acknowledged. It is recognized that theses and dissertations will sometimes contain material that arises from scientific collaboration. All such collaborations must be approved by the supervisory committee and </w:t>
      </w:r>
      <w:r w:rsidR="008457AF">
        <w:t>acknowledged</w:t>
      </w:r>
      <w:r w:rsidR="00865C1B">
        <w:t xml:space="preserve"> </w:t>
      </w:r>
      <w:r w:rsidR="008457AF">
        <w:t xml:space="preserve">in the final document. </w:t>
      </w:r>
      <w:r w:rsidR="00865C1B">
        <w:t xml:space="preserve"> See the </w:t>
      </w:r>
      <w:r w:rsidR="001A5726">
        <w:t>FSU</w:t>
      </w:r>
      <w:r w:rsidR="00865C1B">
        <w:t xml:space="preserve"> </w:t>
      </w:r>
      <w:r w:rsidR="001A5726">
        <w:t xml:space="preserve">Graduate </w:t>
      </w:r>
      <w:r w:rsidR="00865C1B">
        <w:t xml:space="preserve">Bulletin for rules about use of statistical consultants or professional editors.  </w:t>
      </w:r>
    </w:p>
    <w:p w14:paraId="6C2E7DC5" w14:textId="4ED68539" w:rsidR="00126266" w:rsidRPr="00C832EF" w:rsidRDefault="00126266" w:rsidP="00E42EA3">
      <w:pPr>
        <w:pStyle w:val="Heading1"/>
      </w:pPr>
      <w:bookmarkStart w:id="74" w:name="_Toc207870756"/>
      <w:r w:rsidRPr="00C832EF">
        <w:t>T</w:t>
      </w:r>
      <w:r>
        <w:t>IME LIMITS FOR DEGREES</w:t>
      </w:r>
      <w:bookmarkEnd w:id="74"/>
    </w:p>
    <w:p w14:paraId="4E9BD36B" w14:textId="7E7193C1" w:rsidR="00126266" w:rsidRPr="004A6295" w:rsidRDefault="00126266" w:rsidP="00126266">
      <w:r w:rsidRPr="004A6295">
        <w:t>The course-</w:t>
      </w:r>
      <w:r w:rsidR="00756B36">
        <w:t>work only</w:t>
      </w:r>
      <w:r w:rsidRPr="004A6295">
        <w:t xml:space="preserve"> master’s program is designed to be completed in 18 months to 2 years.</w:t>
      </w:r>
    </w:p>
    <w:p w14:paraId="435F0E5B" w14:textId="7430DAD8" w:rsidR="00126266" w:rsidRDefault="00126266" w:rsidP="00174D64">
      <w:r w:rsidRPr="004A6295">
        <w:t>A thesis master’s program should be designed so that it can be completed in 2-3 years. The University requires that master’s degree</w:t>
      </w:r>
      <w:r>
        <w:t>s</w:t>
      </w:r>
      <w:r w:rsidRPr="004A6295">
        <w:t xml:space="preserve"> be completed within 7 years from the </w:t>
      </w:r>
      <w:r w:rsidR="00D44412">
        <w:t>first semester a student enrolls in an FSU graduate course that may be counted toward the graduate degree</w:t>
      </w:r>
      <w:r w:rsidRPr="004A6295">
        <w:t>.</w:t>
      </w:r>
      <w:r>
        <w:t xml:space="preserve">  </w:t>
      </w:r>
      <w:r w:rsidRPr="004A6295">
        <w:t>A doctoral program should be more flexible than the master’s degrees. The University requires that the degree be completed within 5 calendar years from the time the student gains admittance to candidacy by passing the Preliminary Examination</w:t>
      </w:r>
      <w:r w:rsidR="00E51697">
        <w:t>, although a one-time extension can be applied for in consultation with the supervisory committee and graduate coordinator, and approval of the College of Arts and Sciences and the Graduate School.</w:t>
      </w:r>
    </w:p>
    <w:p w14:paraId="233D4D15" w14:textId="77777777" w:rsidR="00174D64" w:rsidRDefault="00174D64" w:rsidP="00174D64"/>
    <w:p w14:paraId="29EF0863" w14:textId="5066EC92" w:rsidR="00174D64" w:rsidRDefault="00174D64" w:rsidP="00174D64">
      <w:pPr>
        <w:pStyle w:val="BodyText"/>
        <w:ind w:left="0"/>
        <w:jc w:val="right"/>
      </w:pPr>
      <w:hyperlink w:anchor="TABLE_OF_CONTENTS" w:history="1">
        <w:r w:rsidRPr="008041E8">
          <w:rPr>
            <w:rStyle w:val="Hyperlink"/>
          </w:rPr>
          <w:t>Back to Table of Contents</w:t>
        </w:r>
      </w:hyperlink>
    </w:p>
    <w:p w14:paraId="185D3FC4" w14:textId="174A6A66" w:rsidR="00866F6D" w:rsidRPr="004A6295" w:rsidRDefault="00E12E79" w:rsidP="00E42EA3">
      <w:pPr>
        <w:pStyle w:val="Heading1"/>
      </w:pPr>
      <w:bookmarkStart w:id="75" w:name="_Toc207870757"/>
      <w:r>
        <w:t>TIMETABLES</w:t>
      </w:r>
      <w:bookmarkEnd w:id="75"/>
    </w:p>
    <w:p w14:paraId="4C63F05C" w14:textId="5E658250" w:rsidR="00866F6D" w:rsidRPr="004A6295" w:rsidRDefault="00F25575" w:rsidP="004A6295">
      <w:r w:rsidRPr="004A6295">
        <w:t>Note</w:t>
      </w:r>
      <w:r w:rsidR="0031015A">
        <w:t xml:space="preserve"> for interpreting deadlines below</w:t>
      </w:r>
      <w:r w:rsidRPr="004A6295">
        <w:t xml:space="preserve">: There are </w:t>
      </w:r>
      <w:r w:rsidR="0031015A">
        <w:t>three</w:t>
      </w:r>
      <w:r w:rsidRPr="004A6295">
        <w:t xml:space="preserve"> </w:t>
      </w:r>
      <w:r w:rsidR="00907271">
        <w:t>“</w:t>
      </w:r>
      <w:r w:rsidRPr="004A6295">
        <w:t>semesters</w:t>
      </w:r>
      <w:r w:rsidR="00907271">
        <w:t>”</w:t>
      </w:r>
      <w:r w:rsidRPr="004A6295">
        <w:t xml:space="preserve"> per calendar year</w:t>
      </w:r>
      <w:r w:rsidR="00907271">
        <w:t>:</w:t>
      </w:r>
      <w:r w:rsidRPr="004A6295">
        <w:t xml:space="preserve"> fall, spring and summer.</w:t>
      </w:r>
      <w:r w:rsidR="0031015A">
        <w:t xml:space="preserve"> For example, </w:t>
      </w:r>
      <w:r w:rsidR="00907271">
        <w:t>f</w:t>
      </w:r>
      <w:r w:rsidR="0031015A">
        <w:t>or a student starting in fall, the 7</w:t>
      </w:r>
      <w:r w:rsidR="0031015A" w:rsidRPr="00E42EA3">
        <w:rPr>
          <w:vertAlign w:val="superscript"/>
        </w:rPr>
        <w:t>th</w:t>
      </w:r>
      <w:r w:rsidR="0031015A">
        <w:t xml:space="preserve"> semester is the fall of their third year. </w:t>
      </w:r>
    </w:p>
    <w:p w14:paraId="3108CF11" w14:textId="77777777" w:rsidR="00E12E79" w:rsidRDefault="00E12E79" w:rsidP="004A6295"/>
    <w:bookmarkStart w:id="76" w:name="_Toc207870758"/>
    <w:p w14:paraId="39FC8A41" w14:textId="320E7B75" w:rsidR="00866F6D" w:rsidRPr="004A6295" w:rsidRDefault="00F25575" w:rsidP="00E42EA3">
      <w:pPr>
        <w:pStyle w:val="Heading2"/>
      </w:pPr>
      <w:r w:rsidRPr="004A6295">
        <w:rPr>
          <w:noProof/>
        </w:rPr>
        <mc:AlternateContent>
          <mc:Choice Requires="wps">
            <w:drawing>
              <wp:anchor distT="0" distB="0" distL="0" distR="0" simplePos="0" relativeHeight="251651584" behindDoc="0" locked="0" layoutInCell="1" allowOverlap="1" wp14:anchorId="12B8B5C2" wp14:editId="53218D18">
                <wp:simplePos x="0" y="0"/>
                <wp:positionH relativeFrom="page">
                  <wp:posOffset>1660753</wp:posOffset>
                </wp:positionH>
                <wp:positionV relativeFrom="paragraph">
                  <wp:posOffset>473341</wp:posOffset>
                </wp:positionV>
                <wp:extent cx="6086475" cy="9023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6475" cy="902335"/>
                        </a:xfrm>
                        <a:prstGeom prst="rect">
                          <a:avLst/>
                        </a:prstGeom>
                      </wps:spPr>
                      <wps:txbx>
                        <w:txbxContent>
                          <w:p w14:paraId="5CEC6894" w14:textId="77777777" w:rsidR="005C57A2" w:rsidRDefault="005C57A2">
                            <w:pPr>
                              <w:pStyle w:val="BodyText"/>
                              <w:ind w:left="0"/>
                            </w:pPr>
                          </w:p>
                        </w:txbxContent>
                      </wps:txbx>
                      <wps:bodyPr wrap="square" lIns="0" tIns="0" rIns="0" bIns="0" rtlCol="0">
                        <a:noAutofit/>
                      </wps:bodyPr>
                    </wps:wsp>
                  </a:graphicData>
                </a:graphic>
              </wp:anchor>
            </w:drawing>
          </mc:Choice>
          <mc:Fallback>
            <w:pict>
              <v:shapetype w14:anchorId="12B8B5C2" id="_x0000_t202" coordsize="21600,21600" o:spt="202" path="m,l,21600r21600,l21600,xe">
                <v:stroke joinstyle="miter"/>
                <v:path gradientshapeok="t" o:connecttype="rect"/>
              </v:shapetype>
              <v:shape id="Textbox 3" o:spid="_x0000_s1026" type="#_x0000_t202" style="position:absolute;left:0;text-align:left;margin-left:130.75pt;margin-top:37.25pt;width:479.25pt;height:71.0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" filled="f" stroked="f">
                <v:textbox inset="0,0,0,0">
                  <w:txbxContent>
                    <w:p w14:paraId="5CEC6894" w14:textId="77777777" w:rsidR="005C57A2" w:rsidRDefault="005C57A2">
                      <w:pPr>
                        <w:pStyle w:val="BodyText"/>
                        <w:ind w:left="0"/>
                      </w:pPr>
                    </w:p>
                  </w:txbxContent>
                </v:textbox>
                <w10:wrap anchorx="page"/>
              </v:shape>
            </w:pict>
          </mc:Fallback>
        </mc:AlternateContent>
      </w:r>
      <w:r w:rsidRPr="004A6295">
        <w:t>Course-</w:t>
      </w:r>
      <w:r w:rsidR="00E51697">
        <w:t>work only</w:t>
      </w:r>
      <w:r w:rsidRPr="004A6295">
        <w:t xml:space="preserve"> MS Timetable</w:t>
      </w:r>
      <w:bookmarkEnd w:id="76"/>
    </w:p>
    <w:p w14:paraId="2850B99B" w14:textId="77777777" w:rsidR="00866F6D" w:rsidRDefault="00866F6D" w:rsidP="004A6295"/>
    <w:tbl>
      <w:tblPr>
        <w:tblStyle w:val="ListTable4"/>
        <w:tblW w:w="0" w:type="auto"/>
        <w:tblLook w:val="06A0" w:firstRow="1" w:lastRow="0" w:firstColumn="1" w:lastColumn="0" w:noHBand="1" w:noVBand="1"/>
      </w:tblPr>
      <w:tblGrid>
        <w:gridCol w:w="3116"/>
        <w:gridCol w:w="3117"/>
        <w:gridCol w:w="3117"/>
      </w:tblGrid>
      <w:tr w:rsidR="0031015A" w14:paraId="71699C41" w14:textId="77777777" w:rsidTr="00983F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A50BD4A" w14:textId="77777777" w:rsidR="0031015A" w:rsidRDefault="0031015A" w:rsidP="00983F17">
            <w:r>
              <w:t>Milestone</w:t>
            </w:r>
          </w:p>
        </w:tc>
        <w:tc>
          <w:tcPr>
            <w:tcW w:w="3117" w:type="dxa"/>
          </w:tcPr>
          <w:p w14:paraId="367A9F1E" w14:textId="77777777" w:rsidR="0031015A" w:rsidRDefault="0031015A" w:rsidP="00983F17">
            <w:pPr>
              <w:cnfStyle w:val="100000000000" w:firstRow="1" w:lastRow="0" w:firstColumn="0" w:lastColumn="0" w:oddVBand="0" w:evenVBand="0" w:oddHBand="0" w:evenHBand="0" w:firstRowFirstColumn="0" w:firstRowLastColumn="0" w:lastRowFirstColumn="0" w:lastRowLastColumn="0"/>
            </w:pPr>
            <w:r>
              <w:t>Deadlines</w:t>
            </w:r>
          </w:p>
        </w:tc>
        <w:tc>
          <w:tcPr>
            <w:tcW w:w="3117" w:type="dxa"/>
          </w:tcPr>
          <w:p w14:paraId="19371692" w14:textId="77777777" w:rsidR="0031015A" w:rsidRDefault="0031015A" w:rsidP="00983F17">
            <w:pPr>
              <w:cnfStyle w:val="100000000000" w:firstRow="1" w:lastRow="0" w:firstColumn="0" w:lastColumn="0" w:oddVBand="0" w:evenVBand="0" w:oddHBand="0" w:evenHBand="0" w:firstRowFirstColumn="0" w:firstRowLastColumn="0" w:lastRowFirstColumn="0" w:lastRowLastColumn="0"/>
            </w:pPr>
            <w:r>
              <w:t>Typical Timing/Notes on Timing</w:t>
            </w:r>
          </w:p>
        </w:tc>
      </w:tr>
      <w:tr w:rsidR="0031015A" w14:paraId="01A8464F"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7B9C52CF" w14:textId="77777777" w:rsidR="0031015A" w:rsidRDefault="0031015A" w:rsidP="00983F17">
            <w:r>
              <w:t>Form Committee (memo)</w:t>
            </w:r>
          </w:p>
        </w:tc>
        <w:tc>
          <w:tcPr>
            <w:tcW w:w="3117" w:type="dxa"/>
          </w:tcPr>
          <w:p w14:paraId="3721D04D"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By end of 1</w:t>
            </w:r>
            <w:r>
              <w:rPr>
                <w:vertAlign w:val="superscript"/>
              </w:rPr>
              <w:t>st</w:t>
            </w:r>
            <w:r>
              <w:t xml:space="preserve"> semester </w:t>
            </w:r>
          </w:p>
        </w:tc>
        <w:tc>
          <w:tcPr>
            <w:tcW w:w="3117" w:type="dxa"/>
          </w:tcPr>
          <w:p w14:paraId="2740F29D"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Identify a faculty supervisor for your DIS requirement; the committee is that supervisor plus the Program Director.</w:t>
            </w:r>
          </w:p>
        </w:tc>
      </w:tr>
      <w:tr w:rsidR="0031015A" w14:paraId="6A3F7A3F"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2F9DECF0" w14:textId="77777777" w:rsidR="0031015A" w:rsidRDefault="0031015A" w:rsidP="00983F17">
            <w:r>
              <w:t>Program of Studies (form)</w:t>
            </w:r>
          </w:p>
        </w:tc>
        <w:tc>
          <w:tcPr>
            <w:tcW w:w="3117" w:type="dxa"/>
          </w:tcPr>
          <w:p w14:paraId="58977B6B"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By end of 2</w:t>
            </w:r>
            <w:r w:rsidRPr="00914DD5">
              <w:rPr>
                <w:vertAlign w:val="superscript"/>
              </w:rPr>
              <w:t>nd</w:t>
            </w:r>
            <w:r>
              <w:t xml:space="preserve"> semester</w:t>
            </w:r>
          </w:p>
        </w:tc>
        <w:tc>
          <w:tcPr>
            <w:tcW w:w="3117" w:type="dxa"/>
          </w:tcPr>
          <w:p w14:paraId="4666A11C"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Fill out with your DIS supervisor and/or Graduate Coordinator, submit to grad office.</w:t>
            </w:r>
          </w:p>
        </w:tc>
      </w:tr>
      <w:tr w:rsidR="0031015A" w14:paraId="3E6DA375"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2041C33E" w14:textId="77777777" w:rsidR="0031015A" w:rsidRDefault="0031015A" w:rsidP="00983F17">
            <w:r>
              <w:t>Advising meeting with Graduate Coordinator</w:t>
            </w:r>
          </w:p>
        </w:tc>
        <w:tc>
          <w:tcPr>
            <w:tcW w:w="3117" w:type="dxa"/>
          </w:tcPr>
          <w:p w14:paraId="15EBDAC6"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Annually</w:t>
            </w:r>
          </w:p>
        </w:tc>
        <w:tc>
          <w:tcPr>
            <w:tcW w:w="3117" w:type="dxa"/>
          </w:tcPr>
          <w:p w14:paraId="143488B7"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 xml:space="preserve">If starting in fall, usually at end of the second semester.  </w:t>
            </w:r>
          </w:p>
        </w:tc>
      </w:tr>
      <w:tr w:rsidR="0031015A" w14:paraId="1B28A124"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0F248437" w14:textId="77777777" w:rsidR="0031015A" w:rsidRDefault="0031015A" w:rsidP="00983F17">
            <w:r>
              <w:t>6 required DIS hours</w:t>
            </w:r>
          </w:p>
        </w:tc>
        <w:tc>
          <w:tcPr>
            <w:tcW w:w="3117" w:type="dxa"/>
          </w:tcPr>
          <w:p w14:paraId="06F0FB1D"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 xml:space="preserve">By graduation </w:t>
            </w:r>
          </w:p>
        </w:tc>
        <w:tc>
          <w:tcPr>
            <w:tcW w:w="3117" w:type="dxa"/>
          </w:tcPr>
          <w:p w14:paraId="65DE45CC"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Students are advised to begin this, or identify semesters when it will happen, ASAP.</w:t>
            </w:r>
          </w:p>
        </w:tc>
      </w:tr>
      <w:tr w:rsidR="0031015A" w14:paraId="77FE78CF"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00BAA97D" w14:textId="77777777" w:rsidR="0031015A" w:rsidRDefault="0031015A" w:rsidP="00983F17">
            <w:r>
              <w:t>Comprehensive examination (memo)</w:t>
            </w:r>
          </w:p>
        </w:tc>
        <w:tc>
          <w:tcPr>
            <w:tcW w:w="3117" w:type="dxa"/>
          </w:tcPr>
          <w:p w14:paraId="1404D7DC"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 xml:space="preserve">By graduation. </w:t>
            </w:r>
          </w:p>
        </w:tc>
        <w:tc>
          <w:tcPr>
            <w:tcW w:w="3117" w:type="dxa"/>
          </w:tcPr>
          <w:p w14:paraId="18D9D649" w14:textId="77777777" w:rsidR="0031015A" w:rsidRDefault="0031015A" w:rsidP="00983F17">
            <w:pPr>
              <w:cnfStyle w:val="000000000000" w:firstRow="0" w:lastRow="0" w:firstColumn="0" w:lastColumn="0" w:oddVBand="0" w:evenVBand="0" w:oddHBand="0" w:evenHBand="0" w:firstRowFirstColumn="0" w:firstRowLastColumn="0" w:lastRowFirstColumn="0" w:lastRowLastColumn="0"/>
            </w:pPr>
            <w:r>
              <w:t>Arrange a date for your exam with your DIS supervisor well ahead of time (ideally by the beginning of the semester in which you plan to finish).</w:t>
            </w:r>
          </w:p>
        </w:tc>
      </w:tr>
    </w:tbl>
    <w:p w14:paraId="3BED288E" w14:textId="77777777" w:rsidR="0098337A" w:rsidRDefault="0098337A" w:rsidP="004A6295"/>
    <w:p w14:paraId="23E9C725" w14:textId="77777777" w:rsidR="007E692B" w:rsidRDefault="00F25575" w:rsidP="00E42EA3">
      <w:pPr>
        <w:pStyle w:val="Heading2"/>
      </w:pPr>
      <w:bookmarkStart w:id="77" w:name="_Toc207870759"/>
      <w:r w:rsidRPr="004A6295">
        <w:t>Thesis MS Timetable</w:t>
      </w:r>
      <w:bookmarkEnd w:id="77"/>
    </w:p>
    <w:p w14:paraId="063AA6D8" w14:textId="35B97D5B" w:rsidR="00866F6D" w:rsidRPr="004A6295" w:rsidRDefault="00F25575" w:rsidP="007E692B">
      <w:r w:rsidRPr="004A6295">
        <w:t>Teaching</w:t>
      </w:r>
      <w:r w:rsidR="00907271">
        <w:t>,</w:t>
      </w:r>
      <w:r w:rsidRPr="004A6295">
        <w:t xml:space="preserve"> Seminar </w:t>
      </w:r>
      <w:r w:rsidR="00907271">
        <w:t xml:space="preserve">and Scholarly Engagement </w:t>
      </w:r>
      <w:r w:rsidRPr="004A6295">
        <w:t>requirements, as well as Rotations and any Courses required by Area, do not have specific deadlines, and are not shown on the timetables below.</w:t>
      </w:r>
      <w:r w:rsidR="00907271">
        <w:t xml:space="preserve"> Likewise, annual requirements (committee meeting, graduate reviews) are not shown.</w:t>
      </w:r>
    </w:p>
    <w:p w14:paraId="131F596E" w14:textId="05389C0E" w:rsidR="00866F6D" w:rsidRDefault="00866F6D" w:rsidP="004A6295"/>
    <w:tbl>
      <w:tblPr>
        <w:tblStyle w:val="ListTable4"/>
        <w:tblW w:w="0" w:type="auto"/>
        <w:tblLook w:val="06A0" w:firstRow="1" w:lastRow="0" w:firstColumn="1" w:lastColumn="0" w:noHBand="1" w:noVBand="1"/>
      </w:tblPr>
      <w:tblGrid>
        <w:gridCol w:w="3116"/>
        <w:gridCol w:w="3117"/>
        <w:gridCol w:w="3117"/>
      </w:tblGrid>
      <w:tr w:rsidR="00DE5F76" w14:paraId="249CE03F" w14:textId="77777777" w:rsidTr="00983F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1158B7E" w14:textId="77777777" w:rsidR="00DE5F76" w:rsidRDefault="00DE5F76" w:rsidP="00983F17">
            <w:r>
              <w:t>Milestone</w:t>
            </w:r>
          </w:p>
        </w:tc>
        <w:tc>
          <w:tcPr>
            <w:tcW w:w="3117" w:type="dxa"/>
          </w:tcPr>
          <w:p w14:paraId="62956459" w14:textId="77777777" w:rsidR="00DE5F76" w:rsidRDefault="00DE5F76" w:rsidP="00983F17">
            <w:pPr>
              <w:cnfStyle w:val="100000000000" w:firstRow="1" w:lastRow="0" w:firstColumn="0" w:lastColumn="0" w:oddVBand="0" w:evenVBand="0" w:oddHBand="0" w:evenHBand="0" w:firstRowFirstColumn="0" w:firstRowLastColumn="0" w:lastRowFirstColumn="0" w:lastRowLastColumn="0"/>
            </w:pPr>
            <w:r>
              <w:t>Deadlines</w:t>
            </w:r>
          </w:p>
        </w:tc>
        <w:tc>
          <w:tcPr>
            <w:tcW w:w="3117" w:type="dxa"/>
          </w:tcPr>
          <w:p w14:paraId="183782AD" w14:textId="77777777" w:rsidR="00DE5F76" w:rsidRDefault="00DE5F76" w:rsidP="00983F17">
            <w:pPr>
              <w:cnfStyle w:val="100000000000" w:firstRow="1" w:lastRow="0" w:firstColumn="0" w:lastColumn="0" w:oddVBand="0" w:evenVBand="0" w:oddHBand="0" w:evenHBand="0" w:firstRowFirstColumn="0" w:firstRowLastColumn="0" w:lastRowFirstColumn="0" w:lastRowLastColumn="0"/>
            </w:pPr>
            <w:r>
              <w:t>Typical Timing/Notes on Timing</w:t>
            </w:r>
          </w:p>
        </w:tc>
      </w:tr>
      <w:tr w:rsidR="00DE5F76" w14:paraId="67BC67AF"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3153899C" w14:textId="77777777" w:rsidR="00DE5F76" w:rsidRDefault="00DE5F76" w:rsidP="00983F17">
            <w:r>
              <w:t>TA training/department orientation</w:t>
            </w:r>
          </w:p>
        </w:tc>
        <w:tc>
          <w:tcPr>
            <w:tcW w:w="3117" w:type="dxa"/>
          </w:tcPr>
          <w:p w14:paraId="6CD2EC67"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Before first TA assignment.</w:t>
            </w:r>
          </w:p>
        </w:tc>
        <w:tc>
          <w:tcPr>
            <w:tcW w:w="3117" w:type="dxa"/>
          </w:tcPr>
          <w:p w14:paraId="72C4173D"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 xml:space="preserve">Typically completed during orientation week before first fall semester. </w:t>
            </w:r>
          </w:p>
        </w:tc>
      </w:tr>
      <w:tr w:rsidR="00DE5F76" w14:paraId="79C65AB8"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41E28D66" w14:textId="77777777" w:rsidR="00DE5F76" w:rsidRDefault="00DE5F76" w:rsidP="00983F17">
            <w:r>
              <w:t>Declare Major Professor (memo)</w:t>
            </w:r>
          </w:p>
          <w:p w14:paraId="2B576051" w14:textId="77777777" w:rsidR="00DE5F76" w:rsidRDefault="00DE5F76" w:rsidP="00983F17"/>
          <w:p w14:paraId="5216CA3B" w14:textId="77777777" w:rsidR="00DE5F76" w:rsidRPr="004C5176" w:rsidRDefault="00DE5F76" w:rsidP="00983F17">
            <w:pPr>
              <w:ind w:firstLine="720"/>
            </w:pPr>
          </w:p>
        </w:tc>
        <w:tc>
          <w:tcPr>
            <w:tcW w:w="3117" w:type="dxa"/>
          </w:tcPr>
          <w:p w14:paraId="4F592C39"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4th semester</w:t>
            </w:r>
          </w:p>
        </w:tc>
        <w:tc>
          <w:tcPr>
            <w:tcW w:w="3117" w:type="dxa"/>
          </w:tcPr>
          <w:p w14:paraId="2B026B0A"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 xml:space="preserve">As soon as you have decided. </w:t>
            </w:r>
          </w:p>
          <w:p w14:paraId="16D11A6E"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EE and Neuro: typically 1</w:t>
            </w:r>
            <w:r w:rsidRPr="00162258">
              <w:rPr>
                <w:vertAlign w:val="superscript"/>
              </w:rPr>
              <w:t>st</w:t>
            </w:r>
            <w:r>
              <w:t xml:space="preserve"> semester.</w:t>
            </w:r>
          </w:p>
          <w:p w14:paraId="6EEF9F7C"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CMB: typically 2</w:t>
            </w:r>
            <w:r w:rsidRPr="00162258">
              <w:rPr>
                <w:vertAlign w:val="superscript"/>
              </w:rPr>
              <w:t>nd</w:t>
            </w:r>
            <w:r>
              <w:t xml:space="preserve"> semester</w:t>
            </w:r>
          </w:p>
        </w:tc>
      </w:tr>
      <w:tr w:rsidR="00DE5F76" w14:paraId="49C64804"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49933CA7" w14:textId="77777777" w:rsidR="00DE5F76" w:rsidRDefault="00DE5F76" w:rsidP="00983F17">
            <w:r>
              <w:t>Form Committee (memo)</w:t>
            </w:r>
          </w:p>
        </w:tc>
        <w:tc>
          <w:tcPr>
            <w:tcW w:w="3117" w:type="dxa"/>
          </w:tcPr>
          <w:p w14:paraId="308ABD98"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By 4</w:t>
            </w:r>
            <w:r w:rsidRPr="00162258">
              <w:rPr>
                <w:vertAlign w:val="superscript"/>
              </w:rPr>
              <w:t>th</w:t>
            </w:r>
            <w:r>
              <w:t xml:space="preserve"> semester (fall of second year). </w:t>
            </w:r>
          </w:p>
        </w:tc>
        <w:tc>
          <w:tcPr>
            <w:tcW w:w="3117" w:type="dxa"/>
          </w:tcPr>
          <w:p w14:paraId="55982B69"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First committee meeting required before graduate reviews in year 2.</w:t>
            </w:r>
          </w:p>
        </w:tc>
      </w:tr>
      <w:tr w:rsidR="005C505B" w14:paraId="1A0C0583" w14:textId="77777777" w:rsidTr="005C505B">
        <w:tc>
          <w:tcPr>
            <w:cnfStyle w:val="001000000000" w:firstRow="0" w:lastRow="0" w:firstColumn="1" w:lastColumn="0" w:oddVBand="0" w:evenVBand="0" w:oddHBand="0" w:evenHBand="0" w:firstRowFirstColumn="0" w:firstRowLastColumn="0" w:lastRowFirstColumn="0" w:lastRowLastColumn="0"/>
            <w:tcW w:w="3116" w:type="dxa"/>
          </w:tcPr>
          <w:p w14:paraId="39105C07" w14:textId="20E5319E" w:rsidR="005C505B" w:rsidRDefault="005C505B" w:rsidP="00983F17">
            <w:r>
              <w:t>Individual Development Plan</w:t>
            </w:r>
          </w:p>
        </w:tc>
        <w:tc>
          <w:tcPr>
            <w:tcW w:w="3117" w:type="dxa"/>
          </w:tcPr>
          <w:p w14:paraId="43A75814" w14:textId="48B940E7" w:rsidR="005C505B" w:rsidRDefault="005C505B" w:rsidP="00983F17">
            <w:pPr>
              <w:cnfStyle w:val="000000000000" w:firstRow="0" w:lastRow="0" w:firstColumn="0" w:lastColumn="0" w:oddVBand="0" w:evenVBand="0" w:oddHBand="0" w:evenHBand="0" w:firstRowFirstColumn="0" w:firstRowLastColumn="0" w:lastRowFirstColumn="0" w:lastRowLastColumn="0"/>
            </w:pPr>
            <w:r>
              <w:t>At least once by end of 2</w:t>
            </w:r>
            <w:r w:rsidRPr="005C505B">
              <w:rPr>
                <w:vertAlign w:val="superscript"/>
              </w:rPr>
              <w:t>nd</w:t>
            </w:r>
            <w:r>
              <w:t xml:space="preserve"> year</w:t>
            </w:r>
          </w:p>
        </w:tc>
        <w:tc>
          <w:tcPr>
            <w:tcW w:w="3117" w:type="dxa"/>
          </w:tcPr>
          <w:p w14:paraId="05EAC173" w14:textId="6F70DCD3" w:rsidR="005C505B" w:rsidRDefault="005C505B" w:rsidP="00983F17">
            <w:pPr>
              <w:cnfStyle w:val="000000000000" w:firstRow="0" w:lastRow="0" w:firstColumn="0" w:lastColumn="0" w:oddVBand="0" w:evenVBand="0" w:oddHBand="0" w:evenHBand="0" w:firstRowFirstColumn="0" w:firstRowLastColumn="0" w:lastRowFirstColumn="0" w:lastRowLastColumn="0"/>
            </w:pPr>
            <w:r>
              <w:t>Ideally IDPs are written before the first committee meeting, and revised and re-discussed annually thereafter</w:t>
            </w:r>
          </w:p>
        </w:tc>
      </w:tr>
      <w:tr w:rsidR="00DE5F76" w14:paraId="6B8CA44E"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56C5985E" w14:textId="77777777" w:rsidR="00DE5F76" w:rsidRDefault="00DE5F76" w:rsidP="00983F17">
            <w:r>
              <w:t>First committee meeting</w:t>
            </w:r>
          </w:p>
        </w:tc>
        <w:tc>
          <w:tcPr>
            <w:tcW w:w="3117" w:type="dxa"/>
          </w:tcPr>
          <w:p w14:paraId="757342F5"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By 4</w:t>
            </w:r>
            <w:r w:rsidRPr="001B34F3">
              <w:rPr>
                <w:vertAlign w:val="superscript"/>
              </w:rPr>
              <w:t>th</w:t>
            </w:r>
            <w:r>
              <w:t xml:space="preserve"> semester</w:t>
            </w:r>
          </w:p>
        </w:tc>
        <w:tc>
          <w:tcPr>
            <w:tcW w:w="3117" w:type="dxa"/>
          </w:tcPr>
          <w:p w14:paraId="61DCB806"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First meeting before graduate reviews in 4</w:t>
            </w:r>
            <w:r w:rsidRPr="001B34F3">
              <w:rPr>
                <w:vertAlign w:val="superscript"/>
              </w:rPr>
              <w:t>th</w:t>
            </w:r>
            <w:r>
              <w:t xml:space="preserve"> semester, annually thereafter. Can be any time of year, but typically in late spring or early fall.   Student submits progress report before meeting, committee submits evaluation after the meeting.</w:t>
            </w:r>
          </w:p>
        </w:tc>
      </w:tr>
      <w:tr w:rsidR="00DE5F76" w14:paraId="15FD3A14"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0D883448" w14:textId="77777777" w:rsidR="00DE5F76" w:rsidRDefault="00DE5F76" w:rsidP="00983F17">
            <w:r>
              <w:t>Program of Studies (form)</w:t>
            </w:r>
          </w:p>
        </w:tc>
        <w:tc>
          <w:tcPr>
            <w:tcW w:w="3117" w:type="dxa"/>
          </w:tcPr>
          <w:p w14:paraId="3D4A7005"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Approved at first committee meeting</w:t>
            </w:r>
          </w:p>
        </w:tc>
        <w:tc>
          <w:tcPr>
            <w:tcW w:w="3117" w:type="dxa"/>
          </w:tcPr>
          <w:p w14:paraId="6BB83CB1"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Fill out with your major professor before your committee meeting, discuss at committee meeting, submit to grad office immediately.</w:t>
            </w:r>
          </w:p>
        </w:tc>
      </w:tr>
      <w:tr w:rsidR="00DE5F76" w14:paraId="3B709EED"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2EA9DAC6" w14:textId="49453E41" w:rsidR="00DE5F76" w:rsidRDefault="00907271" w:rsidP="00983F17">
            <w:r>
              <w:t xml:space="preserve">First </w:t>
            </w:r>
            <w:r w:rsidR="00DE5F76">
              <w:t>Graduate Review</w:t>
            </w:r>
          </w:p>
        </w:tc>
        <w:tc>
          <w:tcPr>
            <w:tcW w:w="3117" w:type="dxa"/>
          </w:tcPr>
          <w:p w14:paraId="453A98AC" w14:textId="34EC3C4C" w:rsidR="00DE5F76" w:rsidRDefault="00907271" w:rsidP="00983F17">
            <w:pPr>
              <w:cnfStyle w:val="000000000000" w:firstRow="0" w:lastRow="0" w:firstColumn="0" w:lastColumn="0" w:oddVBand="0" w:evenVBand="0" w:oddHBand="0" w:evenHBand="0" w:firstRowFirstColumn="0" w:firstRowLastColumn="0" w:lastRowFirstColumn="0" w:lastRowLastColumn="0"/>
            </w:pPr>
            <w:r>
              <w:t>End of fall semester in 2</w:t>
            </w:r>
            <w:r w:rsidRPr="008A72A2">
              <w:rPr>
                <w:vertAlign w:val="superscript"/>
              </w:rPr>
              <w:t>nd</w:t>
            </w:r>
            <w:r>
              <w:t xml:space="preserve"> year</w:t>
            </w:r>
          </w:p>
        </w:tc>
        <w:tc>
          <w:tcPr>
            <w:tcW w:w="3117" w:type="dxa"/>
          </w:tcPr>
          <w:p w14:paraId="73FFE7E8" w14:textId="46031E50" w:rsidR="00DE5F76" w:rsidRDefault="00DE5F76" w:rsidP="00983F17">
            <w:pPr>
              <w:cnfStyle w:val="000000000000" w:firstRow="0" w:lastRow="0" w:firstColumn="0" w:lastColumn="0" w:oddVBand="0" w:evenVBand="0" w:oddHBand="0" w:evenHBand="0" w:firstRowFirstColumn="0" w:firstRowLastColumn="0" w:lastRowFirstColumn="0" w:lastRowLastColumn="0"/>
            </w:pPr>
            <w:r>
              <w:t xml:space="preserve">Your graduate area will send dates.  Have </w:t>
            </w:r>
            <w:r w:rsidR="00907271">
              <w:t xml:space="preserve">first </w:t>
            </w:r>
            <w:r>
              <w:t>committee meeting well before then.</w:t>
            </w:r>
          </w:p>
        </w:tc>
      </w:tr>
      <w:tr w:rsidR="00DE5F76" w14:paraId="780879AC"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74CF6737" w14:textId="77777777" w:rsidR="00DE5F76" w:rsidRDefault="00DE5F76" w:rsidP="00983F17">
            <w:r>
              <w:t>Masters Prospectus Approval (memo)</w:t>
            </w:r>
          </w:p>
        </w:tc>
        <w:tc>
          <w:tcPr>
            <w:tcW w:w="3117" w:type="dxa"/>
          </w:tcPr>
          <w:p w14:paraId="53B78F08"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4</w:t>
            </w:r>
            <w:r w:rsidRPr="001B34F3">
              <w:rPr>
                <w:vertAlign w:val="superscript"/>
              </w:rPr>
              <w:t>th</w:t>
            </w:r>
            <w:r>
              <w:t xml:space="preserve"> semester</w:t>
            </w:r>
          </w:p>
        </w:tc>
        <w:tc>
          <w:tcPr>
            <w:tcW w:w="3117" w:type="dxa"/>
          </w:tcPr>
          <w:p w14:paraId="43F70F08"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Get drafts to your major professor and committee well ahead of time.  Prospectus approval is required to begin your required registration for thesis hours.</w:t>
            </w:r>
          </w:p>
        </w:tc>
      </w:tr>
      <w:tr w:rsidR="00DE5F76" w14:paraId="1F6F9782"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7830BE88" w14:textId="77777777" w:rsidR="00DE5F76" w:rsidRDefault="00DE5F76" w:rsidP="00983F17">
            <w:r>
              <w:t>6 required thesis hours</w:t>
            </w:r>
          </w:p>
        </w:tc>
        <w:tc>
          <w:tcPr>
            <w:tcW w:w="3117" w:type="dxa"/>
          </w:tcPr>
          <w:p w14:paraId="010A5BC6"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By graduation</w:t>
            </w:r>
          </w:p>
        </w:tc>
        <w:tc>
          <w:tcPr>
            <w:tcW w:w="3117" w:type="dxa"/>
          </w:tcPr>
          <w:p w14:paraId="056F71DB"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Register</w:t>
            </w:r>
            <w:r>
              <w:rPr>
                <w:spacing w:val="13"/>
              </w:rPr>
              <w:t xml:space="preserve"> </w:t>
            </w:r>
            <w:r>
              <w:t>for</w:t>
            </w:r>
            <w:r>
              <w:rPr>
                <w:spacing w:val="14"/>
              </w:rPr>
              <w:t xml:space="preserve"> </w:t>
            </w:r>
            <w:r>
              <w:t>BSC</w:t>
            </w:r>
            <w:r>
              <w:rPr>
                <w:spacing w:val="14"/>
              </w:rPr>
              <w:t xml:space="preserve"> </w:t>
            </w:r>
            <w:r>
              <w:rPr>
                <w:spacing w:val="-4"/>
              </w:rPr>
              <w:t>5971 (Thesis Research) every semester after prospectus approval.</w:t>
            </w:r>
          </w:p>
        </w:tc>
      </w:tr>
      <w:tr w:rsidR="00DE5F76" w14:paraId="6D09AF59"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17141700" w14:textId="77777777" w:rsidR="00DE5F76" w:rsidRDefault="00DE5F76" w:rsidP="00983F17">
            <w:r>
              <w:t>Defense (forms)</w:t>
            </w:r>
          </w:p>
        </w:tc>
        <w:tc>
          <w:tcPr>
            <w:tcW w:w="3117" w:type="dxa"/>
          </w:tcPr>
          <w:p w14:paraId="78C31B19"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By Manuscript Clearance deadlines for the semester</w:t>
            </w:r>
          </w:p>
        </w:tc>
        <w:tc>
          <w:tcPr>
            <w:tcW w:w="3117" w:type="dxa"/>
          </w:tcPr>
          <w:p w14:paraId="6FF38A33"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Check with Graduate Office for deadlines for the semester you plan to defend; deadlines are well before the end of the semester.</w:t>
            </w:r>
            <w:r>
              <w:br/>
              <w:t>Register for BSC</w:t>
            </w:r>
            <w:r>
              <w:rPr>
                <w:spacing w:val="14"/>
              </w:rPr>
              <w:t xml:space="preserve"> </w:t>
            </w:r>
            <w:r>
              <w:rPr>
                <w:spacing w:val="-4"/>
              </w:rPr>
              <w:t>8976 in the semester of your defense.</w:t>
            </w:r>
          </w:p>
        </w:tc>
      </w:tr>
      <w:tr w:rsidR="00DE5F76" w14:paraId="2EB10955"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2798EE08" w14:textId="77777777" w:rsidR="00DE5F76" w:rsidRDefault="00DE5F76" w:rsidP="00983F17">
            <w:r>
              <w:t>Thesis</w:t>
            </w:r>
          </w:p>
        </w:tc>
        <w:tc>
          <w:tcPr>
            <w:tcW w:w="3117" w:type="dxa"/>
          </w:tcPr>
          <w:p w14:paraId="30F076C2"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 xml:space="preserve">By Manuscript Clearance deadlines for the semester </w:t>
            </w:r>
          </w:p>
        </w:tc>
        <w:tc>
          <w:tcPr>
            <w:tcW w:w="3117" w:type="dxa"/>
          </w:tcPr>
          <w:p w14:paraId="1408BFC1" w14:textId="77777777" w:rsidR="00DE5F76" w:rsidRDefault="00DE5F76" w:rsidP="00983F17">
            <w:pPr>
              <w:cnfStyle w:val="000000000000" w:firstRow="0" w:lastRow="0" w:firstColumn="0" w:lastColumn="0" w:oddVBand="0" w:evenVBand="0" w:oddHBand="0" w:evenHBand="0" w:firstRowFirstColumn="0" w:firstRowLastColumn="0" w:lastRowFirstColumn="0" w:lastRowLastColumn="0"/>
            </w:pPr>
            <w:r>
              <w:t>Check with Graduate Office for deadlines for the semester you plan to defend; deadlines are well before the end of the semester.</w:t>
            </w:r>
          </w:p>
        </w:tc>
      </w:tr>
    </w:tbl>
    <w:p w14:paraId="1179CB01" w14:textId="739003BE" w:rsidR="007E692B" w:rsidRDefault="007E692B" w:rsidP="004A6295"/>
    <w:p w14:paraId="76EC88CE" w14:textId="77777777" w:rsidR="00DE5F76" w:rsidRPr="004A6295" w:rsidRDefault="00DE5F76" w:rsidP="004A6295"/>
    <w:p w14:paraId="086D8E6D" w14:textId="77777777" w:rsidR="007E692B" w:rsidRDefault="00F25575" w:rsidP="00E42EA3">
      <w:pPr>
        <w:pStyle w:val="Heading2"/>
      </w:pPr>
      <w:bookmarkStart w:id="78" w:name="_Toc207870760"/>
      <w:r w:rsidRPr="004A6295">
        <w:t>PhD Timetable</w:t>
      </w:r>
      <w:bookmarkEnd w:id="78"/>
    </w:p>
    <w:p w14:paraId="6DFDB3C0" w14:textId="59078696" w:rsidR="00866F6D" w:rsidRDefault="00F25575" w:rsidP="00DE5F76">
      <w:r w:rsidRPr="004A6295">
        <w:t>Teaching</w:t>
      </w:r>
      <w:r w:rsidR="00907271">
        <w:t>,</w:t>
      </w:r>
      <w:r w:rsidRPr="004A6295">
        <w:t xml:space="preserve"> Seminar</w:t>
      </w:r>
      <w:r w:rsidR="00907271">
        <w:t xml:space="preserve"> and Scholarly Engagement</w:t>
      </w:r>
      <w:r w:rsidRPr="004A6295">
        <w:t xml:space="preserve"> requirements, as well as Rotations and any Courses required by Area, do not have specific deadlines, and are not shown on the timetables below.</w:t>
      </w:r>
      <w:r w:rsidR="00907271">
        <w:t xml:space="preserve"> Likewise, annual requirements (committee meeting, graduate reviews) are not shown.</w:t>
      </w:r>
    </w:p>
    <w:p w14:paraId="38E5C9E2" w14:textId="2FCAD14B" w:rsidR="00866F6D" w:rsidRDefault="00866F6D" w:rsidP="00DE5F76"/>
    <w:tbl>
      <w:tblPr>
        <w:tblStyle w:val="ListTable4"/>
        <w:tblW w:w="0" w:type="auto"/>
        <w:tblLook w:val="06A0" w:firstRow="1" w:lastRow="0" w:firstColumn="1" w:lastColumn="0" w:noHBand="1" w:noVBand="1"/>
      </w:tblPr>
      <w:tblGrid>
        <w:gridCol w:w="3116"/>
        <w:gridCol w:w="3117"/>
        <w:gridCol w:w="3117"/>
      </w:tblGrid>
      <w:tr w:rsidR="00DF19A6" w14:paraId="6FA4560C" w14:textId="77777777" w:rsidTr="00983F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06A8BB89" w14:textId="77777777" w:rsidR="00DF19A6" w:rsidRDefault="00DF19A6" w:rsidP="00983F17">
            <w:r>
              <w:t>Milestone</w:t>
            </w:r>
          </w:p>
        </w:tc>
        <w:tc>
          <w:tcPr>
            <w:tcW w:w="3117" w:type="dxa"/>
          </w:tcPr>
          <w:p w14:paraId="122F3A35" w14:textId="77777777" w:rsidR="00DF19A6" w:rsidRDefault="00DF19A6" w:rsidP="00983F17">
            <w:pPr>
              <w:cnfStyle w:val="100000000000" w:firstRow="1" w:lastRow="0" w:firstColumn="0" w:lastColumn="0" w:oddVBand="0" w:evenVBand="0" w:oddHBand="0" w:evenHBand="0" w:firstRowFirstColumn="0" w:firstRowLastColumn="0" w:lastRowFirstColumn="0" w:lastRowLastColumn="0"/>
            </w:pPr>
            <w:r>
              <w:t>Deadlines</w:t>
            </w:r>
          </w:p>
        </w:tc>
        <w:tc>
          <w:tcPr>
            <w:tcW w:w="3117" w:type="dxa"/>
          </w:tcPr>
          <w:p w14:paraId="38D8C903" w14:textId="77777777" w:rsidR="00DF19A6" w:rsidRDefault="00DF19A6" w:rsidP="00983F17">
            <w:pPr>
              <w:cnfStyle w:val="100000000000" w:firstRow="1" w:lastRow="0" w:firstColumn="0" w:lastColumn="0" w:oddVBand="0" w:evenVBand="0" w:oddHBand="0" w:evenHBand="0" w:firstRowFirstColumn="0" w:firstRowLastColumn="0" w:lastRowFirstColumn="0" w:lastRowLastColumn="0"/>
            </w:pPr>
            <w:r>
              <w:t>Typical Timing/Notes on Timing</w:t>
            </w:r>
          </w:p>
        </w:tc>
      </w:tr>
      <w:tr w:rsidR="00DF19A6" w14:paraId="4206A330"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0E860206" w14:textId="77777777" w:rsidR="00DF19A6" w:rsidRDefault="00DF19A6" w:rsidP="00983F17">
            <w:r>
              <w:t>TA training/department orientation</w:t>
            </w:r>
          </w:p>
        </w:tc>
        <w:tc>
          <w:tcPr>
            <w:tcW w:w="3117" w:type="dxa"/>
          </w:tcPr>
          <w:p w14:paraId="460856CD"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Before first TA assignment.</w:t>
            </w:r>
          </w:p>
        </w:tc>
        <w:tc>
          <w:tcPr>
            <w:tcW w:w="3117" w:type="dxa"/>
          </w:tcPr>
          <w:p w14:paraId="48F6E045"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 xml:space="preserve">Typically completed during orientation week before first fall semester. </w:t>
            </w:r>
          </w:p>
        </w:tc>
      </w:tr>
      <w:tr w:rsidR="00DF19A6" w14:paraId="2FA2AD01"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13AF4667" w14:textId="77777777" w:rsidR="00DF19A6" w:rsidRDefault="00DF19A6" w:rsidP="00983F17">
            <w:r>
              <w:t>Declare Major Professor (memo)</w:t>
            </w:r>
          </w:p>
          <w:p w14:paraId="462C885A" w14:textId="77777777" w:rsidR="00DF19A6" w:rsidRDefault="00DF19A6" w:rsidP="00983F17"/>
          <w:p w14:paraId="3577C19B" w14:textId="77777777" w:rsidR="00DF19A6" w:rsidRPr="004C5176" w:rsidRDefault="00DF19A6" w:rsidP="00983F17">
            <w:pPr>
              <w:ind w:firstLine="720"/>
            </w:pPr>
          </w:p>
        </w:tc>
        <w:tc>
          <w:tcPr>
            <w:tcW w:w="3117" w:type="dxa"/>
          </w:tcPr>
          <w:p w14:paraId="4E4B3A23"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4th semester</w:t>
            </w:r>
          </w:p>
        </w:tc>
        <w:tc>
          <w:tcPr>
            <w:tcW w:w="3117" w:type="dxa"/>
          </w:tcPr>
          <w:p w14:paraId="370240F5"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 xml:space="preserve">As soon as you have decided. </w:t>
            </w:r>
          </w:p>
          <w:p w14:paraId="6C82D496"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EE and Neuro: typically 1</w:t>
            </w:r>
            <w:r w:rsidRPr="00162258">
              <w:rPr>
                <w:vertAlign w:val="superscript"/>
              </w:rPr>
              <w:t>st</w:t>
            </w:r>
            <w:r>
              <w:t xml:space="preserve"> semester.</w:t>
            </w:r>
          </w:p>
          <w:p w14:paraId="722279AC"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CMB: typically 2</w:t>
            </w:r>
            <w:r w:rsidRPr="00162258">
              <w:rPr>
                <w:vertAlign w:val="superscript"/>
              </w:rPr>
              <w:t>nd</w:t>
            </w:r>
            <w:r>
              <w:t xml:space="preserve"> semester</w:t>
            </w:r>
          </w:p>
        </w:tc>
      </w:tr>
      <w:tr w:rsidR="00DF19A6" w14:paraId="3BDAC557"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0ED3BA09" w14:textId="77777777" w:rsidR="00DF19A6" w:rsidRDefault="00DF19A6" w:rsidP="00983F17">
            <w:r>
              <w:t>Form Committee (memo)</w:t>
            </w:r>
          </w:p>
        </w:tc>
        <w:tc>
          <w:tcPr>
            <w:tcW w:w="3117" w:type="dxa"/>
          </w:tcPr>
          <w:p w14:paraId="6B94A75C"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By 4</w:t>
            </w:r>
            <w:r w:rsidRPr="00162258">
              <w:rPr>
                <w:vertAlign w:val="superscript"/>
              </w:rPr>
              <w:t>th</w:t>
            </w:r>
            <w:r>
              <w:t xml:space="preserve"> semester (fall of second year). </w:t>
            </w:r>
          </w:p>
        </w:tc>
        <w:tc>
          <w:tcPr>
            <w:tcW w:w="3117" w:type="dxa"/>
          </w:tcPr>
          <w:p w14:paraId="40E56830"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First committee meeting required before graduate reviews in year 2.</w:t>
            </w:r>
          </w:p>
        </w:tc>
      </w:tr>
      <w:tr w:rsidR="005C505B" w14:paraId="5AFAF874" w14:textId="77777777" w:rsidTr="00EA3AA6">
        <w:tc>
          <w:tcPr>
            <w:cnfStyle w:val="001000000000" w:firstRow="0" w:lastRow="0" w:firstColumn="1" w:lastColumn="0" w:oddVBand="0" w:evenVBand="0" w:oddHBand="0" w:evenHBand="0" w:firstRowFirstColumn="0" w:firstRowLastColumn="0" w:lastRowFirstColumn="0" w:lastRowLastColumn="0"/>
            <w:tcW w:w="3116" w:type="dxa"/>
          </w:tcPr>
          <w:p w14:paraId="2EAC5EDA" w14:textId="77777777" w:rsidR="005C505B" w:rsidRDefault="005C505B" w:rsidP="00EA3AA6">
            <w:r>
              <w:t>Individual Development Plan</w:t>
            </w:r>
          </w:p>
        </w:tc>
        <w:tc>
          <w:tcPr>
            <w:tcW w:w="3117" w:type="dxa"/>
          </w:tcPr>
          <w:p w14:paraId="25BFA950" w14:textId="77777777" w:rsidR="005C505B" w:rsidRDefault="005C505B" w:rsidP="00EA3AA6">
            <w:pPr>
              <w:cnfStyle w:val="000000000000" w:firstRow="0" w:lastRow="0" w:firstColumn="0" w:lastColumn="0" w:oddVBand="0" w:evenVBand="0" w:oddHBand="0" w:evenHBand="0" w:firstRowFirstColumn="0" w:firstRowLastColumn="0" w:lastRowFirstColumn="0" w:lastRowLastColumn="0"/>
            </w:pPr>
            <w:r>
              <w:t>At least once by end of 2</w:t>
            </w:r>
            <w:r w:rsidRPr="005C505B">
              <w:rPr>
                <w:vertAlign w:val="superscript"/>
              </w:rPr>
              <w:t>nd</w:t>
            </w:r>
            <w:r>
              <w:t xml:space="preserve"> year</w:t>
            </w:r>
          </w:p>
        </w:tc>
        <w:tc>
          <w:tcPr>
            <w:tcW w:w="3117" w:type="dxa"/>
          </w:tcPr>
          <w:p w14:paraId="44CF2CEA" w14:textId="77777777" w:rsidR="005C505B" w:rsidRDefault="005C505B" w:rsidP="00EA3AA6">
            <w:pPr>
              <w:cnfStyle w:val="000000000000" w:firstRow="0" w:lastRow="0" w:firstColumn="0" w:lastColumn="0" w:oddVBand="0" w:evenVBand="0" w:oddHBand="0" w:evenHBand="0" w:firstRowFirstColumn="0" w:firstRowLastColumn="0" w:lastRowFirstColumn="0" w:lastRowLastColumn="0"/>
            </w:pPr>
            <w:r>
              <w:t>Ideally IDPs are written before the first committee meeting, and revised and re-discussed annually thereafter</w:t>
            </w:r>
          </w:p>
        </w:tc>
      </w:tr>
      <w:tr w:rsidR="00DF19A6" w14:paraId="6C7FE207"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52D17485" w14:textId="77777777" w:rsidR="00DF19A6" w:rsidRDefault="00DF19A6" w:rsidP="00983F17">
            <w:r>
              <w:t>First committee meeting</w:t>
            </w:r>
          </w:p>
        </w:tc>
        <w:tc>
          <w:tcPr>
            <w:tcW w:w="3117" w:type="dxa"/>
          </w:tcPr>
          <w:p w14:paraId="486FEAF5"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By 4</w:t>
            </w:r>
            <w:r w:rsidRPr="001B34F3">
              <w:rPr>
                <w:vertAlign w:val="superscript"/>
              </w:rPr>
              <w:t>th</w:t>
            </w:r>
            <w:r>
              <w:t xml:space="preserve"> semester</w:t>
            </w:r>
          </w:p>
        </w:tc>
        <w:tc>
          <w:tcPr>
            <w:tcW w:w="3117" w:type="dxa"/>
          </w:tcPr>
          <w:p w14:paraId="08958E47"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First meeting before graduate reviews in 4</w:t>
            </w:r>
            <w:r w:rsidRPr="001B34F3">
              <w:rPr>
                <w:vertAlign w:val="superscript"/>
              </w:rPr>
              <w:t>th</w:t>
            </w:r>
            <w:r>
              <w:t xml:space="preserve"> semester, annually thereafter. Can be any time of year, but typically in late spring or early fall.   Student submits progress report before meeting, committee submits evaluation after the meeting.</w:t>
            </w:r>
          </w:p>
        </w:tc>
      </w:tr>
      <w:tr w:rsidR="00DF19A6" w14:paraId="0E1DA126"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010F1524" w14:textId="77777777" w:rsidR="00DF19A6" w:rsidRDefault="00DF19A6" w:rsidP="00983F17">
            <w:r>
              <w:t>Program of Studies (form)</w:t>
            </w:r>
          </w:p>
        </w:tc>
        <w:tc>
          <w:tcPr>
            <w:tcW w:w="3117" w:type="dxa"/>
          </w:tcPr>
          <w:p w14:paraId="3AAABD73"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Approved at first committee meeting</w:t>
            </w:r>
          </w:p>
        </w:tc>
        <w:tc>
          <w:tcPr>
            <w:tcW w:w="3117" w:type="dxa"/>
          </w:tcPr>
          <w:p w14:paraId="4332C789"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Fill out with your major professor before your committee meeting, discuss at committee meeting, submit to grad office immediately.</w:t>
            </w:r>
          </w:p>
        </w:tc>
      </w:tr>
      <w:tr w:rsidR="00DF19A6" w14:paraId="2260469A"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21BBE222" w14:textId="1BE657A0" w:rsidR="00DF19A6" w:rsidRDefault="00907271" w:rsidP="00983F17">
            <w:r>
              <w:t xml:space="preserve">First </w:t>
            </w:r>
            <w:r w:rsidR="00DF19A6">
              <w:t>Graduate Review</w:t>
            </w:r>
          </w:p>
        </w:tc>
        <w:tc>
          <w:tcPr>
            <w:tcW w:w="3117" w:type="dxa"/>
          </w:tcPr>
          <w:p w14:paraId="3FDEF616" w14:textId="08128F6C" w:rsidR="00DF19A6" w:rsidRDefault="00907271" w:rsidP="00983F17">
            <w:pPr>
              <w:cnfStyle w:val="000000000000" w:firstRow="0" w:lastRow="0" w:firstColumn="0" w:lastColumn="0" w:oddVBand="0" w:evenVBand="0" w:oddHBand="0" w:evenHBand="0" w:firstRowFirstColumn="0" w:firstRowLastColumn="0" w:lastRowFirstColumn="0" w:lastRowLastColumn="0"/>
            </w:pPr>
            <w:r>
              <w:t>E</w:t>
            </w:r>
            <w:r w:rsidR="00DF19A6">
              <w:t>nd of fall semester</w:t>
            </w:r>
            <w:r>
              <w:t xml:space="preserve"> in 2</w:t>
            </w:r>
            <w:r w:rsidRPr="008A72A2">
              <w:rPr>
                <w:vertAlign w:val="superscript"/>
              </w:rPr>
              <w:t>nd</w:t>
            </w:r>
            <w:r>
              <w:t xml:space="preserve"> year</w:t>
            </w:r>
          </w:p>
        </w:tc>
        <w:tc>
          <w:tcPr>
            <w:tcW w:w="3117" w:type="dxa"/>
          </w:tcPr>
          <w:p w14:paraId="67938B9F" w14:textId="32FB6A6F" w:rsidR="00DF19A6" w:rsidRDefault="00DF19A6" w:rsidP="00983F17">
            <w:pPr>
              <w:cnfStyle w:val="000000000000" w:firstRow="0" w:lastRow="0" w:firstColumn="0" w:lastColumn="0" w:oddVBand="0" w:evenVBand="0" w:oddHBand="0" w:evenHBand="0" w:firstRowFirstColumn="0" w:firstRowLastColumn="0" w:lastRowFirstColumn="0" w:lastRowLastColumn="0"/>
            </w:pPr>
            <w:r>
              <w:t xml:space="preserve">Your graduate area will send dates.  Have </w:t>
            </w:r>
            <w:r w:rsidR="00907271">
              <w:t xml:space="preserve">first </w:t>
            </w:r>
            <w:r>
              <w:t>committee meeting well before then.</w:t>
            </w:r>
          </w:p>
        </w:tc>
      </w:tr>
      <w:tr w:rsidR="00DF19A6" w14:paraId="5E6F081C"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628154BD" w14:textId="77777777" w:rsidR="00DF19A6" w:rsidRDefault="00DF19A6" w:rsidP="00983F17">
            <w:r>
              <w:t>Preliminary Examination (memo)</w:t>
            </w:r>
          </w:p>
        </w:tc>
        <w:tc>
          <w:tcPr>
            <w:tcW w:w="3117" w:type="dxa"/>
          </w:tcPr>
          <w:p w14:paraId="169CCBDA"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No later than 7</w:t>
            </w:r>
            <w:r w:rsidRPr="005B042B">
              <w:rPr>
                <w:vertAlign w:val="superscript"/>
              </w:rPr>
              <w:t>th</w:t>
            </w:r>
            <w:r>
              <w:t xml:space="preserve"> semester (fall of the third year if starting in fall)</w:t>
            </w:r>
          </w:p>
        </w:tc>
        <w:tc>
          <w:tcPr>
            <w:tcW w:w="3117" w:type="dxa"/>
          </w:tcPr>
          <w:p w14:paraId="184520F8"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Target timing: 4</w:t>
            </w:r>
            <w:r w:rsidRPr="00041DE0">
              <w:rPr>
                <w:vertAlign w:val="superscript"/>
              </w:rPr>
              <w:t>th</w:t>
            </w:r>
            <w:r>
              <w:t xml:space="preserve"> semester (spring of the second year).</w:t>
            </w:r>
          </w:p>
          <w:p w14:paraId="2F0E9B78"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Written portion completed before oral portion. Written and oral exams should be completed within a three-month period.</w:t>
            </w:r>
          </w:p>
        </w:tc>
      </w:tr>
      <w:tr w:rsidR="00DF19A6" w14:paraId="549BB4D6"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6496F8E1" w14:textId="77777777" w:rsidR="00DF19A6" w:rsidRDefault="00DF19A6" w:rsidP="00983F17">
            <w:r>
              <w:t>Dissertation Proposal Approval (memo)</w:t>
            </w:r>
          </w:p>
        </w:tc>
        <w:tc>
          <w:tcPr>
            <w:tcW w:w="3117" w:type="dxa"/>
          </w:tcPr>
          <w:p w14:paraId="0ED6C05C"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No later than the 9</w:t>
            </w:r>
            <w:r w:rsidRPr="00A032C1">
              <w:rPr>
                <w:vertAlign w:val="superscript"/>
              </w:rPr>
              <w:t>h</w:t>
            </w:r>
            <w:r>
              <w:t xml:space="preserve"> semester, and within 6 months of passing the preliminary exam.</w:t>
            </w:r>
            <w:r>
              <w:br/>
              <w:t>Must be approved at least 12 months before dissertation defense.</w:t>
            </w:r>
          </w:p>
        </w:tc>
        <w:tc>
          <w:tcPr>
            <w:tcW w:w="3117" w:type="dxa"/>
          </w:tcPr>
          <w:p w14:paraId="5F9E3D1F"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Get drafts to your major professor and committee well ahead of time.  Prospectus approval is required to begin your required registration for thesis hours.</w:t>
            </w:r>
          </w:p>
        </w:tc>
      </w:tr>
      <w:tr w:rsidR="00DF19A6" w14:paraId="3B1CE686"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74756921" w14:textId="77777777" w:rsidR="00DF19A6" w:rsidRDefault="00DF19A6" w:rsidP="00983F17">
            <w:r>
              <w:t>24 required dissertation hours</w:t>
            </w:r>
          </w:p>
        </w:tc>
        <w:tc>
          <w:tcPr>
            <w:tcW w:w="3117" w:type="dxa"/>
          </w:tcPr>
          <w:p w14:paraId="574F0CB3"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By graduation</w:t>
            </w:r>
          </w:p>
        </w:tc>
        <w:tc>
          <w:tcPr>
            <w:tcW w:w="3117" w:type="dxa"/>
          </w:tcPr>
          <w:p w14:paraId="0EA716A8"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Register</w:t>
            </w:r>
            <w:r>
              <w:rPr>
                <w:spacing w:val="13"/>
              </w:rPr>
              <w:t xml:space="preserve"> </w:t>
            </w:r>
            <w:r>
              <w:t>for</w:t>
            </w:r>
            <w:r>
              <w:rPr>
                <w:spacing w:val="14"/>
              </w:rPr>
              <w:t xml:space="preserve"> </w:t>
            </w:r>
            <w:r>
              <w:t>BSC</w:t>
            </w:r>
            <w:r>
              <w:rPr>
                <w:spacing w:val="14"/>
              </w:rPr>
              <w:t xml:space="preserve"> </w:t>
            </w:r>
            <w:r>
              <w:rPr>
                <w:spacing w:val="-4"/>
              </w:rPr>
              <w:t>6980 (Dissertation Research) every semester after passing prelims.</w:t>
            </w:r>
          </w:p>
        </w:tc>
      </w:tr>
      <w:tr w:rsidR="00DF19A6" w14:paraId="06E64951"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5EC4850F" w14:textId="77777777" w:rsidR="00DF19A6" w:rsidRDefault="00DF19A6" w:rsidP="00983F17">
            <w:r>
              <w:t>Defense (forms)</w:t>
            </w:r>
          </w:p>
        </w:tc>
        <w:tc>
          <w:tcPr>
            <w:tcW w:w="3117" w:type="dxa"/>
          </w:tcPr>
          <w:p w14:paraId="34317D3F"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By Manuscript Clearance deadlines for the semester, and within 5 years of passing the preliminary exam.</w:t>
            </w:r>
          </w:p>
        </w:tc>
        <w:tc>
          <w:tcPr>
            <w:tcW w:w="3117" w:type="dxa"/>
          </w:tcPr>
          <w:p w14:paraId="699EA9D5"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Check with Graduate Office for deadlines for the semester you plan to defend; deadlines are well before the end of the semester.</w:t>
            </w:r>
            <w:r>
              <w:br/>
              <w:t>Register for BSC</w:t>
            </w:r>
            <w:r>
              <w:rPr>
                <w:spacing w:val="14"/>
              </w:rPr>
              <w:t xml:space="preserve"> </w:t>
            </w:r>
            <w:r>
              <w:rPr>
                <w:spacing w:val="-4"/>
              </w:rPr>
              <w:t>8985 in the semester of your defense.</w:t>
            </w:r>
          </w:p>
        </w:tc>
      </w:tr>
      <w:tr w:rsidR="00DF19A6" w14:paraId="3EF6708D" w14:textId="77777777" w:rsidTr="00983F17">
        <w:tc>
          <w:tcPr>
            <w:cnfStyle w:val="001000000000" w:firstRow="0" w:lastRow="0" w:firstColumn="1" w:lastColumn="0" w:oddVBand="0" w:evenVBand="0" w:oddHBand="0" w:evenHBand="0" w:firstRowFirstColumn="0" w:firstRowLastColumn="0" w:lastRowFirstColumn="0" w:lastRowLastColumn="0"/>
            <w:tcW w:w="3116" w:type="dxa"/>
          </w:tcPr>
          <w:p w14:paraId="4B976258" w14:textId="77777777" w:rsidR="00DF19A6" w:rsidRDefault="00DF19A6" w:rsidP="00983F17">
            <w:r>
              <w:t>Dissertation</w:t>
            </w:r>
          </w:p>
        </w:tc>
        <w:tc>
          <w:tcPr>
            <w:tcW w:w="3117" w:type="dxa"/>
          </w:tcPr>
          <w:p w14:paraId="09A4B379"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By Manuscript Clearance deadlines for the semester, and within five calendar years of passing the preliminary exam.</w:t>
            </w:r>
          </w:p>
        </w:tc>
        <w:tc>
          <w:tcPr>
            <w:tcW w:w="3117" w:type="dxa"/>
          </w:tcPr>
          <w:p w14:paraId="0E85D2D8" w14:textId="77777777" w:rsidR="00DF19A6" w:rsidRDefault="00DF19A6" w:rsidP="00983F17">
            <w:pPr>
              <w:cnfStyle w:val="000000000000" w:firstRow="0" w:lastRow="0" w:firstColumn="0" w:lastColumn="0" w:oddVBand="0" w:evenVBand="0" w:oddHBand="0" w:evenHBand="0" w:firstRowFirstColumn="0" w:firstRowLastColumn="0" w:lastRowFirstColumn="0" w:lastRowLastColumn="0"/>
            </w:pPr>
            <w:r>
              <w:t>Check with Graduate Office for deadlines for the semester you plan to defend; deadlines are well before the end of the semester.</w:t>
            </w:r>
          </w:p>
        </w:tc>
      </w:tr>
    </w:tbl>
    <w:p w14:paraId="0F458B74" w14:textId="56351992" w:rsidR="008041E8" w:rsidRPr="004A6295" w:rsidRDefault="008041E8" w:rsidP="00174D64">
      <w:pPr>
        <w:jc w:val="right"/>
      </w:pPr>
      <w:hyperlink w:anchor="TABLE_OF_CONTENTS" w:history="1">
        <w:r w:rsidRPr="008041E8">
          <w:rPr>
            <w:rStyle w:val="Hyperlink"/>
          </w:rPr>
          <w:t>Back to Table of Contents</w:t>
        </w:r>
      </w:hyperlink>
    </w:p>
    <w:p w14:paraId="24DEE270" w14:textId="1AFC015E" w:rsidR="00866F6D" w:rsidRPr="004A6295" w:rsidRDefault="00F25575" w:rsidP="00E42EA3">
      <w:pPr>
        <w:pStyle w:val="Heading1"/>
      </w:pPr>
      <w:bookmarkStart w:id="79" w:name="ANNUAL_REVIEWS_and_SCHOLARLY_ENGAGEMENT_"/>
      <w:bookmarkStart w:id="80" w:name="_Toc207870761"/>
      <w:bookmarkEnd w:id="79"/>
      <w:r w:rsidRPr="004A6295">
        <w:t>ANNUAL REVIEWS</w:t>
      </w:r>
      <w:bookmarkEnd w:id="80"/>
    </w:p>
    <w:p w14:paraId="0DAED118" w14:textId="02322823" w:rsidR="00866F6D" w:rsidRPr="004A6295" w:rsidRDefault="0083369B" w:rsidP="004A6295">
      <w:r>
        <w:t>Department policy, in line with the university’s collective bargaining agreement with the graduate student union, is that a</w:t>
      </w:r>
      <w:r w:rsidR="00F25575" w:rsidRPr="004A6295">
        <w:t xml:space="preserve">ll students will </w:t>
      </w:r>
      <w:r>
        <w:t>receive a written</w:t>
      </w:r>
      <w:r w:rsidRPr="004A6295">
        <w:t xml:space="preserve"> </w:t>
      </w:r>
      <w:r w:rsidR="00F25575" w:rsidRPr="004A6295">
        <w:t>evaluat</w:t>
      </w:r>
      <w:r>
        <w:t>ion</w:t>
      </w:r>
      <w:r w:rsidR="00F25575" w:rsidRPr="004A6295">
        <w:t xml:space="preserve"> annually</w:t>
      </w:r>
      <w:r>
        <w:t>, with input from their supervisory committee and their graduate area</w:t>
      </w:r>
      <w:r w:rsidR="00F25575" w:rsidRPr="004A6295">
        <w:t xml:space="preserve">. The intent of the annual review is to assure that each student has </w:t>
      </w:r>
      <w:r>
        <w:t xml:space="preserve">the feedback necessary </w:t>
      </w:r>
      <w:r w:rsidR="00F25575" w:rsidRPr="004A6295">
        <w:t>to make timely and satisfactory progression toward completion of the degree program.</w:t>
      </w:r>
      <w:r>
        <w:t xml:space="preserve">  A more comprehensive discussion of how students receive feedback</w:t>
      </w:r>
      <w:r w:rsidR="009822CC">
        <w:t xml:space="preserve"> through Annual Reviews and other mechanisms, </w:t>
      </w:r>
      <w:r>
        <w:t xml:space="preserve">and </w:t>
      </w:r>
      <w:r w:rsidR="009822CC">
        <w:t xml:space="preserve">of the </w:t>
      </w:r>
      <w:r>
        <w:t xml:space="preserve">consequences of negative feedback </w:t>
      </w:r>
      <w:r w:rsidR="00907271">
        <w:t xml:space="preserve">is </w:t>
      </w:r>
      <w:r>
        <w:t>in Append</w:t>
      </w:r>
      <w:r w:rsidRPr="00907271">
        <w:t>i</w:t>
      </w:r>
      <w:r w:rsidR="00907271" w:rsidRPr="00907271">
        <w:t>x H.</w:t>
      </w:r>
      <w:r w:rsidR="00D44833">
        <w:t xml:space="preserve"> </w:t>
      </w:r>
    </w:p>
    <w:p w14:paraId="78BC47B6" w14:textId="77777777" w:rsidR="00DE5F76" w:rsidRDefault="00DE5F76" w:rsidP="004A6295"/>
    <w:p w14:paraId="06983F44" w14:textId="19B9A271" w:rsidR="00866F6D" w:rsidRPr="004A6295" w:rsidRDefault="00F25575" w:rsidP="00E42EA3">
      <w:pPr>
        <w:pStyle w:val="Heading2"/>
      </w:pPr>
      <w:bookmarkStart w:id="81" w:name="_Toc207870762"/>
      <w:r w:rsidRPr="004A6295">
        <w:t>Course-</w:t>
      </w:r>
      <w:r w:rsidR="00756B36">
        <w:t>work only</w:t>
      </w:r>
      <w:r w:rsidRPr="004A6295">
        <w:t xml:space="preserve"> MS students</w:t>
      </w:r>
      <w:bookmarkEnd w:id="81"/>
    </w:p>
    <w:p w14:paraId="19BFDA5D" w14:textId="6B03B17C" w:rsidR="00866F6D" w:rsidRPr="004A6295" w:rsidRDefault="00F25575" w:rsidP="004A6295">
      <w:r w:rsidRPr="004A6295">
        <w:t xml:space="preserve">Graduate students will be evaluated annually by the </w:t>
      </w:r>
      <w:r w:rsidR="00D56D6C">
        <w:t>P</w:t>
      </w:r>
      <w:r w:rsidRPr="004A6295">
        <w:t xml:space="preserve">rogram </w:t>
      </w:r>
      <w:r w:rsidR="00D56D6C">
        <w:t>D</w:t>
      </w:r>
      <w:r w:rsidRPr="004A6295">
        <w:t>irector</w:t>
      </w:r>
      <w:r w:rsidR="00D56D6C">
        <w:t xml:space="preserve"> with assistance from the Graduate Coordinator</w:t>
      </w:r>
      <w:r w:rsidRPr="004A6295">
        <w:t>.</w:t>
      </w:r>
    </w:p>
    <w:p w14:paraId="04A25BCA" w14:textId="77777777" w:rsidR="00DE5F76" w:rsidRDefault="00DE5F76" w:rsidP="004A6295"/>
    <w:p w14:paraId="7028E046" w14:textId="0C7BCE34" w:rsidR="00866F6D" w:rsidRPr="004A6295" w:rsidRDefault="00F25575" w:rsidP="00E42EA3">
      <w:pPr>
        <w:pStyle w:val="Heading2"/>
      </w:pPr>
      <w:bookmarkStart w:id="82" w:name="_Toc207870763"/>
      <w:r w:rsidRPr="004A6295">
        <w:t>Thesis MS and PhD students</w:t>
      </w:r>
      <w:bookmarkEnd w:id="82"/>
    </w:p>
    <w:p w14:paraId="6B30CA00" w14:textId="4227F786" w:rsidR="00866F6D" w:rsidRPr="004A6295" w:rsidRDefault="00510B4A" w:rsidP="004A6295">
      <w:r>
        <w:t>Thesis MS and PhD students are evaluated annually by their supervisory committee and by their graduate area.</w:t>
      </w:r>
    </w:p>
    <w:p w14:paraId="662BFBA6" w14:textId="77777777" w:rsidR="00FA089A" w:rsidRDefault="00FA089A" w:rsidP="004A6295"/>
    <w:p w14:paraId="2075CC58" w14:textId="757F97E2" w:rsidR="003D4E4D" w:rsidRDefault="003D4E4D" w:rsidP="00E42EA3">
      <w:pPr>
        <w:pStyle w:val="Heading3"/>
      </w:pPr>
      <w:bookmarkStart w:id="83" w:name="_Toc207870764"/>
      <w:r>
        <w:t>Annual Review Process</w:t>
      </w:r>
      <w:r w:rsidR="00470BA8">
        <w:t xml:space="preserve"> for Thesis MS and PhD students</w:t>
      </w:r>
      <w:bookmarkEnd w:id="83"/>
    </w:p>
    <w:p w14:paraId="0743A69F" w14:textId="158894F0" w:rsidR="003D4E4D" w:rsidRDefault="003D4E4D" w:rsidP="00E42EA3">
      <w:pPr>
        <w:pStyle w:val="BodyText"/>
      </w:pPr>
      <w:r>
        <w:t xml:space="preserve">Annual reviews happen in a series of steps with associated forms in </w:t>
      </w:r>
      <w:r w:rsidR="00DD1992">
        <w:t>G</w:t>
      </w:r>
      <w:r>
        <w:t>radbeta, as follows:</w:t>
      </w:r>
    </w:p>
    <w:p w14:paraId="4A6ADB0B" w14:textId="43FBA6BD" w:rsidR="003D4E4D" w:rsidRDefault="003D4E4D" w:rsidP="00A70B07">
      <w:pPr>
        <w:pStyle w:val="BodyText"/>
        <w:numPr>
          <w:ilvl w:val="0"/>
          <w:numId w:val="14"/>
        </w:numPr>
      </w:pPr>
      <w:r>
        <w:t>Graduate students submit an annual progress report before their annual committee meeting; this report is available to the supervisory committee</w:t>
      </w:r>
    </w:p>
    <w:p w14:paraId="438A8C70" w14:textId="13595D17" w:rsidR="003D4E4D" w:rsidRDefault="003D4E4D" w:rsidP="00A70B07">
      <w:pPr>
        <w:pStyle w:val="BodyText"/>
        <w:numPr>
          <w:ilvl w:val="0"/>
          <w:numId w:val="14"/>
        </w:numPr>
      </w:pPr>
      <w:r>
        <w:t xml:space="preserve">Students in their second year </w:t>
      </w:r>
      <w:r w:rsidR="00470BA8">
        <w:t xml:space="preserve">must meet with their </w:t>
      </w:r>
      <w:r>
        <w:t>supervisory committee</w:t>
      </w:r>
      <w:r w:rsidR="00470BA8">
        <w:t xml:space="preserve"> annually</w:t>
      </w:r>
      <w:r>
        <w:t xml:space="preserve">. </w:t>
      </w:r>
      <w:r w:rsidR="0024498C">
        <w:t>The committee may choose to substitute the oral preliminary exam for the committee meeting, but must still submit a written evaluation of student progress each year.</w:t>
      </w:r>
    </w:p>
    <w:p w14:paraId="3A5C4798" w14:textId="5D8B4B47" w:rsidR="003D4E4D" w:rsidRDefault="003D4E4D" w:rsidP="00A70B07">
      <w:pPr>
        <w:pStyle w:val="BodyText"/>
        <w:numPr>
          <w:ilvl w:val="0"/>
          <w:numId w:val="14"/>
        </w:numPr>
      </w:pPr>
      <w:r>
        <w:t>The supervisory committee submits a written evaluation of the student through gradbeta; this is available to the student.</w:t>
      </w:r>
    </w:p>
    <w:p w14:paraId="3D29F95E" w14:textId="1B3D886C" w:rsidR="003D4E4D" w:rsidRDefault="003D4E4D" w:rsidP="00A70B07">
      <w:pPr>
        <w:pStyle w:val="BodyText"/>
        <w:numPr>
          <w:ilvl w:val="0"/>
          <w:numId w:val="14"/>
        </w:numPr>
      </w:pPr>
      <w:r>
        <w:t>The graduate area conducts a review of all students in their area. The format of these reviews differs by area</w:t>
      </w:r>
      <w:r w:rsidR="005D45FB">
        <w:t xml:space="preserve">. </w:t>
      </w:r>
      <w:r w:rsidR="00806E65">
        <w:t>All areas consider the student Progress Report and Committee Evaluation. In Ecology and Evolution and in Neuroscience students also meet with faculty from the area (separate from their committee meeting).</w:t>
      </w:r>
    </w:p>
    <w:p w14:paraId="5AF7DD69" w14:textId="55C36704" w:rsidR="003D4E4D" w:rsidRDefault="003D4E4D" w:rsidP="00A70B07">
      <w:pPr>
        <w:pStyle w:val="BodyText"/>
        <w:numPr>
          <w:ilvl w:val="0"/>
          <w:numId w:val="14"/>
        </w:numPr>
      </w:pPr>
      <w:r>
        <w:t>The Faculty Representative for each graduate area completes written evaluations for each student in gradbeta</w:t>
      </w:r>
    </w:p>
    <w:p w14:paraId="4453D693" w14:textId="0B893316" w:rsidR="003D4E4D" w:rsidRDefault="003D4E4D" w:rsidP="00A70B07">
      <w:pPr>
        <w:pStyle w:val="BodyText"/>
        <w:numPr>
          <w:ilvl w:val="0"/>
          <w:numId w:val="14"/>
        </w:numPr>
      </w:pPr>
      <w:r>
        <w:t>The student reviews and signs the area evaluation. At this time the student is also invited to comment on their review and to meet with department or graduate school staff about their evaluation if they wish</w:t>
      </w:r>
    </w:p>
    <w:p w14:paraId="29797F6D" w14:textId="52D61D44" w:rsidR="003D4E4D" w:rsidRDefault="003D4E4D" w:rsidP="00A70B07">
      <w:pPr>
        <w:pStyle w:val="BodyText"/>
        <w:numPr>
          <w:ilvl w:val="0"/>
          <w:numId w:val="14"/>
        </w:numPr>
      </w:pPr>
      <w:r>
        <w:t>The Associate Chair for Graduate Studies signs the review and reviews are available to the Graduate School.</w:t>
      </w:r>
    </w:p>
    <w:p w14:paraId="50966CD9" w14:textId="08240838" w:rsidR="003F5FF3" w:rsidRDefault="003F5FF3" w:rsidP="003F5FF3"/>
    <w:p w14:paraId="695C0CEE" w14:textId="758B2279" w:rsidR="003F5FF3" w:rsidRDefault="003F5FF3" w:rsidP="00E42EA3">
      <w:pPr>
        <w:pStyle w:val="Heading3"/>
      </w:pPr>
      <w:bookmarkStart w:id="84" w:name="_Toc207870765"/>
      <w:r>
        <w:t>Annual reviews timing</w:t>
      </w:r>
      <w:bookmarkEnd w:id="84"/>
    </w:p>
    <w:p w14:paraId="2E8CFC7A" w14:textId="42779229" w:rsidR="003F5FF3" w:rsidRDefault="003F5FF3" w:rsidP="00E42EA3">
      <w:pPr>
        <w:pStyle w:val="BodyText"/>
      </w:pPr>
      <w:r>
        <w:t>Graduate Area reviews are held in late fall each year.  Annual committee meetings must happen before graduate reviews</w:t>
      </w:r>
      <w:r w:rsidR="0024498C">
        <w:t>, but can happen at any time of year</w:t>
      </w:r>
      <w:r w:rsidR="00664E39">
        <w:t>, at the time that</w:t>
      </w:r>
      <w:r w:rsidR="0024498C">
        <w:t xml:space="preserve"> best support</w:t>
      </w:r>
      <w:r w:rsidR="00664E39">
        <w:t>s</w:t>
      </w:r>
      <w:r w:rsidR="0024498C">
        <w:t xml:space="preserve"> the student in progressing with their degree.  Students should begin the process of scheduling their annual meeting at least a month or two ahead</w:t>
      </w:r>
      <w:r w:rsidR="00470BA8">
        <w:t xml:space="preserve"> of when they want to meet</w:t>
      </w:r>
      <w:r w:rsidR="0024498C">
        <w:t xml:space="preserve">. </w:t>
      </w:r>
    </w:p>
    <w:p w14:paraId="2E910CF5" w14:textId="755E1A58" w:rsidR="003F5FF3" w:rsidRPr="004A6295" w:rsidRDefault="003F5FF3" w:rsidP="00E42EA3">
      <w:pPr>
        <w:pStyle w:val="Heading3"/>
      </w:pPr>
      <w:bookmarkStart w:id="85" w:name="_Toc207870766"/>
      <w:r>
        <w:t>Annual reviews outcome</w:t>
      </w:r>
      <w:bookmarkEnd w:id="85"/>
    </w:p>
    <w:p w14:paraId="4C8AABE3" w14:textId="6A84E602" w:rsidR="00866F6D" w:rsidRPr="004A6295" w:rsidRDefault="00F25575" w:rsidP="00E42EA3">
      <w:pPr>
        <w:pStyle w:val="BodyText"/>
      </w:pPr>
      <w:r w:rsidRPr="004A6295">
        <w:t>Thesis MS and PhD Students receiving a satisfactory review will be guaranteed support for the next academic year.</w:t>
      </w:r>
      <w:r w:rsidR="005D45FB">
        <w:t xml:space="preserve">  </w:t>
      </w:r>
      <w:r w:rsidRPr="004A6295">
        <w:t xml:space="preserve">Any student who receives an unsatisfactory rating by the area faculty will be on probation and must meet specific conditions to continue support. </w:t>
      </w:r>
      <w:r w:rsidR="00117D8F">
        <w:t xml:space="preserve"> See </w:t>
      </w:r>
      <w:r w:rsidR="00117D8F" w:rsidRPr="00510B4A">
        <w:t xml:space="preserve">Appendix </w:t>
      </w:r>
      <w:r w:rsidR="00510B4A" w:rsidRPr="00510B4A">
        <w:t>H</w:t>
      </w:r>
      <w:r w:rsidR="00117D8F">
        <w:t xml:space="preserve"> for standard operating procedures for </w:t>
      </w:r>
      <w:r w:rsidR="00564BFE">
        <w:t>unsatisfactory reviews.  In brief, w</w:t>
      </w:r>
      <w:r w:rsidRPr="004A6295">
        <w:t>hen submitting an “unsatisfactory” rating for a student, the area faculty should enumerate specific criteria by which the student can achieve “satisfactory” status</w:t>
      </w:r>
      <w:r w:rsidR="00664E39">
        <w:t>,</w:t>
      </w:r>
      <w:r w:rsidRPr="004A6295">
        <w:t xml:space="preserve"> </w:t>
      </w:r>
      <w:r w:rsidR="00664E39">
        <w:t>and a</w:t>
      </w:r>
      <w:r w:rsidR="00664E39" w:rsidRPr="004A6295">
        <w:t xml:space="preserve"> </w:t>
      </w:r>
      <w:r w:rsidRPr="004A6295">
        <w:t>timeline for meeting these criteria</w:t>
      </w:r>
      <w:r w:rsidR="00664E39">
        <w:t>, along with a plan for regular meetings of the student and advisor and/or committee to provide support and ensure progress</w:t>
      </w:r>
      <w:r w:rsidRPr="004A6295">
        <w:t>.</w:t>
      </w:r>
      <w:r w:rsidR="00664E39">
        <w:t xml:space="preserve">  This plan should be shared with the Associate Chair for Graduate Studies and the committee</w:t>
      </w:r>
      <w:r w:rsidR="000D5FF6">
        <w:t xml:space="preserve"> and area must consider whether the plan is being followed by the next committee meeting and annual review.</w:t>
      </w:r>
    </w:p>
    <w:p w14:paraId="0F9CA05A" w14:textId="77777777" w:rsidR="008041E8" w:rsidRDefault="008041E8" w:rsidP="004A6295">
      <w:bookmarkStart w:id="86" w:name="FINANCIAL_SUPPORT"/>
      <w:bookmarkEnd w:id="86"/>
    </w:p>
    <w:p w14:paraId="1D3B27B3" w14:textId="297F318C" w:rsidR="00A91A5D" w:rsidRDefault="008041E8" w:rsidP="00174D64">
      <w:pPr>
        <w:jc w:val="right"/>
      </w:pPr>
      <w:hyperlink w:anchor="TABLE_OF_CONTENTS" w:history="1">
        <w:r w:rsidRPr="008041E8">
          <w:rPr>
            <w:rStyle w:val="Hyperlink"/>
          </w:rPr>
          <w:t>Back to Table of Contents</w:t>
        </w:r>
      </w:hyperlink>
    </w:p>
    <w:p w14:paraId="599989C5" w14:textId="43D87828" w:rsidR="00866F6D" w:rsidRPr="004A6295" w:rsidRDefault="00F25575" w:rsidP="00E42EA3">
      <w:pPr>
        <w:pStyle w:val="Heading1"/>
      </w:pPr>
      <w:bookmarkStart w:id="87" w:name="_Toc207870767"/>
      <w:r w:rsidRPr="004A6295">
        <w:t>FINANCIAL SUPPORT</w:t>
      </w:r>
      <w:bookmarkEnd w:id="87"/>
    </w:p>
    <w:p w14:paraId="5D5572D6" w14:textId="09DC0AC7" w:rsidR="00A91A5D" w:rsidRDefault="00A91A5D" w:rsidP="004A6295">
      <w:bookmarkStart w:id="88" w:name="Teaching_Assistantships"/>
      <w:bookmarkEnd w:id="88"/>
    </w:p>
    <w:p w14:paraId="599619D5" w14:textId="7C150920" w:rsidR="00A91A5D" w:rsidRDefault="00A91A5D" w:rsidP="004A6295">
      <w:r w:rsidRPr="004A6295">
        <w:t>No departmental financial support is available for students enrolled in the Course-</w:t>
      </w:r>
      <w:r w:rsidR="00204824">
        <w:t>work</w:t>
      </w:r>
      <w:r w:rsidRPr="004A6295">
        <w:t xml:space="preserve"> </w:t>
      </w:r>
      <w:r w:rsidR="00204824">
        <w:t>only</w:t>
      </w:r>
      <w:r w:rsidR="00204824" w:rsidRPr="004A6295">
        <w:t xml:space="preserve"> </w:t>
      </w:r>
      <w:r w:rsidRPr="004A6295">
        <w:t>MS program.</w:t>
      </w:r>
      <w:r w:rsidR="0032245C">
        <w:t xml:space="preserve">  </w:t>
      </w:r>
      <w:r w:rsidR="00294015">
        <w:t>Thesis MS and PhD students are guaranteed f</w:t>
      </w:r>
      <w:r w:rsidR="0032245C">
        <w:t>inancial support through Teaching or Research Assistantships and a tuition waiver</w:t>
      </w:r>
      <w:r w:rsidR="00294015">
        <w:t xml:space="preserve"> as long as they</w:t>
      </w:r>
      <w:r w:rsidR="0032245C">
        <w:t xml:space="preserve"> continue to make satisfactory progress toward their degrees</w:t>
      </w:r>
      <w:r w:rsidR="00C85FA9">
        <w:t xml:space="preserve"> and their performance in their assistantship is satisfactory</w:t>
      </w:r>
      <w:r w:rsidR="0032245C">
        <w:t>.</w:t>
      </w:r>
      <w:r w:rsidR="00204824">
        <w:t xml:space="preserve"> Course-work only MS students may occasionally be hired by the department for work such as being a TA, but course-work only MS students should be prepared to complete their degrees with no financial support.</w:t>
      </w:r>
    </w:p>
    <w:p w14:paraId="5A634311" w14:textId="77777777" w:rsidR="00A91A5D" w:rsidRDefault="00A91A5D" w:rsidP="004A6295"/>
    <w:p w14:paraId="72473CFB" w14:textId="733542ED" w:rsidR="00866F6D" w:rsidRPr="004A6295" w:rsidRDefault="00F25575" w:rsidP="00E42EA3">
      <w:pPr>
        <w:pStyle w:val="Heading2"/>
      </w:pPr>
      <w:bookmarkStart w:id="89" w:name="_Toc207870768"/>
      <w:r w:rsidRPr="004A6295">
        <w:t>Teaching Assistantships</w:t>
      </w:r>
      <w:bookmarkEnd w:id="89"/>
    </w:p>
    <w:p w14:paraId="31FB5109" w14:textId="5D9846BB" w:rsidR="00866F6D" w:rsidRDefault="00A91A5D" w:rsidP="004A6295">
      <w:r>
        <w:t xml:space="preserve">A </w:t>
      </w:r>
      <w:r w:rsidR="00294015">
        <w:t xml:space="preserve">Graduate </w:t>
      </w:r>
      <w:r>
        <w:t>Teaching Assistantship</w:t>
      </w:r>
      <w:r w:rsidR="00F25575" w:rsidRPr="004A6295">
        <w:t xml:space="preserve"> </w:t>
      </w:r>
      <w:r w:rsidR="00294015">
        <w:t xml:space="preserve">(TA) </w:t>
      </w:r>
      <w:r w:rsidR="00F25575" w:rsidRPr="004A6295">
        <w:t xml:space="preserve">is considered a half time appointment. As a half time appointee, the University guidelines recommend that no more than 20 hours of duties be required of the student weekly, although this may vary depending on the needs of the department. </w:t>
      </w:r>
    </w:p>
    <w:p w14:paraId="24F6A667" w14:textId="77777777" w:rsidR="00A91A5D" w:rsidRPr="004A6295" w:rsidRDefault="00A91A5D" w:rsidP="004A6295"/>
    <w:p w14:paraId="67AFA46A" w14:textId="7A6534CA" w:rsidR="00866F6D" w:rsidRDefault="00F25575" w:rsidP="004A6295">
      <w:r w:rsidRPr="004A6295">
        <w:t>Graduate Teaching Assistantships for students already enrolled are awarded and are distributed to students based on (a) an assessment of the student’s progress toward the degree as primarily indicated by the Annual Review, (b) the recommendation of the faculty associated with the various courses and the student’s past performance as a teaching assistant. Incoming students will usually be awarded teaching assistantships as recommended by the area faculty based on the available information.</w:t>
      </w:r>
      <w:r w:rsidR="006D0847">
        <w:t xml:space="preserve"> See </w:t>
      </w:r>
      <w:r w:rsidR="00294015" w:rsidRPr="00294015">
        <w:t>A</w:t>
      </w:r>
      <w:r w:rsidR="006D0847" w:rsidRPr="00294015">
        <w:t xml:space="preserve">ppendix </w:t>
      </w:r>
      <w:r w:rsidR="00294015" w:rsidRPr="00294015">
        <w:t>M</w:t>
      </w:r>
      <w:r w:rsidR="006D0847" w:rsidRPr="00294015">
        <w:t xml:space="preserve"> for</w:t>
      </w:r>
      <w:r w:rsidR="006D0847">
        <w:t xml:space="preserve"> information on TA evaluations.</w:t>
      </w:r>
    </w:p>
    <w:p w14:paraId="58436301" w14:textId="77777777" w:rsidR="00866F6D" w:rsidRPr="004A6295" w:rsidRDefault="00866F6D" w:rsidP="004A6295"/>
    <w:p w14:paraId="2C39F7CE" w14:textId="77777777" w:rsidR="00866F6D" w:rsidRPr="004A6295" w:rsidRDefault="00F25575" w:rsidP="00E42EA3">
      <w:pPr>
        <w:pStyle w:val="Heading2"/>
      </w:pPr>
      <w:bookmarkStart w:id="90" w:name="Research_Assistantships"/>
      <w:bookmarkStart w:id="91" w:name="_Toc207870769"/>
      <w:bookmarkEnd w:id="90"/>
      <w:r w:rsidRPr="004A6295">
        <w:t>Research Assistantships</w:t>
      </w:r>
      <w:bookmarkEnd w:id="91"/>
    </w:p>
    <w:p w14:paraId="40D857D4" w14:textId="1D4097CF" w:rsidR="00866F6D" w:rsidRPr="004A6295" w:rsidRDefault="006E6034" w:rsidP="004A6295">
      <w:r>
        <w:t>Graduate R</w:t>
      </w:r>
      <w:r w:rsidR="00F25575" w:rsidRPr="004A6295">
        <w:t xml:space="preserve">esearch </w:t>
      </w:r>
      <w:r>
        <w:t>A</w:t>
      </w:r>
      <w:r w:rsidR="00F25575" w:rsidRPr="004A6295">
        <w:t>ssistantship</w:t>
      </w:r>
      <w:r>
        <w:t>s</w:t>
      </w:r>
      <w:r w:rsidR="00BB6545">
        <w:t xml:space="preserve"> (RA)</w:t>
      </w:r>
      <w:r w:rsidR="00F25575" w:rsidRPr="004A6295">
        <w:t xml:space="preserve"> </w:t>
      </w:r>
      <w:r>
        <w:t xml:space="preserve">are </w:t>
      </w:r>
      <w:r w:rsidR="00F25575" w:rsidRPr="004A6295">
        <w:t>paid for by the grant funds of the major professor. These assistantships are awarded at the discretion of the major professor subject only to the University stipulation that reinstated students on academic probation are ineligible for financial support.</w:t>
      </w:r>
      <w:r>
        <w:t xml:space="preserve">  </w:t>
      </w:r>
      <w:r w:rsidR="00F25575" w:rsidRPr="004A6295">
        <w:t>Financial support varies with the resources of the major professor but should not be lower than the teaching assistantship for equivalent half-time work.</w:t>
      </w:r>
      <w:r w:rsidR="00BB6545">
        <w:t xml:space="preserve"> RAs, like TAs, are for an equivalent of half-time work.</w:t>
      </w:r>
    </w:p>
    <w:p w14:paraId="7FAE7F4E" w14:textId="77777777" w:rsidR="00A91A5D" w:rsidRDefault="00A91A5D" w:rsidP="004A6295">
      <w:bookmarkStart w:id="92" w:name="Fellowships"/>
      <w:bookmarkEnd w:id="92"/>
    </w:p>
    <w:p w14:paraId="46AE313D" w14:textId="5827888D" w:rsidR="00866F6D" w:rsidRPr="004A6295" w:rsidRDefault="00F25575" w:rsidP="00C85FA9">
      <w:pPr>
        <w:pStyle w:val="Heading2"/>
        <w:tabs>
          <w:tab w:val="left" w:pos="9270"/>
        </w:tabs>
      </w:pPr>
      <w:bookmarkStart w:id="93" w:name="_Toc207870770"/>
      <w:r w:rsidRPr="004A6295">
        <w:t>Fellowships</w:t>
      </w:r>
      <w:bookmarkEnd w:id="93"/>
    </w:p>
    <w:p w14:paraId="5D1A1765" w14:textId="66323156" w:rsidR="00866F6D" w:rsidRPr="004A6295" w:rsidRDefault="00F25575" w:rsidP="00C85FA9">
      <w:pPr>
        <w:tabs>
          <w:tab w:val="left" w:pos="9270"/>
        </w:tabs>
      </w:pPr>
      <w:r w:rsidRPr="004A6295">
        <w:t xml:space="preserve">Florida State University provides financial support in the form of fellowships to a number of graduate students. For more information on these awards, please visit the </w:t>
      </w:r>
      <w:r w:rsidR="006E6034">
        <w:t>FSU Graduate School’s webpage on “Graduate School Fellowships and Grants”</w:t>
      </w:r>
      <w:r w:rsidRPr="004A6295">
        <w:t>.</w:t>
      </w:r>
      <w:r w:rsidR="006E6034">
        <w:t xml:space="preserve">  </w:t>
      </w:r>
      <w:r w:rsidRPr="004A6295">
        <w:t xml:space="preserve">The Department of Biological Science also offers </w:t>
      </w:r>
      <w:r w:rsidR="006E6034">
        <w:t xml:space="preserve">some </w:t>
      </w:r>
      <w:r w:rsidRPr="004A6295">
        <w:t xml:space="preserve">graduate scholarships. For more information </w:t>
      </w:r>
      <w:r w:rsidR="006E6034">
        <w:t>see</w:t>
      </w:r>
      <w:r w:rsidRPr="004A6295">
        <w:t xml:space="preserve"> the</w:t>
      </w:r>
      <w:r w:rsidR="00BB6545">
        <w:t xml:space="preserve"> Department’s webpage on Graduate Scholarships and Awards.</w:t>
      </w:r>
    </w:p>
    <w:p w14:paraId="4E5BB399" w14:textId="77777777" w:rsidR="00A91A5D" w:rsidRDefault="00A91A5D" w:rsidP="004A6295">
      <w:bookmarkStart w:id="94" w:name="Tuition_Waiver_Policies_For_Research-Bas"/>
      <w:bookmarkEnd w:id="94"/>
    </w:p>
    <w:p w14:paraId="4D006D8F" w14:textId="5DBA47A7" w:rsidR="00866F6D" w:rsidRPr="004A6295" w:rsidRDefault="00F25575" w:rsidP="00E42EA3">
      <w:pPr>
        <w:pStyle w:val="Heading2"/>
      </w:pPr>
      <w:bookmarkStart w:id="95" w:name="_Toc207870771"/>
      <w:r w:rsidRPr="004A6295">
        <w:t>Tuition Waiver Policies For Research-Based Programs</w:t>
      </w:r>
      <w:bookmarkEnd w:id="95"/>
    </w:p>
    <w:p w14:paraId="2477E80F" w14:textId="2DA6A9F9" w:rsidR="00866F6D" w:rsidRDefault="00F25575" w:rsidP="004A6295">
      <w:r w:rsidRPr="004A6295">
        <w:t>Students enrolled in the Course-</w:t>
      </w:r>
      <w:r w:rsidR="00756B36">
        <w:t>work only</w:t>
      </w:r>
      <w:r w:rsidRPr="004A6295">
        <w:t xml:space="preserve"> MS program are not </w:t>
      </w:r>
      <w:r w:rsidR="002D5194">
        <w:t>eligible</w:t>
      </w:r>
      <w:r w:rsidRPr="004A6295">
        <w:t xml:space="preserve"> to receive a tuition waiver.</w:t>
      </w:r>
    </w:p>
    <w:p w14:paraId="40B04D67" w14:textId="77777777" w:rsidR="00A91A5D" w:rsidRPr="004A6295" w:rsidRDefault="00A91A5D" w:rsidP="004A6295"/>
    <w:p w14:paraId="270E4A83" w14:textId="00D50C6E" w:rsidR="00866F6D" w:rsidRPr="004A6295" w:rsidRDefault="00EE4B5A" w:rsidP="00E42EA3">
      <w:pPr>
        <w:pStyle w:val="Heading3"/>
      </w:pPr>
      <w:bookmarkStart w:id="96" w:name="_Toc207870772"/>
      <w:r>
        <w:t>In-State Tuition</w:t>
      </w:r>
      <w:r w:rsidR="00F25575" w:rsidRPr="004A6295">
        <w:t xml:space="preserve"> Waivers:</w:t>
      </w:r>
      <w:bookmarkEnd w:id="96"/>
    </w:p>
    <w:p w14:paraId="6A4D4CDE" w14:textId="62CA60F7" w:rsidR="00866F6D" w:rsidRDefault="00EE4B5A" w:rsidP="00E42EA3">
      <w:pPr>
        <w:pStyle w:val="BodyText"/>
      </w:pPr>
      <w:r>
        <w:t>Students with teaching or research assistantships for at least 1/2 time will receive tuition waivers as long as they are making satisfactory progress toward their degree.  These waivers cover matriculation only; students are responsible for other university fees.  Students with FSU fellowships will also receive tuition waivers. When students have external fellowships that do not cover tuition, the department will provide tuition waivers whenever possible.  Students should consult with the department before applying for fellowships that do not provide tuition (see Appendix D).</w:t>
      </w:r>
    </w:p>
    <w:p w14:paraId="5544212D" w14:textId="77777777" w:rsidR="00A91A5D" w:rsidRPr="004A6295" w:rsidRDefault="00A91A5D" w:rsidP="004A6295"/>
    <w:p w14:paraId="328AD337" w14:textId="77777777" w:rsidR="00866F6D" w:rsidRPr="004A6295" w:rsidRDefault="00F25575" w:rsidP="00355149">
      <w:pPr>
        <w:pStyle w:val="Heading3"/>
      </w:pPr>
      <w:bookmarkStart w:id="97" w:name="_Toc207870773"/>
      <w:r w:rsidRPr="004A6295">
        <w:t>Out-of-State Tuition Waivers:</w:t>
      </w:r>
      <w:bookmarkEnd w:id="97"/>
    </w:p>
    <w:p w14:paraId="5A86A5DA" w14:textId="440949DD" w:rsidR="00866F6D" w:rsidRPr="004A6295" w:rsidRDefault="00EE4B5A" w:rsidP="00355149">
      <w:pPr>
        <w:pStyle w:val="BodyText"/>
      </w:pPr>
      <w:r>
        <w:t>N</w:t>
      </w:r>
      <w:r w:rsidRPr="004A6295">
        <w:t>on-Florida</w:t>
      </w:r>
      <w:r>
        <w:t xml:space="preserve"> residents</w:t>
      </w:r>
      <w:r w:rsidRPr="004A6295">
        <w:t>,</w:t>
      </w:r>
      <w:r>
        <w:t xml:space="preserve"> including</w:t>
      </w:r>
      <w:r w:rsidRPr="004A6295">
        <w:t xml:space="preserve"> U.S. citizens</w:t>
      </w:r>
      <w:r>
        <w:t xml:space="preserve"> and permanent resident aliens who are</w:t>
      </w:r>
      <w:r w:rsidR="00F25575" w:rsidRPr="004A6295">
        <w:t xml:space="preserve"> receiving teaching or research assistantships for at least one-</w:t>
      </w:r>
      <w:r>
        <w:t>half</w:t>
      </w:r>
      <w:r w:rsidR="00F25575" w:rsidRPr="004A6295">
        <w:t xml:space="preserve"> time or who are on a fellowship</w:t>
      </w:r>
      <w:r>
        <w:t>,</w:t>
      </w:r>
      <w:r w:rsidR="00F25575" w:rsidRPr="004A6295">
        <w:t xml:space="preserve"> are eligible for out-of-state tuition waivers</w:t>
      </w:r>
      <w:r>
        <w:t xml:space="preserve"> for one year</w:t>
      </w:r>
      <w:r w:rsidR="00F25575" w:rsidRPr="004A6295">
        <w:t xml:space="preserve">. These provide for a waiver of the out-of-state </w:t>
      </w:r>
      <w:r>
        <w:t>matriculation</w:t>
      </w:r>
      <w:r w:rsidR="00F25575" w:rsidRPr="004A6295">
        <w:t xml:space="preserve"> fees only. Students are still responsible for activity, athletic, health fees, etc. See further information on residency</w:t>
      </w:r>
      <w:r w:rsidR="00272F13">
        <w:t xml:space="preserve"> </w:t>
      </w:r>
      <w:r w:rsidR="00172593">
        <w:t>in appendix A</w:t>
      </w:r>
      <w:r w:rsidR="00F25575" w:rsidRPr="004A6295">
        <w:t>.</w:t>
      </w:r>
    </w:p>
    <w:p w14:paraId="680473D6" w14:textId="77777777" w:rsidR="00A91A5D" w:rsidRDefault="00A91A5D" w:rsidP="004A6295">
      <w:bookmarkStart w:id="98" w:name="Taxes_on_Stipends"/>
      <w:bookmarkEnd w:id="98"/>
    </w:p>
    <w:p w14:paraId="7A95816C" w14:textId="486BBB7D" w:rsidR="00866F6D" w:rsidRPr="004A6295" w:rsidRDefault="00F25575" w:rsidP="00355149">
      <w:pPr>
        <w:pStyle w:val="Heading2"/>
      </w:pPr>
      <w:bookmarkStart w:id="99" w:name="_Toc207870774"/>
      <w:r w:rsidRPr="004A6295">
        <w:t>Taxes on Stipends</w:t>
      </w:r>
      <w:bookmarkEnd w:id="99"/>
    </w:p>
    <w:p w14:paraId="5492F548" w14:textId="77777777" w:rsidR="00866F6D" w:rsidRPr="004A6295" w:rsidRDefault="00F25575" w:rsidP="004A6295">
      <w:r w:rsidRPr="004A6295">
        <w:t xml:space="preserve">The Internal Revenue Service (IRS) has ruled that student assistantships are not tax exempt. However, some foreign countries have treaties with the U.S., and individuals from those countries may be tax-exempt. Questions about taxes </w:t>
      </w:r>
      <w:bookmarkStart w:id="100" w:name="_bookmark3"/>
      <w:bookmarkEnd w:id="100"/>
      <w:r w:rsidRPr="004A6295">
        <w:t>(especially prior returns) should be directed to the IRS.</w:t>
      </w:r>
    </w:p>
    <w:p w14:paraId="1792C7BE" w14:textId="77777777" w:rsidR="00A91A5D" w:rsidRDefault="00A91A5D" w:rsidP="004A6295">
      <w:bookmarkStart w:id="101" w:name="REGISTRATION"/>
      <w:bookmarkEnd w:id="101"/>
    </w:p>
    <w:p w14:paraId="1DCA3763" w14:textId="71BB9872" w:rsidR="008041E8" w:rsidRDefault="008041E8" w:rsidP="00174D64">
      <w:pPr>
        <w:jc w:val="right"/>
      </w:pPr>
      <w:hyperlink w:anchor="TABLE_OF_CONTENTS" w:history="1">
        <w:r w:rsidRPr="008041E8">
          <w:rPr>
            <w:rStyle w:val="Hyperlink"/>
          </w:rPr>
          <w:t>Back to Table of Contents</w:t>
        </w:r>
      </w:hyperlink>
    </w:p>
    <w:p w14:paraId="24D8BE79" w14:textId="1ECF739B" w:rsidR="00866F6D" w:rsidRPr="004A6295" w:rsidRDefault="00F25575" w:rsidP="00355149">
      <w:pPr>
        <w:pStyle w:val="Heading1"/>
      </w:pPr>
      <w:bookmarkStart w:id="102" w:name="_Toc207870775"/>
      <w:r w:rsidRPr="004A6295">
        <w:t>REGISTRATION</w:t>
      </w:r>
      <w:bookmarkEnd w:id="102"/>
    </w:p>
    <w:p w14:paraId="498D663D" w14:textId="4880CCA7" w:rsidR="00B02A0C" w:rsidRDefault="00B02A0C" w:rsidP="004A6295"/>
    <w:p w14:paraId="103805A7" w14:textId="19065E74" w:rsidR="00B02A0C" w:rsidRDefault="00B02A0C" w:rsidP="00E42EA3">
      <w:pPr>
        <w:pStyle w:val="Heading2"/>
      </w:pPr>
      <w:bookmarkStart w:id="103" w:name="_Toc207870776"/>
      <w:r>
        <w:t>Standard requirement</w:t>
      </w:r>
      <w:bookmarkEnd w:id="103"/>
    </w:p>
    <w:p w14:paraId="2A0FF057" w14:textId="742C9BBA" w:rsidR="00866F6D" w:rsidRPr="004A6295" w:rsidRDefault="00F25575" w:rsidP="004A6295">
      <w:r w:rsidRPr="009107C1">
        <w:t>All Thesis MS and PhD students, whether funded or not, are required to</w:t>
      </w:r>
      <w:r w:rsidR="00EE4B5A">
        <w:t xml:space="preserve"> be</w:t>
      </w:r>
      <w:r w:rsidRPr="009107C1">
        <w:t xml:space="preserve"> register</w:t>
      </w:r>
      <w:r w:rsidR="00C604EA">
        <w:t>ed full-time (currently</w:t>
      </w:r>
      <w:r w:rsidRPr="009107C1">
        <w:t xml:space="preserve"> </w:t>
      </w:r>
      <w:r w:rsidR="00316DA6" w:rsidRPr="009107C1">
        <w:t>9 credit</w:t>
      </w:r>
      <w:r w:rsidRPr="009107C1">
        <w:t xml:space="preserve"> hours each term, including summer</w:t>
      </w:r>
      <w:r w:rsidR="00C604EA">
        <w:t>), except in exceptional circumstances described</w:t>
      </w:r>
      <w:r w:rsidR="00EE4B5A">
        <w:t xml:space="preserve"> below</w:t>
      </w:r>
      <w:r w:rsidRPr="00200764">
        <w:t>. Students</w:t>
      </w:r>
      <w:r w:rsidRPr="004A6295">
        <w:t xml:space="preserve"> in the Course-</w:t>
      </w:r>
      <w:r w:rsidR="00756B36">
        <w:t>work only</w:t>
      </w:r>
      <w:r w:rsidRPr="004A6295">
        <w:t xml:space="preserve"> MS program may be enrolled part-time with the approval of the Program Director.</w:t>
      </w:r>
    </w:p>
    <w:p w14:paraId="77C0B871" w14:textId="77777777" w:rsidR="00A91A5D" w:rsidRDefault="00A91A5D" w:rsidP="004A6295">
      <w:bookmarkStart w:id="104" w:name="Exceptions"/>
      <w:bookmarkEnd w:id="104"/>
    </w:p>
    <w:p w14:paraId="22D73186" w14:textId="74DA9970" w:rsidR="00866F6D" w:rsidRPr="00A1095E" w:rsidRDefault="00B02A0C" w:rsidP="00E42EA3">
      <w:pPr>
        <w:pStyle w:val="Heading2"/>
        <w:rPr>
          <w:sz w:val="22"/>
          <w:szCs w:val="22"/>
        </w:rPr>
      </w:pPr>
      <w:bookmarkStart w:id="105" w:name="_Toc207870777"/>
      <w:r>
        <w:t>Exception</w:t>
      </w:r>
      <w:r w:rsidR="00A1095E">
        <w:t>s to the standard registration requirement</w:t>
      </w:r>
      <w:bookmarkEnd w:id="105"/>
    </w:p>
    <w:p w14:paraId="699BFBDA" w14:textId="77777777" w:rsidR="00A1095E" w:rsidRPr="00A1095E" w:rsidRDefault="00A1095E" w:rsidP="004A6295">
      <w:pPr>
        <w:rPr>
          <w:rFonts w:cs="Times New Roman"/>
        </w:rPr>
      </w:pPr>
    </w:p>
    <w:p w14:paraId="524592BD" w14:textId="02A39770" w:rsidR="00A1095E" w:rsidRPr="00667A54" w:rsidRDefault="00A1095E" w:rsidP="00A1095E">
      <w:pPr>
        <w:pStyle w:val="CommentText"/>
        <w:rPr>
          <w:rFonts w:ascii="Palatino Linotype" w:hAnsi="Palatino Linotype" w:cs="Times New Roman"/>
          <w:sz w:val="22"/>
          <w:szCs w:val="22"/>
        </w:rPr>
      </w:pPr>
      <w:r w:rsidRPr="00A1095E">
        <w:rPr>
          <w:rFonts w:ascii="Palatino Linotype" w:hAnsi="Palatino Linotype" w:cs="Times New Roman"/>
          <w:sz w:val="22"/>
          <w:szCs w:val="22"/>
        </w:rPr>
        <w:t>Students may register for fewer than the required 9 credits for full-time enrollment</w:t>
      </w:r>
      <w:r w:rsidR="003841C3">
        <w:rPr>
          <w:rFonts w:ascii="Palatino Linotype" w:hAnsi="Palatino Linotype" w:cs="Times New Roman"/>
          <w:sz w:val="22"/>
          <w:szCs w:val="22"/>
        </w:rPr>
        <w:t xml:space="preserve"> in a given term</w:t>
      </w:r>
      <w:r w:rsidRPr="00A1095E">
        <w:rPr>
          <w:rFonts w:ascii="Palatino Linotype" w:hAnsi="Palatino Linotype" w:cs="Times New Roman"/>
          <w:sz w:val="22"/>
          <w:szCs w:val="22"/>
        </w:rPr>
        <w:t xml:space="preserve"> in three cases.  All these cases require departmental and/or university approval</w:t>
      </w:r>
      <w:r w:rsidR="00525B88">
        <w:rPr>
          <w:rFonts w:ascii="Palatino Linotype" w:hAnsi="Palatino Linotype" w:cs="Times New Roman"/>
          <w:sz w:val="22"/>
          <w:szCs w:val="22"/>
        </w:rPr>
        <w:t>. Note that</w:t>
      </w:r>
      <w:r w:rsidRPr="00A1095E">
        <w:rPr>
          <w:rFonts w:ascii="Palatino Linotype" w:hAnsi="Palatino Linotype" w:cs="Times New Roman"/>
          <w:sz w:val="22"/>
          <w:szCs w:val="22"/>
        </w:rPr>
        <w:t xml:space="preserve"> </w:t>
      </w:r>
      <w:r w:rsidR="003841C3">
        <w:rPr>
          <w:rFonts w:ascii="Palatino Linotype" w:hAnsi="Palatino Linotype" w:cs="Times New Roman"/>
          <w:sz w:val="22"/>
          <w:szCs w:val="22"/>
        </w:rPr>
        <w:t xml:space="preserve">the student will not receive university or department financial support, </w:t>
      </w:r>
      <w:r w:rsidRPr="00A1095E">
        <w:rPr>
          <w:rFonts w:ascii="Palatino Linotype" w:hAnsi="Palatino Linotype" w:cs="Times New Roman"/>
          <w:sz w:val="22"/>
          <w:szCs w:val="22"/>
        </w:rPr>
        <w:t xml:space="preserve">and the student must not </w:t>
      </w:r>
      <w:r w:rsidRPr="00A1095E">
        <w:rPr>
          <w:rFonts w:ascii="Palatino Linotype" w:hAnsi="Palatino Linotype"/>
          <w:sz w:val="22"/>
          <w:szCs w:val="22"/>
        </w:rPr>
        <w:t>use University facilities (laboratory, office space, library, etc.) or personnel</w:t>
      </w:r>
      <w:r w:rsidR="003841C3">
        <w:rPr>
          <w:rFonts w:ascii="Palatino Linotype" w:hAnsi="Palatino Linotype"/>
          <w:sz w:val="22"/>
          <w:szCs w:val="22"/>
        </w:rPr>
        <w:t xml:space="preserve"> </w:t>
      </w:r>
      <w:r w:rsidRPr="00A1095E">
        <w:rPr>
          <w:rFonts w:ascii="Palatino Linotype" w:hAnsi="Palatino Linotype"/>
          <w:sz w:val="22"/>
          <w:szCs w:val="22"/>
        </w:rPr>
        <w:t>, except those that are directly required for the student to complete the writing and defense of their thesis or dissertation</w:t>
      </w:r>
      <w:r w:rsidRPr="00A1095E">
        <w:rPr>
          <w:rFonts w:ascii="Palatino Linotype" w:hAnsi="Palatino Linotype" w:cs="Times New Roman"/>
          <w:sz w:val="22"/>
          <w:szCs w:val="22"/>
        </w:rPr>
        <w:t xml:space="preserve"> </w:t>
      </w:r>
      <w:r w:rsidR="003841C3">
        <w:rPr>
          <w:rFonts w:ascii="Palatino Linotype" w:hAnsi="Palatino Linotype" w:cs="Times New Roman"/>
          <w:sz w:val="22"/>
          <w:szCs w:val="22"/>
        </w:rPr>
        <w:t>during the approve</w:t>
      </w:r>
      <w:r w:rsidR="003841C3" w:rsidRPr="00667A54">
        <w:rPr>
          <w:rFonts w:ascii="Palatino Linotype" w:hAnsi="Palatino Linotype" w:cs="Times New Roman"/>
          <w:sz w:val="22"/>
          <w:szCs w:val="22"/>
        </w:rPr>
        <w:t>d terms.</w:t>
      </w:r>
      <w:r w:rsidR="00525B88" w:rsidRPr="00667A54">
        <w:rPr>
          <w:rFonts w:ascii="Palatino Linotype" w:hAnsi="Palatino Linotype" w:cs="Times New Roman"/>
          <w:sz w:val="22"/>
          <w:szCs w:val="22"/>
        </w:rPr>
        <w:t xml:space="preserve"> </w:t>
      </w:r>
      <w:r w:rsidR="00525B88" w:rsidRPr="00667A54">
        <w:rPr>
          <w:rFonts w:ascii="Palatino Linotype" w:hAnsi="Palatino Linotype"/>
          <w:sz w:val="22"/>
          <w:szCs w:val="22"/>
        </w:rPr>
        <w:t>There will be no change in the total number of hours or milestones required for the degree.</w:t>
      </w:r>
      <w:r w:rsidR="00667A54" w:rsidRPr="00667A54">
        <w:rPr>
          <w:rFonts w:ascii="Palatino Linotype" w:hAnsi="Palatino Linotype"/>
          <w:sz w:val="22"/>
          <w:szCs w:val="22"/>
        </w:rPr>
        <w:t xml:space="preserve"> Students must still comply with the Graduate School’s continuous enrollment policy (see the FSU Graduate Bulletin, Academic Regulations and Procedures, Continuous Enrollment).</w:t>
      </w:r>
    </w:p>
    <w:p w14:paraId="2579C377" w14:textId="77777777" w:rsidR="00A1095E" w:rsidRDefault="00A1095E" w:rsidP="00A1095E">
      <w:pPr>
        <w:pStyle w:val="Heading3"/>
      </w:pPr>
      <w:bookmarkStart w:id="106" w:name="_Toc207870778"/>
      <w:r w:rsidRPr="00667A54">
        <w:rPr>
          <w:szCs w:val="22"/>
        </w:rPr>
        <w:t>Off-campus scholarly e</w:t>
      </w:r>
      <w:r>
        <w:t>ndeavors</w:t>
      </w:r>
      <w:bookmarkEnd w:id="106"/>
    </w:p>
    <w:p w14:paraId="700ADAC1" w14:textId="0AAB1D34" w:rsidR="003841C3" w:rsidRDefault="00A1095E" w:rsidP="00667A54">
      <w:pPr>
        <w:pStyle w:val="BodyText"/>
      </w:pPr>
      <w:r w:rsidRPr="004A6295">
        <w:t>Students may request permission to participate in research or collaborative study beyond the university campus for a maximum of one term per academic year</w:t>
      </w:r>
      <w:r w:rsidR="00525B88">
        <w:t>, for example when supported by a fellowship to do research at another institution or to do field work</w:t>
      </w:r>
      <w:r w:rsidRPr="004A6295">
        <w:t>. The request must be approved by the student’s major professor, the Associate Chair for Graduate Studies, and the Department Chair. The student is not required to enroll at the University or register for university courses during thi</w:t>
      </w:r>
      <w:r>
        <w:t xml:space="preserve">s </w:t>
      </w:r>
      <w:r w:rsidRPr="004A6295">
        <w:t xml:space="preserve">off-campus term.  </w:t>
      </w:r>
    </w:p>
    <w:p w14:paraId="521B46FC" w14:textId="76031A0A" w:rsidR="00A1095E" w:rsidRPr="00A1095E" w:rsidRDefault="008D635C" w:rsidP="00A1095E">
      <w:pPr>
        <w:pStyle w:val="Heading3"/>
      </w:pPr>
      <w:bookmarkStart w:id="107" w:name="_Toc207870779"/>
      <w:r>
        <w:t>C</w:t>
      </w:r>
      <w:r w:rsidR="00A1095E" w:rsidRPr="00A1095E">
        <w:t>omplet</w:t>
      </w:r>
      <w:r>
        <w:t>ion of</w:t>
      </w:r>
      <w:r w:rsidR="00A1095E" w:rsidRPr="00A1095E">
        <w:t xml:space="preserve"> dissertation writing/defense</w:t>
      </w:r>
      <w:bookmarkEnd w:id="107"/>
    </w:p>
    <w:p w14:paraId="1F893FD7" w14:textId="728A035F" w:rsidR="008D635C" w:rsidRPr="008D635C" w:rsidRDefault="008D635C" w:rsidP="008D635C">
      <w:pPr>
        <w:pStyle w:val="BodyText"/>
        <w:rPr>
          <w:szCs w:val="22"/>
        </w:rPr>
      </w:pPr>
      <w:r w:rsidRPr="008D635C">
        <w:rPr>
          <w:rFonts w:cs="Times New Roman"/>
          <w:szCs w:val="22"/>
        </w:rPr>
        <w:t>Students</w:t>
      </w:r>
      <w:r>
        <w:rPr>
          <w:rFonts w:cs="Times New Roman"/>
          <w:szCs w:val="22"/>
        </w:rPr>
        <w:t xml:space="preserve"> </w:t>
      </w:r>
      <w:r w:rsidRPr="008D635C">
        <w:rPr>
          <w:rFonts w:cs="Times New Roman"/>
          <w:szCs w:val="22"/>
        </w:rPr>
        <w:t xml:space="preserve">who have completed all program requirements (including research) except for the </w:t>
      </w:r>
      <w:r w:rsidRPr="008D635C">
        <w:rPr>
          <w:szCs w:val="22"/>
        </w:rPr>
        <w:t>thesis/dissertation writing and defense may</w:t>
      </w:r>
      <w:r>
        <w:rPr>
          <w:szCs w:val="22"/>
        </w:rPr>
        <w:t xml:space="preserve"> request approval for less than full time registration while completing writing. </w:t>
      </w:r>
      <w:r w:rsidRPr="004A6295">
        <w:t>The request must be approved by the student’s major professor, the Associate Chair for Graduate Studies, and the Department Chair</w:t>
      </w:r>
      <w:r>
        <w:rPr>
          <w:szCs w:val="22"/>
        </w:rPr>
        <w:t>. With permission, students can</w:t>
      </w:r>
      <w:r w:rsidRPr="008D635C">
        <w:rPr>
          <w:szCs w:val="22"/>
        </w:rPr>
        <w:t xml:space="preserve"> register for only 2 credit hours</w:t>
      </w:r>
      <w:r>
        <w:rPr>
          <w:szCs w:val="22"/>
        </w:rPr>
        <w:t xml:space="preserve"> </w:t>
      </w:r>
      <w:r w:rsidRPr="008D635C">
        <w:rPr>
          <w:szCs w:val="22"/>
        </w:rPr>
        <w:t xml:space="preserve">(non-US residents one hour) </w:t>
      </w:r>
      <w:r>
        <w:rPr>
          <w:szCs w:val="22"/>
        </w:rPr>
        <w:t>of BSC 5971 or BSC 6980</w:t>
      </w:r>
      <w:r w:rsidRPr="008D635C">
        <w:rPr>
          <w:szCs w:val="22"/>
        </w:rPr>
        <w:t xml:space="preserve"> </w:t>
      </w:r>
      <w:r>
        <w:rPr>
          <w:szCs w:val="22"/>
        </w:rPr>
        <w:t>each</w:t>
      </w:r>
      <w:r w:rsidRPr="008D635C">
        <w:rPr>
          <w:szCs w:val="22"/>
        </w:rPr>
        <w:t xml:space="preserve"> semester </w:t>
      </w:r>
      <w:r>
        <w:rPr>
          <w:szCs w:val="22"/>
        </w:rPr>
        <w:t xml:space="preserve">until graduation. </w:t>
      </w:r>
      <w:r w:rsidR="00BD6C6C">
        <w:rPr>
          <w:szCs w:val="22"/>
        </w:rPr>
        <w:t>The student is responsible for the cost of those credit hours.</w:t>
      </w:r>
    </w:p>
    <w:p w14:paraId="5B8B1ECB" w14:textId="77777777" w:rsidR="008D635C" w:rsidRDefault="008D635C" w:rsidP="00A1095E">
      <w:pPr>
        <w:pStyle w:val="Heading3"/>
      </w:pPr>
    </w:p>
    <w:p w14:paraId="510B2F54" w14:textId="1CA33548" w:rsidR="00866F6D" w:rsidRPr="004A6295" w:rsidRDefault="00F25575" w:rsidP="00A362BF">
      <w:pPr>
        <w:pStyle w:val="Heading3"/>
      </w:pPr>
      <w:bookmarkStart w:id="108" w:name="_Toc207870780"/>
      <w:r w:rsidRPr="004A6295">
        <w:t>Leave of Absence for Medical</w:t>
      </w:r>
      <w:r w:rsidR="009C0DD0">
        <w:t>/Personal</w:t>
      </w:r>
      <w:r w:rsidRPr="004A6295">
        <w:t xml:space="preserve"> Issues</w:t>
      </w:r>
      <w:r w:rsidR="009C0DD0">
        <w:t xml:space="preserve"> Or Internships</w:t>
      </w:r>
      <w:bookmarkEnd w:id="108"/>
    </w:p>
    <w:p w14:paraId="35237DF6" w14:textId="31FCEBDF" w:rsidR="00866F6D" w:rsidRPr="004A6295" w:rsidRDefault="00BB259F" w:rsidP="00A362BF">
      <w:pPr>
        <w:pStyle w:val="BodyText"/>
      </w:pPr>
      <w:r>
        <w:t>S</w:t>
      </w:r>
      <w:r w:rsidR="00F25575" w:rsidRPr="004A6295">
        <w:t xml:space="preserve">tudents may </w:t>
      </w:r>
      <w:r w:rsidR="00F111DA">
        <w:t xml:space="preserve">apply for up to three consecutive semesters (including summer) </w:t>
      </w:r>
      <w:r w:rsidR="00F25575" w:rsidRPr="004A6295">
        <w:t xml:space="preserve">of </w:t>
      </w:r>
      <w:r w:rsidR="00F111DA">
        <w:t xml:space="preserve">leave of </w:t>
      </w:r>
      <w:r w:rsidR="00F25575" w:rsidRPr="004A6295">
        <w:t xml:space="preserve">absence for </w:t>
      </w:r>
      <w:r w:rsidR="00F111DA">
        <w:t xml:space="preserve">reasons such as </w:t>
      </w:r>
      <w:r w:rsidR="00F25575" w:rsidRPr="004A6295">
        <w:t>medical</w:t>
      </w:r>
      <w:r w:rsidR="00F111DA">
        <w:t xml:space="preserve"> or personal needs or completing an internship</w:t>
      </w:r>
      <w:r w:rsidR="00F25575" w:rsidRPr="004A6295">
        <w:t xml:space="preserve">. </w:t>
      </w:r>
      <w:r w:rsidR="00F111DA">
        <w:t>The procedure for applying for leave, and rules for leaves of absence can be found in</w:t>
      </w:r>
      <w:r w:rsidR="00F25575" w:rsidRPr="004A6295">
        <w:t xml:space="preserve"> the FSU Graduate Bulletin, Academic Regulations and Procedures</w:t>
      </w:r>
      <w:r w:rsidR="00F111DA">
        <w:t xml:space="preserve"> page</w:t>
      </w:r>
      <w:r w:rsidR="00F25575" w:rsidRPr="004A6295">
        <w:t xml:space="preserve">, </w:t>
      </w:r>
      <w:r w:rsidR="00F111DA">
        <w:t>Leave of Absence section</w:t>
      </w:r>
      <w:r w:rsidR="00F25575" w:rsidRPr="004A6295">
        <w:t>.</w:t>
      </w:r>
      <w:r w:rsidR="00A362BF">
        <w:t xml:space="preserve"> Students are encouraged to consult with their faculty advisors, the department’s Graduate Coordinator and the Associate Chair for Graduate Studies when considering a leave of absence.</w:t>
      </w:r>
    </w:p>
    <w:p w14:paraId="17BC8C55" w14:textId="691AA1A9" w:rsidR="00A91A5D" w:rsidRDefault="00A91A5D" w:rsidP="004A6295">
      <w:bookmarkStart w:id="109" w:name="MISCELLANEOUS"/>
      <w:bookmarkEnd w:id="109"/>
    </w:p>
    <w:p w14:paraId="590F3F38" w14:textId="732CE692" w:rsidR="009E0BE6" w:rsidRDefault="009E0BE6" w:rsidP="009E0BE6">
      <w:pPr>
        <w:pStyle w:val="Heading1"/>
      </w:pPr>
      <w:bookmarkStart w:id="110" w:name="_Toc207870781"/>
      <w:r>
        <w:t>GROUNDS FOR DISMISSAL FROM THE PROGRAM</w:t>
      </w:r>
      <w:bookmarkEnd w:id="110"/>
      <w:r>
        <w:br/>
      </w:r>
    </w:p>
    <w:p w14:paraId="0EC97E29" w14:textId="486E7E5E" w:rsidR="009E0BE6" w:rsidRDefault="009E0BE6" w:rsidP="009E0BE6">
      <w:pPr>
        <w:pStyle w:val="Heading2"/>
      </w:pPr>
      <w:bookmarkStart w:id="111" w:name="_Toc207870782"/>
      <w:r>
        <w:t>Academic probation and dismissal based on GPA</w:t>
      </w:r>
      <w:bookmarkEnd w:id="111"/>
    </w:p>
    <w:p w14:paraId="3A7EF312" w14:textId="1E6EC4C3" w:rsidR="009E0BE6" w:rsidRDefault="009E0BE6" w:rsidP="009E0BE6">
      <w:r>
        <w:t xml:space="preserve">Thesis </w:t>
      </w:r>
      <w:r w:rsidRPr="004A6295">
        <w:t>MS and PhD Students</w:t>
      </w:r>
      <w:r>
        <w:t xml:space="preserve"> must maintain a GPA of 3.0 or greater.  Students with a GPA lower than 3.0 are on probation. Stud</w:t>
      </w:r>
      <w:r w:rsidR="00A30777">
        <w:t>en</w:t>
      </w:r>
      <w:r>
        <w:t xml:space="preserve">ts </w:t>
      </w:r>
      <w:r w:rsidRPr="004A6295">
        <w:t xml:space="preserve">on initial probation (first semester of probation) have one semester to bring their cumulative GPA up to 3.0, during which they are eligible for stipend support. Students enrolled in the </w:t>
      </w:r>
      <w:r w:rsidR="00496B78">
        <w:t>c</w:t>
      </w:r>
      <w:r w:rsidRPr="004A6295">
        <w:t>ourse-</w:t>
      </w:r>
      <w:r w:rsidR="00496B78">
        <w:t>work only</w:t>
      </w:r>
      <w:r w:rsidRPr="004A6295">
        <w:t xml:space="preserve"> MS program are required to maintain a cumulative GPA of 3.0. If the student does not reach a cumulative 3.0 by the end of </w:t>
      </w:r>
      <w:r w:rsidR="00496B78">
        <w:t>the first probationary semester</w:t>
      </w:r>
      <w:r w:rsidRPr="004A6295">
        <w:t>, he/she will be dismissed from the University. Reinstatement is possible in cases in which a cumulative GPA of 3.0 is very likely by the end of the next semester. The University does not allow reinstated students to draw a stipend.</w:t>
      </w:r>
    </w:p>
    <w:p w14:paraId="3827B567" w14:textId="1C588144" w:rsidR="009E0BE6" w:rsidRDefault="009E0BE6" w:rsidP="009E0BE6"/>
    <w:p w14:paraId="0A63BE2F" w14:textId="706C42EC" w:rsidR="009E0BE6" w:rsidRDefault="009E0BE6" w:rsidP="00E42EA3">
      <w:pPr>
        <w:pStyle w:val="Heading2"/>
      </w:pPr>
      <w:bookmarkStart w:id="112" w:name="_Toc207870783"/>
      <w:r>
        <w:t xml:space="preserve">Dismissal </w:t>
      </w:r>
      <w:r w:rsidR="00731801">
        <w:t xml:space="preserve">of Graduate Students </w:t>
      </w:r>
      <w:r>
        <w:t xml:space="preserve">for </w:t>
      </w:r>
      <w:r w:rsidR="00731801">
        <w:t>R</w:t>
      </w:r>
      <w:r>
        <w:t xml:space="preserve">easons </w:t>
      </w:r>
      <w:r w:rsidR="00731801">
        <w:t>O</w:t>
      </w:r>
      <w:r>
        <w:t>ther than GPA</w:t>
      </w:r>
      <w:bookmarkEnd w:id="112"/>
    </w:p>
    <w:p w14:paraId="6909E4BC" w14:textId="77777777" w:rsidR="009E0BE6" w:rsidRDefault="009E0BE6" w:rsidP="009E0BE6">
      <w:r>
        <w:t>The University reserves the right to dismiss graduate students and terminate their enrollment in an academic program based on a number of different criteria, beyond that of GPA alone. As specified by university policy, Graduate policy, or within the unit’s Graduate Student</w:t>
      </w:r>
    </w:p>
    <w:p w14:paraId="3B98FB08" w14:textId="77777777" w:rsidR="009E0BE6" w:rsidRDefault="009E0BE6" w:rsidP="009E0BE6">
      <w:r>
        <w:t>handbook, reasons may include but are not limited to,</w:t>
      </w:r>
    </w:p>
    <w:p w14:paraId="03C03F5C" w14:textId="6588B4B5" w:rsidR="009E0BE6" w:rsidRDefault="009E0BE6" w:rsidP="00DF5620">
      <w:pPr>
        <w:pStyle w:val="ListParagraph"/>
        <w:numPr>
          <w:ilvl w:val="0"/>
          <w:numId w:val="6"/>
        </w:numPr>
      </w:pPr>
      <w:r>
        <w:t>Inability to conduct independent research in a fashion appropriate with the</w:t>
      </w:r>
      <w:r w:rsidR="00DF5620">
        <w:t xml:space="preserve"> </w:t>
      </w:r>
      <w:r>
        <w:t>accepted norms of a discipline.</w:t>
      </w:r>
    </w:p>
    <w:p w14:paraId="4393CD43" w14:textId="61CF97E5" w:rsidR="009E0BE6" w:rsidRDefault="009E0BE6" w:rsidP="00DF5620">
      <w:pPr>
        <w:pStyle w:val="ListParagraph"/>
        <w:numPr>
          <w:ilvl w:val="0"/>
          <w:numId w:val="6"/>
        </w:numPr>
      </w:pPr>
      <w:r>
        <w:t>Inability to function within a team environment to the extent that it negatively</w:t>
      </w:r>
      <w:r w:rsidR="00DF5620">
        <w:t xml:space="preserve"> </w:t>
      </w:r>
      <w:r>
        <w:t>affects the learning, practice and/or research of fellow graduate students.</w:t>
      </w:r>
    </w:p>
    <w:p w14:paraId="4EE434BB" w14:textId="08B742AE" w:rsidR="009E0BE6" w:rsidRDefault="009E0BE6" w:rsidP="00DF5620">
      <w:pPr>
        <w:pStyle w:val="ListParagraph"/>
        <w:numPr>
          <w:ilvl w:val="0"/>
          <w:numId w:val="6"/>
        </w:numPr>
      </w:pPr>
      <w:r>
        <w:t>Behavior that does not meet the professional standards of a discipline (typically</w:t>
      </w:r>
      <w:r w:rsidR="00DF5620">
        <w:t xml:space="preserve"> </w:t>
      </w:r>
      <w:r>
        <w:t>clinical, social work or school settings, but also including Motion Picture Arts,</w:t>
      </w:r>
      <w:r w:rsidR="00DF5620">
        <w:t xml:space="preserve"> </w:t>
      </w:r>
      <w:r>
        <w:t>internship work, etc.).</w:t>
      </w:r>
    </w:p>
    <w:p w14:paraId="448E337F" w14:textId="14C2B722" w:rsidR="009E0BE6" w:rsidRDefault="009E0BE6" w:rsidP="006D11A3">
      <w:pPr>
        <w:pStyle w:val="ListParagraph"/>
        <w:numPr>
          <w:ilvl w:val="0"/>
          <w:numId w:val="6"/>
        </w:numPr>
      </w:pPr>
      <w:r>
        <w:t>Failure to be approved for an Extension of Time (EOT).</w:t>
      </w:r>
    </w:p>
    <w:p w14:paraId="0A88F261" w14:textId="621102A1" w:rsidR="009E0BE6" w:rsidRDefault="009E0BE6" w:rsidP="006D11A3">
      <w:pPr>
        <w:pStyle w:val="ListParagraph"/>
        <w:numPr>
          <w:ilvl w:val="0"/>
          <w:numId w:val="6"/>
        </w:numPr>
      </w:pPr>
      <w:r>
        <w:t>Failure to complete important degree milestone requirements within a</w:t>
      </w:r>
      <w:r w:rsidR="00C72E0C">
        <w:t xml:space="preserve"> </w:t>
      </w:r>
      <w:r>
        <w:t>reasonable period of time.</w:t>
      </w:r>
    </w:p>
    <w:p w14:paraId="6DE8835B" w14:textId="7D63E686" w:rsidR="009E0BE6" w:rsidRDefault="009E0BE6" w:rsidP="006D11A3">
      <w:pPr>
        <w:pStyle w:val="ListParagraph"/>
        <w:numPr>
          <w:ilvl w:val="0"/>
          <w:numId w:val="6"/>
        </w:numPr>
      </w:pPr>
      <w:r>
        <w:t>Inability to pass the preliminary exam for admission to</w:t>
      </w:r>
      <w:r w:rsidR="00C72E0C">
        <w:t xml:space="preserve"> </w:t>
      </w:r>
      <w:r>
        <w:t>candidacy.</w:t>
      </w:r>
    </w:p>
    <w:p w14:paraId="176A430A" w14:textId="59787700" w:rsidR="009E0BE6" w:rsidRDefault="009E0BE6" w:rsidP="006D11A3">
      <w:pPr>
        <w:pStyle w:val="ListParagraph"/>
        <w:numPr>
          <w:ilvl w:val="0"/>
          <w:numId w:val="6"/>
        </w:numPr>
      </w:pPr>
      <w:r>
        <w:t>Failure to complete the doctoral degree or make timely progress towards the</w:t>
      </w:r>
      <w:r w:rsidR="00C72E0C">
        <w:t xml:space="preserve"> </w:t>
      </w:r>
      <w:r>
        <w:t>research or writing of the dissertation.</w:t>
      </w:r>
    </w:p>
    <w:p w14:paraId="60FB5FF3" w14:textId="5FF97BDB" w:rsidR="009E0BE6" w:rsidRDefault="009E0BE6" w:rsidP="006D11A3">
      <w:pPr>
        <w:pStyle w:val="ListParagraph"/>
        <w:numPr>
          <w:ilvl w:val="0"/>
          <w:numId w:val="6"/>
        </w:numPr>
      </w:pPr>
      <w:r>
        <w:t>Failure to complete the master’s degree or make timely progress towards the</w:t>
      </w:r>
      <w:r w:rsidR="00C72E0C">
        <w:t xml:space="preserve"> </w:t>
      </w:r>
      <w:r>
        <w:t>research or writing of their thesis</w:t>
      </w:r>
    </w:p>
    <w:p w14:paraId="2602218C" w14:textId="77777777" w:rsidR="00C72E0C" w:rsidRDefault="00C72E0C" w:rsidP="009E0BE6"/>
    <w:p w14:paraId="446DDC96" w14:textId="361B654C" w:rsidR="00455A42" w:rsidRDefault="009E0BE6" w:rsidP="004A6295">
      <w:r>
        <w:t>In addition, note that suspension or expulsion from the university may result if a</w:t>
      </w:r>
      <w:r w:rsidR="00C72E0C">
        <w:t xml:space="preserve"> </w:t>
      </w:r>
      <w:r>
        <w:t>student is found responsible in a formal Academic Honor Policy (AHP) hearing for an</w:t>
      </w:r>
      <w:r w:rsidR="00C72E0C">
        <w:t xml:space="preserve"> </w:t>
      </w:r>
      <w:r>
        <w:t>egregious AHP violation, or as an outcome from a Student Conduct Code charge for</w:t>
      </w:r>
      <w:r w:rsidR="00C72E0C">
        <w:t xml:space="preserve"> </w:t>
      </w:r>
      <w:r>
        <w:t>which a student is found responsible.</w:t>
      </w:r>
    </w:p>
    <w:p w14:paraId="71A1A630" w14:textId="77777777" w:rsidR="00A91A5D" w:rsidRDefault="00A91A5D" w:rsidP="004A6295"/>
    <w:p w14:paraId="610BA659" w14:textId="41AA964C" w:rsidR="00252EF8" w:rsidRDefault="00F25575" w:rsidP="00E42EA3">
      <w:pPr>
        <w:pStyle w:val="Heading1"/>
      </w:pPr>
      <w:bookmarkStart w:id="113" w:name="_Toc207870784"/>
      <w:r w:rsidRPr="004A6295">
        <w:t>D</w:t>
      </w:r>
      <w:r w:rsidR="00252EF8">
        <w:t>EPARTMENTAL/UNIVERSITY FACILITIES</w:t>
      </w:r>
      <w:bookmarkEnd w:id="113"/>
      <w:r w:rsidRPr="004A6295">
        <w:t xml:space="preserve"> </w:t>
      </w:r>
    </w:p>
    <w:p w14:paraId="125A7C40" w14:textId="53A3E3DB" w:rsidR="00A91A5D" w:rsidRDefault="00F25575" w:rsidP="004A6295">
      <w:r w:rsidRPr="004A6295">
        <w:t>The Department/University maintains an Analytical Laboratory, Electron Microscope facility, Marine Lab, Molecular and Hybridoma Laboratory, Neuroscience facilities,</w:t>
      </w:r>
      <w:r w:rsidR="00A91A5D">
        <w:t xml:space="preserve"> Greenhouse</w:t>
      </w:r>
      <w:r w:rsidR="005628B5">
        <w:t>s</w:t>
      </w:r>
      <w:r w:rsidR="00A91A5D">
        <w:t xml:space="preserve"> and field</w:t>
      </w:r>
      <w:r w:rsidR="005628B5">
        <w:t xml:space="preserve"> space (Mission Road Facility)</w:t>
      </w:r>
      <w:r w:rsidR="00A91A5D">
        <w:t>,</w:t>
      </w:r>
      <w:r w:rsidRPr="004A6295">
        <w:t xml:space="preserve"> </w:t>
      </w:r>
      <w:r w:rsidR="005628B5">
        <w:t xml:space="preserve">The Coastal and Marine Lab </w:t>
      </w:r>
      <w:r w:rsidR="002031DF">
        <w:t xml:space="preserve">and </w:t>
      </w:r>
      <w:r w:rsidRPr="004A6295">
        <w:t>Computer Lab</w:t>
      </w:r>
      <w:r w:rsidR="002031DF">
        <w:t>s</w:t>
      </w:r>
      <w:r w:rsidRPr="004A6295">
        <w:t xml:space="preserve">. Some of the equipment is cost-free, but some is not. Students should consult with the major professor </w:t>
      </w:r>
      <w:r w:rsidR="002031DF">
        <w:t xml:space="preserve">about who to contact for </w:t>
      </w:r>
      <w:r w:rsidRPr="004A6295">
        <w:t>use of these facilities.</w:t>
      </w:r>
    </w:p>
    <w:p w14:paraId="12C7F204" w14:textId="424E6D24" w:rsidR="00252EF8" w:rsidRDefault="00252EF8" w:rsidP="004A6295"/>
    <w:p w14:paraId="1B96677B" w14:textId="73DADF13" w:rsidR="008041E8" w:rsidRDefault="008041E8" w:rsidP="004A6295">
      <w:hyperlink w:anchor="TABLE_OF_CONTENTS" w:history="1">
        <w:r w:rsidRPr="008041E8">
          <w:rPr>
            <w:rStyle w:val="Hyperlink"/>
          </w:rPr>
          <w:t>Back to Table of Contents</w:t>
        </w:r>
      </w:hyperlink>
    </w:p>
    <w:p w14:paraId="55BDC509" w14:textId="2EB7024B" w:rsidR="00897729" w:rsidRDefault="00897729" w:rsidP="00B646C7">
      <w:pPr>
        <w:pStyle w:val="Heading1"/>
      </w:pPr>
      <w:bookmarkStart w:id="114" w:name="_Toc207870785"/>
      <w:r>
        <w:t>APPENDICES</w:t>
      </w:r>
      <w:bookmarkEnd w:id="114"/>
    </w:p>
    <w:p w14:paraId="1E52BB8B" w14:textId="09462813" w:rsidR="00732642" w:rsidRPr="004A6295" w:rsidRDefault="003A43A7" w:rsidP="00272F13">
      <w:pPr>
        <w:pStyle w:val="BodyText"/>
        <w:ind w:left="0"/>
      </w:pPr>
      <w:bookmarkStart w:id="115" w:name="APPENDIX_I:_Residency"/>
      <w:bookmarkEnd w:id="115"/>
      <w:r>
        <w:t xml:space="preserve"> </w:t>
      </w:r>
    </w:p>
    <w:p w14:paraId="63C3CF90" w14:textId="4D728BC0" w:rsidR="00172593" w:rsidRDefault="00172593" w:rsidP="00172593">
      <w:pPr>
        <w:pStyle w:val="Heading2"/>
      </w:pPr>
      <w:bookmarkStart w:id="116" w:name="_Toc207870786"/>
      <w:r>
        <w:t xml:space="preserve">APPENDIX A: </w:t>
      </w:r>
      <w:r w:rsidRPr="00172593">
        <w:t>Residency</w:t>
      </w:r>
      <w:bookmarkEnd w:id="116"/>
    </w:p>
    <w:p w14:paraId="3CA3AA6E" w14:textId="77777777" w:rsidR="00172593" w:rsidRDefault="00172593" w:rsidP="00172593">
      <w:pPr>
        <w:pStyle w:val="BodyText"/>
        <w:ind w:left="0"/>
      </w:pPr>
    </w:p>
    <w:p w14:paraId="69FEB1B5" w14:textId="3E6826C2" w:rsidR="00172593" w:rsidRPr="004A6295" w:rsidRDefault="00172593" w:rsidP="00172593">
      <w:pPr>
        <w:pStyle w:val="BodyText"/>
        <w:ind w:left="0"/>
      </w:pPr>
      <w:r w:rsidRPr="004A6295">
        <w:t>All non-Florida</w:t>
      </w:r>
      <w:r>
        <w:t xml:space="preserve"> residents</w:t>
      </w:r>
      <w:r w:rsidRPr="004A6295">
        <w:t>,</w:t>
      </w:r>
      <w:r>
        <w:t xml:space="preserve"> including</w:t>
      </w:r>
      <w:r w:rsidRPr="004A6295">
        <w:t xml:space="preserve"> U.S. citizens</w:t>
      </w:r>
      <w:r>
        <w:t xml:space="preserve"> and permanent resident aliens,</w:t>
      </w:r>
      <w:r w:rsidRPr="004A6295">
        <w:t xml:space="preserve"> are required to obtain </w:t>
      </w:r>
      <w:r>
        <w:t xml:space="preserve">Florida </w:t>
      </w:r>
      <w:r w:rsidRPr="004A6295">
        <w:t>residency by the beginning of their second year. Students must be completely independent from their parents (i.e., not claimed on tax returns, etc.) for one year prior to obtaining Florida residency status.</w:t>
      </w:r>
      <w:r>
        <w:t xml:space="preserve"> </w:t>
      </w:r>
      <w:r w:rsidRPr="004A6295">
        <w:t>Deadline for Applying for Florida Residency: The Declaration of Domicile form must be filed at the courthouse prior to the first day of classes of the term you are first registering as a graduate student. Failure to do so may jeopardize your petition for future residency.</w:t>
      </w:r>
      <w:r>
        <w:t xml:space="preserve"> </w:t>
      </w:r>
      <w:r w:rsidRPr="004A6295">
        <w:t>Out-of-state tuition waivers will only be given for the first year.</w:t>
      </w:r>
    </w:p>
    <w:p w14:paraId="66F17360" w14:textId="77777777" w:rsidR="00732642" w:rsidRDefault="00732642" w:rsidP="00732642"/>
    <w:p w14:paraId="25641DB5" w14:textId="7C9D7714" w:rsidR="00172593" w:rsidRPr="004A6295" w:rsidRDefault="00172593" w:rsidP="00172593">
      <w:pPr>
        <w:pStyle w:val="Heading2"/>
      </w:pPr>
      <w:bookmarkStart w:id="117" w:name="_Toc207870787"/>
      <w:r>
        <w:t>APPENDIX B: Outside</w:t>
      </w:r>
      <w:r w:rsidRPr="004A6295">
        <w:t xml:space="preserve"> Compensation</w:t>
      </w:r>
      <w:r>
        <w:t xml:space="preserve"> (in addition to TA, RA or Fellowship)</w:t>
      </w:r>
      <w:bookmarkEnd w:id="117"/>
    </w:p>
    <w:p w14:paraId="0CD46E37" w14:textId="77777777" w:rsidR="00172593" w:rsidRDefault="00172593" w:rsidP="00172593">
      <w:pPr>
        <w:pStyle w:val="BodyText"/>
        <w:ind w:left="0"/>
      </w:pPr>
      <w:r w:rsidRPr="004A6295">
        <w:t>Approval of supplemental work and compensation</w:t>
      </w:r>
      <w:r>
        <w:t xml:space="preserve"> (beyond RA, TA or fellowship support)</w:t>
      </w:r>
      <w:r w:rsidRPr="004A6295">
        <w:t xml:space="preserve"> does not excuse a student from meeting the </w:t>
      </w:r>
      <w:r>
        <w:t xml:space="preserve">standard </w:t>
      </w:r>
      <w:r w:rsidRPr="004A6295">
        <w:t>timelines</w:t>
      </w:r>
      <w:r>
        <w:t xml:space="preserve"> for milestones</w:t>
      </w:r>
      <w:r w:rsidRPr="004A6295">
        <w:t xml:space="preserve"> specified in </w:t>
      </w:r>
      <w:r>
        <w:t>this handbook. In general, graduate studies will need to be a full-time endeavor for students to make timely progress and do their best work. Students are encouraged to think carefully about how to integrate any outside employment with their studies.</w:t>
      </w:r>
    </w:p>
    <w:p w14:paraId="4C94F611" w14:textId="77777777" w:rsidR="00172593" w:rsidRDefault="00172593" w:rsidP="00172593">
      <w:pPr>
        <w:pStyle w:val="BodyText"/>
      </w:pPr>
    </w:p>
    <w:p w14:paraId="09B0CBF6" w14:textId="77777777" w:rsidR="00172593" w:rsidRDefault="00172593" w:rsidP="00172593">
      <w:pPr>
        <w:pStyle w:val="Heading3"/>
      </w:pPr>
      <w:bookmarkStart w:id="118" w:name="_Toc207870788"/>
      <w:r w:rsidRPr="004A6295">
        <w:t>Half-time (or less) graduate teaching assistants (TAs) and research assistants (departmental or grant RAs).</w:t>
      </w:r>
      <w:bookmarkEnd w:id="118"/>
      <w:r w:rsidRPr="004A6295">
        <w:t xml:space="preserve"> </w:t>
      </w:r>
    </w:p>
    <w:p w14:paraId="5E8D516A" w14:textId="77777777" w:rsidR="00172593" w:rsidRPr="006B56A0" w:rsidRDefault="00172593" w:rsidP="00172593">
      <w:pPr>
        <w:pStyle w:val="BodyText"/>
      </w:pPr>
      <w:r w:rsidRPr="006B56A0">
        <w:t xml:space="preserve">Students who are supported on a </w:t>
      </w:r>
      <w:r>
        <w:t>departmental</w:t>
      </w:r>
      <w:r w:rsidRPr="006B56A0">
        <w:t xml:space="preserve"> assistantship</w:t>
      </w:r>
      <w:r>
        <w:t xml:space="preserve"> or university fellowship</w:t>
      </w:r>
      <w:r w:rsidRPr="006B56A0">
        <w:t xml:space="preserve"> are expected to be fully engaged with their studies</w:t>
      </w:r>
      <w:r>
        <w:t xml:space="preserve"> and must be enrolled full-time (see FSU Bulletin “Course Load” section)</w:t>
      </w:r>
      <w:r w:rsidRPr="006B56A0">
        <w:t>. Additional employment that does not contribute to a student’s degree progress or professional development is discouraged to ensure timely completion of the degree.  However, outside employment or compensation is allowed. Students on a departmental TA or RA who wish to obtain outside employment must report their intention to their major professor, other supervisory committee members and the Associate Chair.</w:t>
      </w:r>
      <w:r>
        <w:t xml:space="preserve"> </w:t>
      </w:r>
      <w:r w:rsidRPr="004A6295">
        <w:t>Requests for additional or outside employment or activity will be evaluated for conflicts of interest in accordance with the GAU Collective Bargaining Agreement (CBA).</w:t>
      </w:r>
      <w:r>
        <w:t xml:space="preserve"> </w:t>
      </w:r>
    </w:p>
    <w:p w14:paraId="6E79406C" w14:textId="77777777" w:rsidR="00172593" w:rsidRPr="004A6295" w:rsidRDefault="00172593" w:rsidP="00172593"/>
    <w:p w14:paraId="3CA9652C" w14:textId="77777777" w:rsidR="00172593" w:rsidRDefault="00172593" w:rsidP="00172593">
      <w:pPr>
        <w:pStyle w:val="Heading3"/>
      </w:pPr>
      <w:bookmarkStart w:id="119" w:name="_Toc207870789"/>
      <w:r w:rsidRPr="004A6295">
        <w:t>Graduate fellowship recipients.</w:t>
      </w:r>
      <w:bookmarkEnd w:id="119"/>
      <w:r w:rsidRPr="004A6295">
        <w:t xml:space="preserve"> </w:t>
      </w:r>
    </w:p>
    <w:p w14:paraId="499B1F3A" w14:textId="77777777" w:rsidR="00172593" w:rsidRPr="004A6295" w:rsidRDefault="00172593" w:rsidP="00172593">
      <w:pPr>
        <w:pStyle w:val="BodyText"/>
      </w:pPr>
      <w:r>
        <w:t xml:space="preserve">Students supported by fellowships awarded by entities outside the university are not university employees. </w:t>
      </w:r>
      <w:r w:rsidRPr="004A6295">
        <w:t>Some</w:t>
      </w:r>
      <w:r>
        <w:t xml:space="preserve"> </w:t>
      </w:r>
      <w:r w:rsidRPr="004A6295">
        <w:t xml:space="preserve">fellowships include funds for payment of all fees, others pay some but not all fees, and some pay no fees. It is the Department’s policy to </w:t>
      </w:r>
      <w:r>
        <w:t>attempt to secure tuition waivers when tuition is not covered by the fellowship</w:t>
      </w:r>
      <w:r w:rsidRPr="004A6295">
        <w:t xml:space="preserve">. A copy of the award letter indicating the distribution of monies will be needed to determine eligibility for supplemental funds. </w:t>
      </w:r>
      <w:r>
        <w:t>A</w:t>
      </w:r>
      <w:r w:rsidRPr="004A6295">
        <w:t xml:space="preserve">ny fellowship recipient finding it necessary to obtain </w:t>
      </w:r>
      <w:r>
        <w:t>additional</w:t>
      </w:r>
      <w:r w:rsidRPr="004A6295">
        <w:t xml:space="preserve"> outside employment must report their intention to seek outside employment to </w:t>
      </w:r>
      <w:r>
        <w:t>their</w:t>
      </w:r>
      <w:r w:rsidRPr="004A6295">
        <w:t xml:space="preserve"> major professor, other supervisory committee members and the Associate Chair.</w:t>
      </w:r>
    </w:p>
    <w:p w14:paraId="5F09D088" w14:textId="77777777" w:rsidR="00172593" w:rsidRDefault="00172593" w:rsidP="00172593"/>
    <w:p w14:paraId="1691D0CB" w14:textId="77777777" w:rsidR="00172593" w:rsidRDefault="00172593" w:rsidP="00172593">
      <w:pPr>
        <w:pStyle w:val="Heading3"/>
      </w:pPr>
      <w:bookmarkStart w:id="120" w:name="_Toc207870790"/>
      <w:r w:rsidRPr="004A6295">
        <w:t>Greater than half-time TAs and RAs.</w:t>
      </w:r>
      <w:bookmarkEnd w:id="120"/>
    </w:p>
    <w:p w14:paraId="7303B7FC" w14:textId="77777777" w:rsidR="00172593" w:rsidRDefault="00172593" w:rsidP="00172593">
      <w:pPr>
        <w:pStyle w:val="BodyText"/>
      </w:pPr>
      <w:r w:rsidRPr="004A6295">
        <w:t>On rare occasions it is necessary to appoint graduate assistants, usually on a term-by-term basis, at a level and corresponding stipend greater than half-time. Such appointments require the written approval of the initial advisor or major professor, and Associate Chair.</w:t>
      </w:r>
      <w:r w:rsidRPr="009658B7">
        <w:t xml:space="preserve"> </w:t>
      </w:r>
      <w:r>
        <w:t xml:space="preserve"> However, Graduate students cannot be paid for more than 30 hours/week by FSU. International students on student visas cannot be paid for more than 20 hours/week.</w:t>
      </w:r>
    </w:p>
    <w:p w14:paraId="7784314C" w14:textId="77777777" w:rsidR="00172593" w:rsidRDefault="00172593" w:rsidP="00732642">
      <w:pPr>
        <w:pStyle w:val="Heading2"/>
      </w:pPr>
    </w:p>
    <w:p w14:paraId="38BB672D" w14:textId="51DF6169" w:rsidR="008041E8" w:rsidRPr="008041E8" w:rsidRDefault="008041E8" w:rsidP="00174D64">
      <w:pPr>
        <w:pStyle w:val="BodyText"/>
        <w:ind w:left="0"/>
        <w:jc w:val="right"/>
      </w:pPr>
      <w:hyperlink w:anchor="TABLE_OF_CONTENTS" w:history="1">
        <w:r w:rsidRPr="008041E8">
          <w:rPr>
            <w:rStyle w:val="Hyperlink"/>
          </w:rPr>
          <w:t>Back to Table of Contents</w:t>
        </w:r>
      </w:hyperlink>
    </w:p>
    <w:p w14:paraId="440666FA" w14:textId="77777777" w:rsidR="008041E8" w:rsidRDefault="008041E8" w:rsidP="00732642">
      <w:pPr>
        <w:pStyle w:val="Heading2"/>
      </w:pPr>
    </w:p>
    <w:p w14:paraId="61A66B29" w14:textId="178229A4" w:rsidR="00732642" w:rsidRPr="004A6295" w:rsidRDefault="00732642" w:rsidP="00732642">
      <w:pPr>
        <w:pStyle w:val="Heading2"/>
      </w:pPr>
      <w:bookmarkStart w:id="121" w:name="_Toc207870791"/>
      <w:r w:rsidRPr="004A6295">
        <w:t xml:space="preserve">APPENDIX </w:t>
      </w:r>
      <w:r w:rsidR="00E34AAE">
        <w:t>C</w:t>
      </w:r>
      <w:r w:rsidRPr="004A6295">
        <w:t>: English Competency</w:t>
      </w:r>
      <w:bookmarkEnd w:id="121"/>
    </w:p>
    <w:p w14:paraId="72FD4D1B" w14:textId="77777777" w:rsidR="0055373D" w:rsidRDefault="0055373D" w:rsidP="00732642"/>
    <w:p w14:paraId="33F80A53" w14:textId="77777777" w:rsidR="0055373D" w:rsidRDefault="0055373D" w:rsidP="0055373D">
      <w:bookmarkStart w:id="122" w:name="_Hlk175555206"/>
      <w:r>
        <w:t>Certification of competency in spoken English of international graduate teaching assistants, Department of Biological Science. Revised August 2024</w:t>
      </w:r>
    </w:p>
    <w:p w14:paraId="31FAF132" w14:textId="77777777" w:rsidR="0055373D" w:rsidRDefault="0055373D" w:rsidP="0055373D"/>
    <w:p w14:paraId="3563054E" w14:textId="77777777" w:rsidR="0055373D" w:rsidRDefault="0055373D" w:rsidP="0055373D">
      <w:r>
        <w:t xml:space="preserve">The Department accepts responsibility for ensuring that international students receiving departmental financial support achieve competency in spoken English sufficient to communicate as a scientist and to participate in a quality instructional program at the undergraduate level. </w:t>
      </w:r>
    </w:p>
    <w:p w14:paraId="569F0DE4" w14:textId="77777777" w:rsidR="0055373D" w:rsidRDefault="0055373D" w:rsidP="0055373D"/>
    <w:p w14:paraId="17C1BC4B" w14:textId="2EE4CAC8" w:rsidR="0055373D" w:rsidRDefault="0055373D" w:rsidP="0055373D">
      <w:r>
        <w:t>The Department requires the following minimum language training/certification of all international students on entry into the graduate program. In accordance with the University-Wide Standards for Graduate Teaching Assistants (see FSU Graduate Bulletin), the Department recognizes a score of 50 on the SPEAK test (or a score of 26 on the spoken part of the IBTOEFL) as certifying spoken English competency for international teaching assistants in all categories. The SPEAK test (administered by the Center for Intensive English Studies) is to be taken by all international students from countries where English is not the native language when they first arrive on campus (normally in the week before classes in the Fall semester).</w:t>
      </w:r>
    </w:p>
    <w:p w14:paraId="0E166E78" w14:textId="77777777" w:rsidR="0055373D" w:rsidRDefault="0055373D" w:rsidP="0055373D"/>
    <w:p w14:paraId="7E61415D" w14:textId="77777777" w:rsidR="0055373D" w:rsidRDefault="0055373D" w:rsidP="0055373D">
      <w:r>
        <w:t>Meeting</w:t>
      </w:r>
      <w:r w:rsidRPr="004A6295">
        <w:t xml:space="preserve"> these requirements qualifies the student to serve as a </w:t>
      </w:r>
      <w:r>
        <w:t xml:space="preserve">regular </w:t>
      </w:r>
      <w:r w:rsidRPr="004A6295">
        <w:t>graduate teaching assistant</w:t>
      </w:r>
      <w:r>
        <w:t xml:space="preserve"> in the Department of Biological Science</w:t>
      </w:r>
      <w:r w:rsidRPr="004A6295">
        <w:t xml:space="preserve">. Assignment of teaching duties prior to </w:t>
      </w:r>
      <w:r>
        <w:t>meeting</w:t>
      </w:r>
      <w:r w:rsidRPr="004A6295">
        <w:t xml:space="preserve"> these requirements is at the discretion of the Associate Chair for Graduate Studies.</w:t>
      </w:r>
      <w:r>
        <w:t xml:space="preserve"> For example, international students who score at least a 40 on the SPEAK test may be appointed to Category 1 TAships (with limited direct contact with undergraduate students) if such appointments are available.  Students who have not achieved a score of 50 on the SPEAK must be actively engaged in studies to improve their English competency to continue to receive a TA appointment and appointment as a Category 1 TA cannot continue indefinitely. Details on what types of appointments are allowed can be found in the FSU Graduate Bulletin section on Certification of Spoken English Competency for Graduate Teaching Assistants.  Details on the SPEAK exam and support for learning English can be found on the website of the Center for Intensive English Studies. </w:t>
      </w:r>
    </w:p>
    <w:p w14:paraId="731AFA47" w14:textId="7A83F918" w:rsidR="00732642" w:rsidRPr="004A6295" w:rsidRDefault="00732642" w:rsidP="00732642"/>
    <w:bookmarkEnd w:id="122"/>
    <w:p w14:paraId="64024B37" w14:textId="583035B9" w:rsidR="0035063B" w:rsidRDefault="008041E8" w:rsidP="00174D64">
      <w:pPr>
        <w:jc w:val="right"/>
      </w:pPr>
      <w:r>
        <w:fldChar w:fldCharType="begin"/>
      </w:r>
      <w:r>
        <w:instrText>HYPERLINK  \l "TABLE_OF_CONTENTS"</w:instrText>
      </w:r>
      <w:r>
        <w:fldChar w:fldCharType="separate"/>
      </w:r>
      <w:r w:rsidRPr="008041E8">
        <w:rPr>
          <w:rStyle w:val="Hyperlink"/>
        </w:rPr>
        <w:t>Back to Table of Contents</w:t>
      </w:r>
      <w:r>
        <w:fldChar w:fldCharType="end"/>
      </w:r>
      <w:r w:rsidR="0035063B">
        <w:br w:type="page"/>
      </w:r>
    </w:p>
    <w:p w14:paraId="2EB7E624" w14:textId="21B997F8" w:rsidR="00732642" w:rsidRDefault="00732642" w:rsidP="00355149">
      <w:pPr>
        <w:pStyle w:val="Heading2"/>
        <w:rPr>
          <w:rFonts w:ascii="Arial" w:hAnsi="Arial" w:cs="Arial"/>
        </w:rPr>
      </w:pPr>
      <w:bookmarkStart w:id="123" w:name="_Toc207870792"/>
      <w:r>
        <w:t xml:space="preserve">APPENDIX </w:t>
      </w:r>
      <w:r w:rsidR="00E34AAE">
        <w:t>D</w:t>
      </w:r>
      <w:r>
        <w:t>: Guide for Recipients of Major Fellowships</w:t>
      </w:r>
      <w:bookmarkEnd w:id="123"/>
      <w:r>
        <w:t xml:space="preserve"> </w:t>
      </w:r>
    </w:p>
    <w:p w14:paraId="6004B982" w14:textId="77777777" w:rsidR="00732642" w:rsidRDefault="00732642" w:rsidP="00732642"/>
    <w:p w14:paraId="304DA68A" w14:textId="77777777" w:rsidR="00732642" w:rsidRPr="00DA4AED" w:rsidRDefault="00732642" w:rsidP="00732642">
      <w:pPr>
        <w:jc w:val="center"/>
        <w:rPr>
          <w:rFonts w:ascii="Arial" w:hAnsi="Arial" w:cs="Arial"/>
          <w:b/>
        </w:rPr>
      </w:pPr>
      <w:r w:rsidRPr="00DA4AED">
        <w:rPr>
          <w:rFonts w:ascii="Arial" w:hAnsi="Arial" w:cs="Arial"/>
          <w:b/>
        </w:rPr>
        <w:t>FSU Department of Biological Science</w:t>
      </w:r>
    </w:p>
    <w:p w14:paraId="2DFACEB5" w14:textId="77777777" w:rsidR="00732642" w:rsidRPr="00DA4AED" w:rsidRDefault="00732642" w:rsidP="00732642">
      <w:pPr>
        <w:jc w:val="center"/>
        <w:rPr>
          <w:rFonts w:ascii="Arial" w:hAnsi="Arial" w:cs="Arial"/>
          <w:b/>
        </w:rPr>
      </w:pPr>
      <w:r w:rsidRPr="00DA4AED">
        <w:rPr>
          <w:rFonts w:ascii="Arial" w:hAnsi="Arial" w:cs="Arial"/>
          <w:b/>
        </w:rPr>
        <w:t>A post-award guide for recipients of major fellowships</w:t>
      </w:r>
    </w:p>
    <w:p w14:paraId="58D842FB" w14:textId="77777777" w:rsidR="00732642" w:rsidRPr="00DA4AED" w:rsidRDefault="00732642" w:rsidP="00732642">
      <w:pPr>
        <w:jc w:val="both"/>
        <w:rPr>
          <w:rFonts w:ascii="Arial" w:hAnsi="Arial" w:cs="Arial"/>
        </w:rPr>
      </w:pPr>
    </w:p>
    <w:p w14:paraId="7B8E8DCB" w14:textId="77777777" w:rsidR="00732642" w:rsidRPr="00DA4AED" w:rsidRDefault="00732642" w:rsidP="00732642">
      <w:pPr>
        <w:jc w:val="both"/>
        <w:rPr>
          <w:rFonts w:ascii="Arial" w:hAnsi="Arial" w:cs="Arial"/>
        </w:rPr>
      </w:pPr>
      <w:r w:rsidRPr="00DA4AED">
        <w:rPr>
          <w:rFonts w:ascii="Arial" w:hAnsi="Arial" w:cs="Arial"/>
          <w:b/>
        </w:rPr>
        <w:t>Congratulations!</w:t>
      </w:r>
      <w:r>
        <w:rPr>
          <w:rFonts w:ascii="Arial" w:hAnsi="Arial" w:cs="Arial"/>
        </w:rPr>
        <w:t xml:space="preserve"> </w:t>
      </w:r>
      <w:r w:rsidRPr="00DA4AED">
        <w:rPr>
          <w:rFonts w:ascii="Arial" w:hAnsi="Arial" w:cs="Arial"/>
        </w:rPr>
        <w:t>We are delighted to hear of your success! Major fellowships support you directly so that you can maximize your research progress and educational achievements. They</w:t>
      </w:r>
      <w:r>
        <w:rPr>
          <w:rFonts w:ascii="Arial" w:hAnsi="Arial" w:cs="Arial"/>
        </w:rPr>
        <w:t xml:space="preserve"> also </w:t>
      </w:r>
      <w:r w:rsidRPr="00DA4AED">
        <w:rPr>
          <w:rFonts w:ascii="Arial" w:hAnsi="Arial" w:cs="Arial"/>
        </w:rPr>
        <w:t>come with some logistic twists that can be a challenge if you don’t know to expect them.</w:t>
      </w:r>
      <w:r>
        <w:rPr>
          <w:rFonts w:ascii="Arial" w:hAnsi="Arial" w:cs="Arial"/>
        </w:rPr>
        <w:t xml:space="preserve"> </w:t>
      </w:r>
      <w:r w:rsidRPr="00DA4AED">
        <w:rPr>
          <w:rFonts w:ascii="Arial" w:hAnsi="Arial" w:cs="Arial"/>
        </w:rPr>
        <w:t xml:space="preserve">This guide is intended for awardees of fellowships like the GRFP, AAUW, PEO Scholar, and similar awards so that you can plan ahead and avoid post-award headaches. </w:t>
      </w:r>
    </w:p>
    <w:p w14:paraId="26E29331" w14:textId="77777777" w:rsidR="00732642" w:rsidRPr="0044542B" w:rsidRDefault="00732642" w:rsidP="00732642">
      <w:pPr>
        <w:tabs>
          <w:tab w:val="left" w:pos="3768"/>
        </w:tabs>
        <w:jc w:val="both"/>
        <w:rPr>
          <w:rFonts w:ascii="Arial" w:hAnsi="Arial" w:cs="Arial"/>
        </w:rPr>
      </w:pPr>
      <w:r w:rsidRPr="0044542B">
        <w:rPr>
          <w:rFonts w:ascii="Arial" w:hAnsi="Arial" w:cs="Arial"/>
        </w:rPr>
        <w:tab/>
      </w:r>
    </w:p>
    <w:p w14:paraId="5D358EBF" w14:textId="77777777" w:rsidR="00732642" w:rsidRPr="0044542B" w:rsidRDefault="00732642" w:rsidP="00732642">
      <w:pPr>
        <w:jc w:val="both"/>
        <w:rPr>
          <w:rFonts w:ascii="Arial" w:hAnsi="Arial" w:cs="Arial"/>
        </w:rPr>
      </w:pPr>
      <w:r w:rsidRPr="0044542B">
        <w:rPr>
          <w:rFonts w:ascii="Arial" w:hAnsi="Arial" w:cs="Arial"/>
        </w:rPr>
        <w:t xml:space="preserve">1. </w:t>
      </w:r>
      <w:r w:rsidRPr="0044542B">
        <w:rPr>
          <w:rFonts w:ascii="Arial" w:hAnsi="Arial" w:cs="Arial"/>
          <w:b/>
        </w:rPr>
        <w:t>Spread the word</w:t>
      </w:r>
      <w:r w:rsidRPr="0044542B">
        <w:rPr>
          <w:rFonts w:ascii="Arial" w:hAnsi="Arial" w:cs="Arial"/>
        </w:rPr>
        <w:t xml:space="preserve"> - Some fellowships automatically notify the university of your award, but most do not. Sharing the news about your fellowship can feel like “bragging”, but this is an important part of the process. It is good for your career to make your success widely known. The university and department want to share your great news to publicize its institutional success – having students win influential fellowships is great way to raise the prestige of the department and university. Making your success public also helps your peers learn about funding sources and encourages them to apply. </w:t>
      </w:r>
    </w:p>
    <w:p w14:paraId="7D628D0F" w14:textId="77777777" w:rsidR="00FA1F71" w:rsidRDefault="00FA1F71" w:rsidP="00732642">
      <w:pPr>
        <w:jc w:val="both"/>
        <w:rPr>
          <w:rFonts w:ascii="Arial" w:hAnsi="Arial" w:cs="Arial"/>
        </w:rPr>
      </w:pPr>
    </w:p>
    <w:p w14:paraId="6AB22E52" w14:textId="654E06AA" w:rsidR="00732642" w:rsidRPr="0044542B" w:rsidRDefault="00732642" w:rsidP="00732642">
      <w:pPr>
        <w:jc w:val="both"/>
        <w:rPr>
          <w:rFonts w:ascii="Arial" w:hAnsi="Arial" w:cs="Arial"/>
        </w:rPr>
      </w:pPr>
      <w:r w:rsidRPr="3E77025F">
        <w:rPr>
          <w:rFonts w:ascii="Arial" w:hAnsi="Arial" w:cs="Arial"/>
        </w:rPr>
        <w:t>Once you have been officially notified of the award, you should contact the following people:</w:t>
      </w:r>
    </w:p>
    <w:p w14:paraId="50A7E012" w14:textId="77777777" w:rsidR="00732642" w:rsidRPr="0044542B" w:rsidRDefault="00732642" w:rsidP="0023575A">
      <w:pPr>
        <w:pStyle w:val="ListParagraph"/>
        <w:widowControl/>
        <w:numPr>
          <w:ilvl w:val="0"/>
          <w:numId w:val="28"/>
        </w:numPr>
        <w:autoSpaceDE/>
        <w:autoSpaceDN/>
        <w:spacing w:line="259" w:lineRule="auto"/>
        <w:contextualSpacing/>
        <w:jc w:val="both"/>
        <w:rPr>
          <w:rFonts w:ascii="Arial" w:hAnsi="Arial" w:cs="Arial"/>
        </w:rPr>
      </w:pPr>
      <w:r w:rsidRPr="0044542B">
        <w:rPr>
          <w:rFonts w:ascii="Arial" w:hAnsi="Arial" w:cs="Arial"/>
        </w:rPr>
        <w:t>Within the Department</w:t>
      </w:r>
    </w:p>
    <w:p w14:paraId="534BFC0A" w14:textId="77777777" w:rsidR="00732642" w:rsidRDefault="00732642" w:rsidP="0023575A">
      <w:pPr>
        <w:pStyle w:val="ListParagraph"/>
        <w:widowControl/>
        <w:numPr>
          <w:ilvl w:val="1"/>
          <w:numId w:val="28"/>
        </w:numPr>
        <w:autoSpaceDE/>
        <w:autoSpaceDN/>
        <w:spacing w:line="259" w:lineRule="auto"/>
        <w:contextualSpacing/>
        <w:jc w:val="both"/>
        <w:rPr>
          <w:rFonts w:ascii="Arial" w:hAnsi="Arial" w:cs="Arial"/>
        </w:rPr>
      </w:pPr>
      <w:r>
        <w:rPr>
          <w:rFonts w:ascii="Arial" w:hAnsi="Arial" w:cs="Arial"/>
        </w:rPr>
        <w:t>Your advisor!  Share the good news!</w:t>
      </w:r>
    </w:p>
    <w:p w14:paraId="2510DBE2" w14:textId="77777777" w:rsidR="00732642" w:rsidRPr="0044542B" w:rsidRDefault="00732642" w:rsidP="0023575A">
      <w:pPr>
        <w:pStyle w:val="ListParagraph"/>
        <w:widowControl/>
        <w:numPr>
          <w:ilvl w:val="1"/>
          <w:numId w:val="28"/>
        </w:numPr>
        <w:autoSpaceDE/>
        <w:autoSpaceDN/>
        <w:spacing w:line="259" w:lineRule="auto"/>
        <w:contextualSpacing/>
        <w:jc w:val="both"/>
        <w:rPr>
          <w:rFonts w:ascii="Arial" w:hAnsi="Arial" w:cs="Arial"/>
        </w:rPr>
      </w:pPr>
      <w:r w:rsidRPr="0044542B">
        <w:rPr>
          <w:rFonts w:ascii="Arial" w:hAnsi="Arial" w:cs="Arial"/>
        </w:rPr>
        <w:t>Associate Chair for Graduate Studies</w:t>
      </w:r>
      <w:r>
        <w:rPr>
          <w:rFonts w:ascii="Arial" w:hAnsi="Arial" w:cs="Arial"/>
        </w:rPr>
        <w:t xml:space="preserve"> and Graduate Coordinator</w:t>
      </w:r>
      <w:r w:rsidRPr="0044542B">
        <w:rPr>
          <w:rFonts w:ascii="Arial" w:hAnsi="Arial" w:cs="Arial"/>
        </w:rPr>
        <w:t>,</w:t>
      </w:r>
      <w:r>
        <w:rPr>
          <w:rFonts w:ascii="Arial" w:hAnsi="Arial" w:cs="Arial"/>
        </w:rPr>
        <w:t xml:space="preserve"> currently April Wooten (awooten@bio.fsu.edu),</w:t>
      </w:r>
      <w:r w:rsidRPr="0044542B">
        <w:rPr>
          <w:rFonts w:ascii="Arial" w:hAnsi="Arial" w:cs="Arial"/>
        </w:rPr>
        <w:t xml:space="preserve"> so the department can keep track</w:t>
      </w:r>
      <w:r>
        <w:rPr>
          <w:rFonts w:ascii="Arial" w:hAnsi="Arial" w:cs="Arial"/>
        </w:rPr>
        <w:t xml:space="preserve"> of awards and assist you as needed.</w:t>
      </w:r>
    </w:p>
    <w:p w14:paraId="12D03530" w14:textId="77777777" w:rsidR="00732642" w:rsidRDefault="00732642" w:rsidP="0023575A">
      <w:pPr>
        <w:pStyle w:val="ListParagraph"/>
        <w:widowControl/>
        <w:numPr>
          <w:ilvl w:val="1"/>
          <w:numId w:val="28"/>
        </w:numPr>
        <w:autoSpaceDE/>
        <w:autoSpaceDN/>
        <w:spacing w:line="259" w:lineRule="auto"/>
        <w:contextualSpacing/>
        <w:jc w:val="both"/>
        <w:rPr>
          <w:rFonts w:ascii="Arial" w:hAnsi="Arial" w:cs="Arial"/>
        </w:rPr>
      </w:pPr>
      <w:r w:rsidRPr="0044542B">
        <w:rPr>
          <w:rFonts w:ascii="Arial" w:hAnsi="Arial" w:cs="Arial"/>
        </w:rPr>
        <w:t>Jen Kennedy (jkennedy@bio.fsu.edu), for posting on the department Facebook feed</w:t>
      </w:r>
      <w:r>
        <w:rPr>
          <w:rFonts w:ascii="Arial" w:hAnsi="Arial" w:cs="Arial"/>
        </w:rPr>
        <w:t xml:space="preserve"> and April Wooten for posting on the department Instagram and LinkedIn</w:t>
      </w:r>
    </w:p>
    <w:p w14:paraId="58951BDF" w14:textId="77777777" w:rsidR="00732642" w:rsidRPr="0044542B" w:rsidRDefault="00732642" w:rsidP="0023575A">
      <w:pPr>
        <w:pStyle w:val="ListParagraph"/>
        <w:widowControl/>
        <w:numPr>
          <w:ilvl w:val="1"/>
          <w:numId w:val="28"/>
        </w:numPr>
        <w:autoSpaceDE/>
        <w:autoSpaceDN/>
        <w:spacing w:line="259" w:lineRule="auto"/>
        <w:contextualSpacing/>
        <w:jc w:val="both"/>
        <w:rPr>
          <w:rFonts w:ascii="Arial" w:hAnsi="Arial" w:cs="Arial"/>
        </w:rPr>
      </w:pPr>
      <w:r w:rsidRPr="3E77025F">
        <w:rPr>
          <w:rFonts w:ascii="Arial" w:hAnsi="Arial" w:cs="Arial"/>
        </w:rPr>
        <w:t xml:space="preserve">The Senior Grants Administrator, </w:t>
      </w:r>
      <w:r>
        <w:rPr>
          <w:rFonts w:ascii="Arial" w:hAnsi="Arial" w:cs="Arial"/>
        </w:rPr>
        <w:t xml:space="preserve">currently </w:t>
      </w:r>
      <w:r w:rsidRPr="3E77025F">
        <w:rPr>
          <w:rFonts w:ascii="Arial" w:hAnsi="Arial" w:cs="Arial"/>
        </w:rPr>
        <w:t>Virginia Carter</w:t>
      </w:r>
      <w:r>
        <w:rPr>
          <w:rFonts w:ascii="Arial" w:hAnsi="Arial" w:cs="Arial"/>
        </w:rPr>
        <w:t xml:space="preserve"> (vcarter@bio.fsu.edu)</w:t>
      </w:r>
      <w:r w:rsidRPr="3E77025F">
        <w:rPr>
          <w:rFonts w:ascii="Arial" w:hAnsi="Arial" w:cs="Arial"/>
        </w:rPr>
        <w:t xml:space="preserve">, in the department fiscal office, if the funds for your award will be administered through the university. </w:t>
      </w:r>
    </w:p>
    <w:p w14:paraId="6B5B2502" w14:textId="77777777" w:rsidR="00732642" w:rsidRDefault="00732642" w:rsidP="0023575A">
      <w:pPr>
        <w:pStyle w:val="ListParagraph"/>
        <w:widowControl/>
        <w:numPr>
          <w:ilvl w:val="0"/>
          <w:numId w:val="28"/>
        </w:numPr>
        <w:autoSpaceDE/>
        <w:autoSpaceDN/>
        <w:spacing w:line="259" w:lineRule="auto"/>
        <w:contextualSpacing/>
        <w:jc w:val="both"/>
        <w:rPr>
          <w:rFonts w:ascii="Arial" w:hAnsi="Arial" w:cs="Arial"/>
        </w:rPr>
      </w:pPr>
      <w:r w:rsidRPr="0044542B">
        <w:rPr>
          <w:rFonts w:ascii="Arial" w:hAnsi="Arial" w:cs="Arial"/>
        </w:rPr>
        <w:t>The Graduate Schoo</w:t>
      </w:r>
      <w:r>
        <w:rPr>
          <w:rFonts w:ascii="Arial" w:hAnsi="Arial" w:cs="Arial"/>
        </w:rPr>
        <w:t>l</w:t>
      </w:r>
    </w:p>
    <w:p w14:paraId="22A7A641" w14:textId="77777777" w:rsidR="00732642" w:rsidRDefault="00732642" w:rsidP="0023575A">
      <w:pPr>
        <w:pStyle w:val="ListParagraph"/>
        <w:widowControl/>
        <w:numPr>
          <w:ilvl w:val="1"/>
          <w:numId w:val="28"/>
        </w:numPr>
        <w:autoSpaceDE/>
        <w:autoSpaceDN/>
        <w:spacing w:line="259" w:lineRule="auto"/>
        <w:contextualSpacing/>
        <w:jc w:val="both"/>
        <w:rPr>
          <w:rFonts w:ascii="Arial" w:hAnsi="Arial" w:cs="Arial"/>
        </w:rPr>
      </w:pPr>
      <w:r w:rsidRPr="2016BC15">
        <w:rPr>
          <w:rFonts w:ascii="Arial" w:hAnsi="Arial" w:cs="Arial"/>
        </w:rPr>
        <w:t>Fill</w:t>
      </w:r>
      <w:r w:rsidRPr="2016BC15">
        <w:rPr>
          <w:rFonts w:ascii="Arial" w:hAnsi="Arial" w:cs="Arial"/>
          <w:sz w:val="24"/>
          <w:szCs w:val="24"/>
        </w:rPr>
        <w:t xml:space="preserve"> </w:t>
      </w:r>
      <w:r w:rsidRPr="2016BC15">
        <w:rPr>
          <w:rFonts w:ascii="Arial" w:hAnsi="Arial" w:cs="Arial"/>
        </w:rPr>
        <w:t xml:space="preserve">out this form from their website (or visit </w:t>
      </w:r>
      <w:hyperlink r:id="rId11">
        <w:r w:rsidRPr="2016BC15">
          <w:rPr>
            <w:rStyle w:val="Hyperlink"/>
            <w:rFonts w:ascii="Arial" w:hAnsi="Arial" w:cs="Arial"/>
          </w:rPr>
          <w:t>https://www.gradschool.fsu.edu/</w:t>
        </w:r>
      </w:hyperlink>
      <w:r w:rsidRPr="2016BC15">
        <w:rPr>
          <w:rFonts w:ascii="Arial" w:hAnsi="Arial" w:cs="Arial"/>
        </w:rPr>
        <w:t xml:space="preserve">, look under “news and recognitions” and choose “submit a news story”):  </w:t>
      </w:r>
      <w:hyperlink r:id="rId12">
        <w:r w:rsidRPr="2016BC15">
          <w:rPr>
            <w:rStyle w:val="Hyperlink"/>
            <w:rFonts w:ascii="Arial" w:hAnsi="Arial" w:cs="Arial"/>
          </w:rPr>
          <w:t>https://fsu.qualtrics.com/jfe/form/SV_dg05En4H8Ex1cZD</w:t>
        </w:r>
      </w:hyperlink>
    </w:p>
    <w:p w14:paraId="14A1CE14" w14:textId="77777777" w:rsidR="00732642" w:rsidRPr="0044542B" w:rsidRDefault="00732642" w:rsidP="0023575A">
      <w:pPr>
        <w:pStyle w:val="ListParagraph"/>
        <w:widowControl/>
        <w:numPr>
          <w:ilvl w:val="1"/>
          <w:numId w:val="28"/>
        </w:numPr>
        <w:autoSpaceDE/>
        <w:autoSpaceDN/>
        <w:spacing w:line="259" w:lineRule="auto"/>
        <w:contextualSpacing/>
        <w:jc w:val="both"/>
        <w:rPr>
          <w:rFonts w:ascii="Arial" w:hAnsi="Arial" w:cs="Arial"/>
        </w:rPr>
      </w:pPr>
      <w:r w:rsidRPr="00E77000">
        <w:rPr>
          <w:rFonts w:ascii="Arial" w:hAnsi="Arial" w:cs="Arial"/>
          <w:color w:val="000000"/>
        </w:rPr>
        <w:t xml:space="preserve">If you </w:t>
      </w:r>
      <w:r>
        <w:rPr>
          <w:rFonts w:ascii="Arial" w:hAnsi="Arial" w:cs="Arial"/>
          <w:color w:val="000000"/>
        </w:rPr>
        <w:t>have</w:t>
      </w:r>
      <w:r w:rsidRPr="00E77000">
        <w:rPr>
          <w:rFonts w:ascii="Arial" w:hAnsi="Arial" w:cs="Arial"/>
          <w:color w:val="000000"/>
        </w:rPr>
        <w:t xml:space="preserve"> </w:t>
      </w:r>
      <w:r>
        <w:rPr>
          <w:rFonts w:ascii="Arial" w:hAnsi="Arial" w:cs="Arial"/>
          <w:color w:val="000000"/>
        </w:rPr>
        <w:t xml:space="preserve">a </w:t>
      </w:r>
      <w:r w:rsidRPr="00E77000">
        <w:rPr>
          <w:rFonts w:ascii="Arial" w:hAnsi="Arial" w:cs="Arial"/>
          <w:color w:val="000000"/>
        </w:rPr>
        <w:t>university or national fellowship you may be eligible to join the FSU Fellows Society. Contact the Director of the Fellows Society in the FSU Graduate School to determine eligibility.</w:t>
      </w:r>
    </w:p>
    <w:p w14:paraId="1E6B8D2A" w14:textId="77777777" w:rsidR="00732642" w:rsidRPr="00F71AF8" w:rsidRDefault="00732642" w:rsidP="0023575A">
      <w:pPr>
        <w:pStyle w:val="ListParagraph"/>
        <w:widowControl/>
        <w:numPr>
          <w:ilvl w:val="0"/>
          <w:numId w:val="28"/>
        </w:numPr>
        <w:autoSpaceDE/>
        <w:autoSpaceDN/>
        <w:spacing w:line="259" w:lineRule="auto"/>
        <w:contextualSpacing/>
        <w:jc w:val="both"/>
        <w:rPr>
          <w:rStyle w:val="Hyperlink"/>
          <w:rFonts w:ascii="Arial" w:hAnsi="Arial" w:cs="Arial"/>
          <w:color w:val="auto"/>
        </w:rPr>
      </w:pPr>
      <w:r w:rsidRPr="00F71AF8">
        <w:rPr>
          <w:rFonts w:ascii="Arial" w:hAnsi="Arial" w:cs="Arial"/>
        </w:rPr>
        <w:t xml:space="preserve">The University – Contact the University Communications Office department liaison for Biology, listed here: </w:t>
      </w:r>
      <w:hyperlink r:id="rId13" w:history="1">
        <w:r w:rsidRPr="00F71AF8">
          <w:rPr>
            <w:rStyle w:val="Hyperlink"/>
            <w:rFonts w:ascii="Arial" w:hAnsi="Arial" w:cs="Arial"/>
          </w:rPr>
          <w:t>https://unicomm.fsu.edu/contacts/liaisons/</w:t>
        </w:r>
      </w:hyperlink>
    </w:p>
    <w:p w14:paraId="1F134B11" w14:textId="77777777" w:rsidR="00732642" w:rsidRDefault="00732642" w:rsidP="00732642">
      <w:pPr>
        <w:pStyle w:val="ListParagraph"/>
        <w:jc w:val="both"/>
        <w:rPr>
          <w:rFonts w:ascii="Arial" w:hAnsi="Arial" w:cs="Arial"/>
        </w:rPr>
      </w:pPr>
    </w:p>
    <w:p w14:paraId="4233979A" w14:textId="77777777" w:rsidR="00732642" w:rsidRPr="00F71AF8" w:rsidRDefault="00732642" w:rsidP="00732642">
      <w:pPr>
        <w:jc w:val="both"/>
        <w:rPr>
          <w:rFonts w:ascii="Arial" w:hAnsi="Arial" w:cs="Arial"/>
        </w:rPr>
      </w:pPr>
      <w:r>
        <w:rPr>
          <w:rFonts w:ascii="Arial" w:hAnsi="Arial" w:cs="Arial"/>
        </w:rPr>
        <w:t xml:space="preserve">2. </w:t>
      </w:r>
      <w:r w:rsidRPr="00B43779">
        <w:rPr>
          <w:rFonts w:ascii="Arial" w:hAnsi="Arial" w:cs="Arial"/>
          <w:b/>
        </w:rPr>
        <w:t>Archive a copy of your successful application</w:t>
      </w:r>
      <w:r w:rsidRPr="00DA4AED">
        <w:rPr>
          <w:rFonts w:ascii="Arial" w:hAnsi="Arial" w:cs="Arial"/>
        </w:rPr>
        <w:t xml:space="preserve"> for other grad students to re</w:t>
      </w:r>
      <w:r>
        <w:rPr>
          <w:rFonts w:ascii="Arial" w:hAnsi="Arial" w:cs="Arial"/>
        </w:rPr>
        <w:t xml:space="preserve">ad, if you are comfortable sharing. </w:t>
      </w:r>
      <w:r w:rsidRPr="00DA4AED">
        <w:rPr>
          <w:rFonts w:ascii="Arial" w:hAnsi="Arial" w:cs="Arial"/>
        </w:rPr>
        <w:t>One of the best ways to hone your own grant application is to read past applications that were successful, so this is extremely helpful for other grad students who might want to apply to this fellowship in the future.</w:t>
      </w:r>
      <w:r>
        <w:rPr>
          <w:rFonts w:ascii="Arial" w:hAnsi="Arial" w:cs="Arial"/>
        </w:rPr>
        <w:t xml:space="preserve"> </w:t>
      </w:r>
      <w:r w:rsidRPr="00F71AF8">
        <w:rPr>
          <w:rFonts w:ascii="Arial" w:hAnsi="Arial" w:cs="Arial"/>
        </w:rPr>
        <w:t xml:space="preserve">Archive proposals here: </w:t>
      </w:r>
      <w:hyperlink r:id="rId14" w:tgtFrame="_blank" w:tooltip="Original URL: https://www.bio.fsu.edu/graduatefundingproposals. Click or tap if you trust this link." w:history="1">
        <w:r w:rsidRPr="00F71AF8">
          <w:rPr>
            <w:rStyle w:val="Hyperlink"/>
            <w:rFonts w:ascii="Arial" w:hAnsi="Arial" w:cs="Arial"/>
          </w:rPr>
          <w:t>https://www.bio.fsu.edu/graduatefundingproposals</w:t>
        </w:r>
      </w:hyperlink>
      <w:r w:rsidRPr="00F71AF8">
        <w:rPr>
          <w:rFonts w:ascii="Arial" w:hAnsi="Arial" w:cs="Arial"/>
        </w:rPr>
        <w:t xml:space="preserve">. To upload a graduate funding proposal, email computer-support@bio.fsu.edu and ask for proposal upload ability. </w:t>
      </w:r>
      <w:r>
        <w:rPr>
          <w:rFonts w:ascii="Arial" w:hAnsi="Arial" w:cs="Arial"/>
        </w:rPr>
        <w:t>They</w:t>
      </w:r>
      <w:r w:rsidRPr="00F71AF8">
        <w:rPr>
          <w:rFonts w:ascii="Arial" w:hAnsi="Arial" w:cs="Arial"/>
        </w:rPr>
        <w:t xml:space="preserve"> will make sure you have an epsilon account and are included in the proposal group.</w:t>
      </w:r>
      <w:r>
        <w:rPr>
          <w:rFonts w:ascii="Arial" w:hAnsi="Arial" w:cs="Arial"/>
        </w:rPr>
        <w:t xml:space="preserve"> </w:t>
      </w:r>
      <w:r w:rsidRPr="00F71AF8">
        <w:rPr>
          <w:rFonts w:ascii="Arial" w:hAnsi="Arial" w:cs="Arial"/>
        </w:rPr>
        <w:t xml:space="preserve">Once </w:t>
      </w:r>
      <w:r>
        <w:rPr>
          <w:rFonts w:ascii="Arial" w:hAnsi="Arial" w:cs="Arial"/>
        </w:rPr>
        <w:t>they</w:t>
      </w:r>
      <w:r w:rsidRPr="00F71AF8">
        <w:rPr>
          <w:rFonts w:ascii="Arial" w:hAnsi="Arial" w:cs="Arial"/>
        </w:rPr>
        <w:t xml:space="preserve"> email you that your account is set up, follow the instructions to upload your proposal via Filezilla. Instructions at: https://www.bio.fsu.edu/complabs/proposalfilezilla.php</w:t>
      </w:r>
    </w:p>
    <w:p w14:paraId="504BD346" w14:textId="77777777" w:rsidR="00732642" w:rsidRPr="00DA4AED" w:rsidRDefault="00732642" w:rsidP="00732642">
      <w:pPr>
        <w:jc w:val="both"/>
        <w:rPr>
          <w:rFonts w:ascii="Arial" w:hAnsi="Arial" w:cs="Arial"/>
        </w:rPr>
      </w:pPr>
    </w:p>
    <w:p w14:paraId="07F50697" w14:textId="77777777" w:rsidR="00732642" w:rsidRPr="00DA4AED" w:rsidRDefault="00732642" w:rsidP="00732642">
      <w:pPr>
        <w:jc w:val="both"/>
        <w:rPr>
          <w:rFonts w:ascii="Arial" w:hAnsi="Arial" w:cs="Arial"/>
        </w:rPr>
      </w:pPr>
      <w:r>
        <w:rPr>
          <w:rFonts w:ascii="Arial" w:hAnsi="Arial" w:cs="Arial"/>
        </w:rPr>
        <w:t>3</w:t>
      </w:r>
      <w:r w:rsidRPr="00DA4AED">
        <w:rPr>
          <w:rFonts w:ascii="Arial" w:hAnsi="Arial" w:cs="Arial"/>
        </w:rPr>
        <w:t xml:space="preserve">. </w:t>
      </w:r>
      <w:r w:rsidRPr="00DA4AED">
        <w:rPr>
          <w:rFonts w:ascii="Arial" w:hAnsi="Arial" w:cs="Arial"/>
          <w:b/>
        </w:rPr>
        <w:t>Tuition waiver</w:t>
      </w:r>
      <w:r w:rsidRPr="00DA4AED">
        <w:rPr>
          <w:rFonts w:ascii="Arial" w:hAnsi="Arial" w:cs="Arial"/>
        </w:rPr>
        <w:t xml:space="preserve"> - When you TA or RA, you receive a salary and a valuable tuition waiver. The tuition waiver is separate from your salary.</w:t>
      </w:r>
      <w:r>
        <w:rPr>
          <w:rFonts w:ascii="Arial" w:hAnsi="Arial" w:cs="Arial"/>
        </w:rPr>
        <w:t xml:space="preserve"> </w:t>
      </w:r>
      <w:r w:rsidRPr="00DA4AED">
        <w:rPr>
          <w:rFonts w:ascii="Arial" w:hAnsi="Arial" w:cs="Arial"/>
        </w:rPr>
        <w:t>Some fellowships (</w:t>
      </w:r>
      <w:r>
        <w:rPr>
          <w:rFonts w:ascii="Arial" w:hAnsi="Arial" w:cs="Arial"/>
        </w:rPr>
        <w:t xml:space="preserve">e.g. </w:t>
      </w:r>
      <w:r w:rsidRPr="00DA4AED">
        <w:rPr>
          <w:rFonts w:ascii="Arial" w:hAnsi="Arial" w:cs="Arial"/>
        </w:rPr>
        <w:t>AAUW, PEO)</w:t>
      </w:r>
      <w:r>
        <w:rPr>
          <w:rFonts w:ascii="Arial" w:hAnsi="Arial" w:cs="Arial"/>
        </w:rPr>
        <w:t xml:space="preserve"> do not cover tuition. If your fellowship does not cover tuition</w:t>
      </w:r>
      <w:r w:rsidRPr="00DA4AED">
        <w:rPr>
          <w:rFonts w:ascii="Arial" w:hAnsi="Arial" w:cs="Arial"/>
        </w:rPr>
        <w:t xml:space="preserve">, </w:t>
      </w:r>
      <w:r>
        <w:rPr>
          <w:rFonts w:ascii="Arial" w:hAnsi="Arial" w:cs="Arial"/>
        </w:rPr>
        <w:t>r</w:t>
      </w:r>
      <w:r w:rsidRPr="00DA4AED">
        <w:rPr>
          <w:rFonts w:ascii="Arial" w:hAnsi="Arial" w:cs="Arial"/>
        </w:rPr>
        <w:t>equest a tuition waiver</w:t>
      </w:r>
      <w:r>
        <w:rPr>
          <w:rFonts w:ascii="Arial" w:hAnsi="Arial" w:cs="Arial"/>
        </w:rPr>
        <w:t xml:space="preserve"> from the department</w:t>
      </w:r>
      <w:r w:rsidRPr="00DA4AED">
        <w:rPr>
          <w:rFonts w:ascii="Arial" w:hAnsi="Arial" w:cs="Arial"/>
        </w:rPr>
        <w:t xml:space="preserve"> by </w:t>
      </w:r>
      <w:r>
        <w:rPr>
          <w:rFonts w:ascii="Arial" w:hAnsi="Arial" w:cs="Arial"/>
        </w:rPr>
        <w:t>contacting the Graduate Coordinator and</w:t>
      </w:r>
      <w:r w:rsidRPr="00DA4AED">
        <w:rPr>
          <w:rFonts w:ascii="Arial" w:hAnsi="Arial" w:cs="Arial"/>
        </w:rPr>
        <w:t xml:space="preserve"> </w:t>
      </w:r>
      <w:r>
        <w:rPr>
          <w:rFonts w:ascii="Arial" w:hAnsi="Arial" w:cs="Arial"/>
        </w:rPr>
        <w:t>the Senior Grants Administrator in our department fiscal office</w:t>
      </w:r>
      <w:r w:rsidRPr="00DA4AED">
        <w:rPr>
          <w:rFonts w:ascii="Arial" w:hAnsi="Arial" w:cs="Arial"/>
        </w:rPr>
        <w:t>.</w:t>
      </w:r>
      <w:r>
        <w:rPr>
          <w:rFonts w:ascii="Arial" w:hAnsi="Arial" w:cs="Arial"/>
        </w:rPr>
        <w:t xml:space="preserve"> </w:t>
      </w:r>
      <w:r w:rsidRPr="00DA4AED">
        <w:rPr>
          <w:rFonts w:ascii="Arial" w:hAnsi="Arial" w:cs="Arial"/>
        </w:rPr>
        <w:t>T</w:t>
      </w:r>
      <w:r>
        <w:rPr>
          <w:rFonts w:ascii="Arial" w:hAnsi="Arial" w:cs="Arial"/>
        </w:rPr>
        <w:t>uition is not a small expense, so make sure to request a waiver</w:t>
      </w:r>
      <w:r w:rsidRPr="00DA4AED">
        <w:rPr>
          <w:rFonts w:ascii="Arial" w:hAnsi="Arial" w:cs="Arial"/>
        </w:rPr>
        <w:t>.</w:t>
      </w:r>
      <w:r>
        <w:rPr>
          <w:rFonts w:ascii="Arial" w:hAnsi="Arial" w:cs="Arial"/>
        </w:rPr>
        <w:t xml:space="preserve"> Ideally, check with the department </w:t>
      </w:r>
      <w:r w:rsidRPr="00A041A2">
        <w:rPr>
          <w:rFonts w:ascii="Arial" w:hAnsi="Arial" w:cs="Arial"/>
          <w:i/>
        </w:rPr>
        <w:t>before</w:t>
      </w:r>
      <w:r>
        <w:rPr>
          <w:rFonts w:ascii="Arial" w:hAnsi="Arial" w:cs="Arial"/>
        </w:rPr>
        <w:t xml:space="preserve"> applying to reassure yourself that you will receive a waiver if you get the fellowship.</w:t>
      </w:r>
    </w:p>
    <w:p w14:paraId="5E0A8062" w14:textId="77777777" w:rsidR="00732642" w:rsidRPr="00DA4AED" w:rsidRDefault="00732642" w:rsidP="00E42EA3">
      <w:pPr>
        <w:ind w:firstLine="720"/>
        <w:jc w:val="both"/>
        <w:rPr>
          <w:rFonts w:ascii="Arial" w:hAnsi="Arial" w:cs="Arial"/>
        </w:rPr>
      </w:pPr>
    </w:p>
    <w:p w14:paraId="53EC0BEA" w14:textId="1C4CB26B" w:rsidR="00732642" w:rsidRDefault="00732642" w:rsidP="00732642">
      <w:pPr>
        <w:jc w:val="both"/>
        <w:rPr>
          <w:rFonts w:ascii="Arial" w:hAnsi="Arial" w:cs="Arial"/>
        </w:rPr>
      </w:pPr>
      <w:r>
        <w:rPr>
          <w:rFonts w:ascii="Arial" w:hAnsi="Arial" w:cs="Arial"/>
        </w:rPr>
        <w:t>4</w:t>
      </w:r>
      <w:r w:rsidRPr="3E77025F">
        <w:rPr>
          <w:rFonts w:ascii="Arial" w:hAnsi="Arial" w:cs="Arial"/>
        </w:rPr>
        <w:t xml:space="preserve">. </w:t>
      </w:r>
      <w:r w:rsidRPr="3E77025F">
        <w:rPr>
          <w:rFonts w:ascii="Arial" w:hAnsi="Arial" w:cs="Arial"/>
          <w:b/>
          <w:bCs/>
        </w:rPr>
        <w:t>Fees</w:t>
      </w:r>
      <w:r w:rsidRPr="3E77025F">
        <w:rPr>
          <w:rFonts w:ascii="Arial" w:hAnsi="Arial" w:cs="Arial"/>
        </w:rPr>
        <w:t xml:space="preserve"> – </w:t>
      </w:r>
      <w:r>
        <w:rPr>
          <w:rFonts w:ascii="Arial" w:hAnsi="Arial" w:cs="Arial"/>
        </w:rPr>
        <w:t xml:space="preserve">Consult with the Biology Grants Office for help learning what your award will and will not cover. </w:t>
      </w:r>
      <w:r w:rsidRPr="3E77025F">
        <w:rPr>
          <w:rFonts w:ascii="Arial" w:hAnsi="Arial" w:cs="Arial"/>
        </w:rPr>
        <w:t xml:space="preserve">Some fellowships (GRFP and NRSA) provide funds to cover fees and tuition, though the awarded amount might not be enough to cover all the charges. In that case, your fellowship will pay your fees and a portion of your tuition. The department will </w:t>
      </w:r>
      <w:r w:rsidR="003A43A7">
        <w:rPr>
          <w:rFonts w:ascii="Arial" w:hAnsi="Arial" w:cs="Arial"/>
        </w:rPr>
        <w:t xml:space="preserve">attempt to </w:t>
      </w:r>
      <w:r w:rsidRPr="3E77025F">
        <w:rPr>
          <w:rFonts w:ascii="Arial" w:hAnsi="Arial" w:cs="Arial"/>
        </w:rPr>
        <w:t>cover the remainder of your tuition. The grant staff will submit payment forms for the fellow</w:t>
      </w:r>
      <w:r>
        <w:rPr>
          <w:rFonts w:ascii="Arial" w:hAnsi="Arial" w:cs="Arial"/>
        </w:rPr>
        <w:t>’</w:t>
      </w:r>
      <w:r w:rsidRPr="3E77025F">
        <w:rPr>
          <w:rFonts w:ascii="Arial" w:hAnsi="Arial" w:cs="Arial"/>
        </w:rPr>
        <w:t xml:space="preserve">s tuition, </w:t>
      </w:r>
      <w:r w:rsidRPr="00F71AF8">
        <w:rPr>
          <w:rFonts w:ascii="Arial" w:hAnsi="Arial" w:cs="Arial"/>
        </w:rPr>
        <w:t xml:space="preserve">fees, and health insurance if the award provides funds for these items.  If your fellowship does not cover fees, you still need to pay your university fees (which cover things like parking, gym access, etc.). To pay these fees, follow the directions in the Graduate Coordinator’s “Financial Reminders” email at the beginning of each semester. This will direct you to Student Central on the myFSU portal, where on the student homepage you will find “My Bill”. From the menu on “My Bill” you can find “Generate Invoice” to see a summary of all charges and payments made to your account for each semester, as well as “Make a Payment, which will bring you to FSU’s online payment processor to pay your charges. </w:t>
      </w:r>
    </w:p>
    <w:p w14:paraId="2191E175" w14:textId="77777777" w:rsidR="00732642" w:rsidRPr="00F71AF8" w:rsidRDefault="00732642" w:rsidP="00732642">
      <w:pPr>
        <w:jc w:val="both"/>
        <w:rPr>
          <w:rFonts w:ascii="Arial" w:hAnsi="Arial" w:cs="Arial"/>
        </w:rPr>
      </w:pPr>
    </w:p>
    <w:p w14:paraId="748309FC" w14:textId="77777777" w:rsidR="00732642" w:rsidRDefault="00732642" w:rsidP="00732642">
      <w:pPr>
        <w:jc w:val="both"/>
        <w:rPr>
          <w:rFonts w:ascii="Arial" w:hAnsi="Arial" w:cs="Arial"/>
        </w:rPr>
      </w:pPr>
      <w:r>
        <w:rPr>
          <w:rFonts w:ascii="Arial" w:hAnsi="Arial" w:cs="Arial"/>
        </w:rPr>
        <w:t>5</w:t>
      </w:r>
      <w:r w:rsidRPr="00F71AF8">
        <w:rPr>
          <w:rFonts w:ascii="Arial" w:hAnsi="Arial" w:cs="Arial"/>
        </w:rPr>
        <w:t xml:space="preserve">. </w:t>
      </w:r>
      <w:r w:rsidRPr="00F71AF8">
        <w:rPr>
          <w:rFonts w:ascii="Arial" w:hAnsi="Arial" w:cs="Arial"/>
          <w:b/>
        </w:rPr>
        <w:t>Health Insurance</w:t>
      </w:r>
      <w:r w:rsidRPr="00F71AF8">
        <w:rPr>
          <w:rFonts w:ascii="Arial" w:hAnsi="Arial" w:cs="Arial"/>
        </w:rPr>
        <w:t xml:space="preserve"> – if you’re an employee and purchase the university-sponsored health insurance plan, you pay for health insurance from your paycheck and receive a subsidy from the Graduate School. On fellowship you are no longer a university employee,</w:t>
      </w:r>
      <w:r w:rsidRPr="00DA4AED">
        <w:rPr>
          <w:rFonts w:ascii="Arial" w:hAnsi="Arial" w:cs="Arial"/>
        </w:rPr>
        <w:t xml:space="preserve"> </w:t>
      </w:r>
      <w:r>
        <w:rPr>
          <w:rFonts w:ascii="Arial" w:hAnsi="Arial" w:cs="Arial"/>
        </w:rPr>
        <w:t>and you will normally not receive the health insurance subsidy, although some fellowships do provide funds for health insurance in which case the Bio grants staff will submit payment forms to Student Financial Services.  If your fellowship does not, y</w:t>
      </w:r>
      <w:r w:rsidRPr="00DA4AED">
        <w:rPr>
          <w:rFonts w:ascii="Arial" w:hAnsi="Arial" w:cs="Arial"/>
        </w:rPr>
        <w:t>ou will have to arrange to pay for</w:t>
      </w:r>
      <w:r>
        <w:rPr>
          <w:rFonts w:ascii="Arial" w:hAnsi="Arial" w:cs="Arial"/>
        </w:rPr>
        <w:t xml:space="preserve"> health insurance </w:t>
      </w:r>
      <w:r w:rsidRPr="00DA4AED">
        <w:rPr>
          <w:rFonts w:ascii="Arial" w:hAnsi="Arial" w:cs="Arial"/>
        </w:rPr>
        <w:t>by purchasing the insurance directly from the university</w:t>
      </w:r>
      <w:r>
        <w:rPr>
          <w:rFonts w:ascii="Arial" w:hAnsi="Arial" w:cs="Arial"/>
        </w:rPr>
        <w:t xml:space="preserve"> or by purchasing a plan from the Healthcare Marketplace (</w:t>
      </w:r>
      <w:hyperlink r:id="rId15" w:history="1">
        <w:r w:rsidRPr="00C46974">
          <w:rPr>
            <w:rStyle w:val="Hyperlink"/>
            <w:rFonts w:ascii="Arial" w:hAnsi="Arial" w:cs="Arial"/>
          </w:rPr>
          <w:t>https://www.healthcare.gov/</w:t>
        </w:r>
      </w:hyperlink>
      <w:r>
        <w:rPr>
          <w:rFonts w:ascii="Arial" w:hAnsi="Arial" w:cs="Arial"/>
        </w:rPr>
        <w:t>)</w:t>
      </w:r>
      <w:r w:rsidRPr="00DA4AED">
        <w:rPr>
          <w:rFonts w:ascii="Arial" w:hAnsi="Arial" w:cs="Arial"/>
        </w:rPr>
        <w:t>.</w:t>
      </w:r>
      <w:r>
        <w:rPr>
          <w:rFonts w:ascii="Arial" w:hAnsi="Arial" w:cs="Arial"/>
        </w:rPr>
        <w:t xml:space="preserve"> Compare the coverage options and prices on plans from the Healthcare Marketplace versus the university-sponsored health insurance plan to find the best option for your individual situation. If you choose to purchase the university-sponsored health insurance plan, you will be responsible for paying the premium in full through the myFSU portal at the beginning of each semester. If you purchase a plan from the Healthcare Marketplace, you will pay for the plan monthly and submit your plan information to the university to show proof of health insurance.</w:t>
      </w:r>
    </w:p>
    <w:p w14:paraId="6223097F" w14:textId="77777777" w:rsidR="00732642" w:rsidRPr="00DA4AED" w:rsidRDefault="00732642" w:rsidP="00732642">
      <w:pPr>
        <w:jc w:val="both"/>
        <w:rPr>
          <w:rFonts w:ascii="Arial" w:hAnsi="Arial" w:cs="Arial"/>
        </w:rPr>
      </w:pPr>
    </w:p>
    <w:p w14:paraId="75303E33" w14:textId="5BEE9EB0" w:rsidR="00732642" w:rsidRPr="0044542B" w:rsidRDefault="00732642" w:rsidP="00732642">
      <w:pPr>
        <w:jc w:val="both"/>
        <w:rPr>
          <w:rFonts w:ascii="Arial" w:hAnsi="Arial" w:cs="Arial"/>
        </w:rPr>
      </w:pPr>
      <w:r>
        <w:rPr>
          <w:rFonts w:ascii="Arial" w:hAnsi="Arial" w:cs="Arial"/>
        </w:rPr>
        <w:t>6</w:t>
      </w:r>
      <w:r w:rsidRPr="00DA4AED">
        <w:rPr>
          <w:rFonts w:ascii="Arial" w:hAnsi="Arial" w:cs="Arial"/>
        </w:rPr>
        <w:t xml:space="preserve">. </w:t>
      </w:r>
      <w:r w:rsidRPr="00DA4AED">
        <w:rPr>
          <w:rFonts w:ascii="Arial" w:hAnsi="Arial" w:cs="Arial"/>
          <w:b/>
        </w:rPr>
        <w:t xml:space="preserve">Email and university resource access </w:t>
      </w:r>
      <w:r w:rsidRPr="00DA4AED">
        <w:rPr>
          <w:rFonts w:ascii="Arial" w:hAnsi="Arial" w:cs="Arial"/>
        </w:rPr>
        <w:t xml:space="preserve">- If you are on a fellowship and not paid as an RA/TA, </w:t>
      </w:r>
      <w:r>
        <w:rPr>
          <w:rFonts w:ascii="Arial" w:hAnsi="Arial" w:cs="Arial"/>
        </w:rPr>
        <w:t>you are no longer a university</w:t>
      </w:r>
      <w:r w:rsidRPr="00DA4AED">
        <w:rPr>
          <w:rFonts w:ascii="Arial" w:hAnsi="Arial" w:cs="Arial"/>
        </w:rPr>
        <w:t xml:space="preserve"> employee, </w:t>
      </w:r>
      <w:r>
        <w:rPr>
          <w:rFonts w:ascii="Arial" w:hAnsi="Arial" w:cs="Arial"/>
        </w:rPr>
        <w:t xml:space="preserve">and thus </w:t>
      </w:r>
      <w:r w:rsidRPr="00DA4AED">
        <w:rPr>
          <w:rFonts w:ascii="Arial" w:hAnsi="Arial" w:cs="Arial"/>
        </w:rPr>
        <w:t xml:space="preserve">you don’t have </w:t>
      </w:r>
      <w:r>
        <w:rPr>
          <w:rFonts w:ascii="Arial" w:hAnsi="Arial" w:cs="Arial"/>
        </w:rPr>
        <w:t xml:space="preserve">access to the </w:t>
      </w:r>
      <w:r w:rsidRPr="00DA4AED">
        <w:rPr>
          <w:rFonts w:ascii="Arial" w:hAnsi="Arial" w:cs="Arial"/>
        </w:rPr>
        <w:t>VPN.</w:t>
      </w:r>
      <w:r>
        <w:rPr>
          <w:rFonts w:ascii="Arial" w:hAnsi="Arial" w:cs="Arial"/>
        </w:rPr>
        <w:t xml:space="preserve"> </w:t>
      </w:r>
      <w:r w:rsidRPr="00DA4AED">
        <w:rPr>
          <w:rFonts w:ascii="Arial" w:hAnsi="Arial" w:cs="Arial"/>
        </w:rPr>
        <w:t xml:space="preserve">You </w:t>
      </w:r>
      <w:r w:rsidR="009658B7">
        <w:rPr>
          <w:rFonts w:ascii="Arial" w:hAnsi="Arial" w:cs="Arial"/>
        </w:rPr>
        <w:t xml:space="preserve">may </w:t>
      </w:r>
      <w:r w:rsidRPr="00DA4AED">
        <w:rPr>
          <w:rFonts w:ascii="Arial" w:hAnsi="Arial" w:cs="Arial"/>
        </w:rPr>
        <w:t xml:space="preserve">need a </w:t>
      </w:r>
      <w:r w:rsidRPr="00DA4AED">
        <w:rPr>
          <w:rFonts w:ascii="Arial" w:hAnsi="Arial" w:cs="Arial"/>
          <w:b/>
          <w:u w:val="single"/>
        </w:rPr>
        <w:t>courtesy appointment</w:t>
      </w:r>
      <w:r w:rsidRPr="00DA4AED">
        <w:rPr>
          <w:rFonts w:ascii="Arial" w:hAnsi="Arial" w:cs="Arial"/>
        </w:rPr>
        <w:t xml:space="preserve"> while you are on the fellowship</w:t>
      </w:r>
      <w:r>
        <w:rPr>
          <w:rFonts w:ascii="Arial" w:hAnsi="Arial" w:cs="Arial"/>
        </w:rPr>
        <w:t xml:space="preserve"> to retain access to your email account, the library, etc.</w:t>
      </w:r>
      <w:r w:rsidRPr="00DA4AED">
        <w:rPr>
          <w:rFonts w:ascii="Arial" w:hAnsi="Arial" w:cs="Arial"/>
        </w:rPr>
        <w:t>.</w:t>
      </w:r>
      <w:r>
        <w:rPr>
          <w:rFonts w:ascii="Arial" w:hAnsi="Arial" w:cs="Arial"/>
        </w:rPr>
        <w:t xml:space="preserve"> </w:t>
      </w:r>
      <w:r w:rsidRPr="00DA4AED">
        <w:rPr>
          <w:rFonts w:ascii="Arial" w:hAnsi="Arial" w:cs="Arial"/>
        </w:rPr>
        <w:t xml:space="preserve">To set this up, </w:t>
      </w:r>
      <w:r>
        <w:rPr>
          <w:rFonts w:ascii="Arial" w:hAnsi="Arial" w:cs="Arial"/>
        </w:rPr>
        <w:t xml:space="preserve">contact the Graduate Coordinator who will help you navigate requesting </w:t>
      </w:r>
      <w:r w:rsidRPr="00DA4AED">
        <w:rPr>
          <w:rFonts w:ascii="Arial" w:hAnsi="Arial" w:cs="Arial"/>
        </w:rPr>
        <w:t xml:space="preserve">a </w:t>
      </w:r>
      <w:r w:rsidRPr="0044542B">
        <w:rPr>
          <w:rFonts w:ascii="Arial" w:hAnsi="Arial" w:cs="Arial"/>
        </w:rPr>
        <w:t>courtesy appointment because of your fellowship status</w:t>
      </w:r>
      <w:r>
        <w:rPr>
          <w:rFonts w:ascii="Arial" w:hAnsi="Arial" w:cs="Arial"/>
        </w:rPr>
        <w:t xml:space="preserve"> and completing any additional hiring paperwork</w:t>
      </w:r>
      <w:r w:rsidRPr="0044542B">
        <w:rPr>
          <w:rFonts w:ascii="Arial" w:hAnsi="Arial" w:cs="Arial"/>
        </w:rPr>
        <w:t>.</w:t>
      </w:r>
    </w:p>
    <w:p w14:paraId="56CF2E66" w14:textId="77777777" w:rsidR="00732642" w:rsidRPr="00DA4AED" w:rsidRDefault="00732642" w:rsidP="00732642">
      <w:pPr>
        <w:jc w:val="both"/>
        <w:rPr>
          <w:rFonts w:ascii="Arial" w:hAnsi="Arial" w:cs="Arial"/>
        </w:rPr>
      </w:pPr>
    </w:p>
    <w:p w14:paraId="6533F344" w14:textId="77777777" w:rsidR="00732642" w:rsidRPr="00DA4AED" w:rsidRDefault="00732642" w:rsidP="00732642">
      <w:pPr>
        <w:jc w:val="both"/>
        <w:rPr>
          <w:rFonts w:ascii="Arial" w:hAnsi="Arial" w:cs="Arial"/>
        </w:rPr>
      </w:pPr>
      <w:r>
        <w:rPr>
          <w:rFonts w:ascii="Arial" w:hAnsi="Arial" w:cs="Arial"/>
        </w:rPr>
        <w:t>7</w:t>
      </w:r>
      <w:r w:rsidRPr="00DA4AED">
        <w:rPr>
          <w:rFonts w:ascii="Arial" w:hAnsi="Arial" w:cs="Arial"/>
        </w:rPr>
        <w:t xml:space="preserve">. </w:t>
      </w:r>
      <w:r w:rsidRPr="00DA4AED">
        <w:rPr>
          <w:rFonts w:ascii="Arial" w:hAnsi="Arial" w:cs="Arial"/>
          <w:b/>
        </w:rPr>
        <w:t>Estimated taxes</w:t>
      </w:r>
      <w:r w:rsidRPr="00DA4AED">
        <w:rPr>
          <w:rFonts w:ascii="Arial" w:hAnsi="Arial" w:cs="Arial"/>
        </w:rPr>
        <w:t xml:space="preserve"> – you are responsible for paying taxes on the money you are paid from your fellowship.</w:t>
      </w:r>
      <w:r>
        <w:rPr>
          <w:rFonts w:ascii="Arial" w:hAnsi="Arial" w:cs="Arial"/>
        </w:rPr>
        <w:t xml:space="preserve"> </w:t>
      </w:r>
      <w:r w:rsidRPr="00DA4AED">
        <w:rPr>
          <w:rFonts w:ascii="Arial" w:hAnsi="Arial" w:cs="Arial"/>
        </w:rPr>
        <w:t>Because there is no withholding on your salary payments, you must calculate estimated tax and mail checks to the US Treasury by designated deadlines, four times each year.</w:t>
      </w:r>
      <w:r>
        <w:rPr>
          <w:rFonts w:ascii="Arial" w:hAnsi="Arial" w:cs="Arial"/>
        </w:rPr>
        <w:t xml:space="preserve"> </w:t>
      </w:r>
      <w:r w:rsidRPr="00DA4AED">
        <w:rPr>
          <w:rFonts w:ascii="Arial" w:hAnsi="Arial" w:cs="Arial"/>
        </w:rPr>
        <w:t>If you wait to pay a lump sum with your tax return on April 15, you will pay additional fines that can be substantial.</w:t>
      </w:r>
      <w:r>
        <w:rPr>
          <w:rFonts w:ascii="Arial" w:hAnsi="Arial" w:cs="Arial"/>
        </w:rPr>
        <w:t xml:space="preserve"> </w:t>
      </w:r>
      <w:r w:rsidRPr="00DA4AED">
        <w:rPr>
          <w:rFonts w:ascii="Arial" w:hAnsi="Arial" w:cs="Arial"/>
        </w:rPr>
        <w:t>Search “how to pay estimated tax” online; your favorite free tax preparation software will almost certainly have an estimated tax function that will help you figure out how much to pay each time. Keep track of your payments, and be sure to declare them as tax paid on your tax forms in April.</w:t>
      </w:r>
    </w:p>
    <w:p w14:paraId="459D43E5" w14:textId="77777777" w:rsidR="00732642" w:rsidRDefault="00732642" w:rsidP="004A6295"/>
    <w:p w14:paraId="5820090D" w14:textId="332EF0E0" w:rsidR="0035063B" w:rsidRDefault="008041E8" w:rsidP="00174D64">
      <w:pPr>
        <w:jc w:val="right"/>
      </w:pPr>
      <w:hyperlink w:anchor="TABLE_OF_CONTENTS" w:history="1">
        <w:r w:rsidRPr="008041E8">
          <w:rPr>
            <w:rStyle w:val="Hyperlink"/>
          </w:rPr>
          <w:t>Back to Table of Contents</w:t>
        </w:r>
      </w:hyperlink>
      <w:r w:rsidR="0035063B">
        <w:br w:type="page"/>
      </w:r>
    </w:p>
    <w:p w14:paraId="1B97A2B7" w14:textId="1081CE31" w:rsidR="0035063B" w:rsidRDefault="00F25575" w:rsidP="00E42EA3">
      <w:pPr>
        <w:pStyle w:val="Heading2"/>
      </w:pPr>
      <w:bookmarkStart w:id="124" w:name="APPENDIX_II:_Funding_for_Student_Travel"/>
      <w:bookmarkStart w:id="125" w:name="_Toc207870793"/>
      <w:bookmarkEnd w:id="124"/>
      <w:r w:rsidRPr="004A6295">
        <w:t xml:space="preserve">APPENDIX </w:t>
      </w:r>
      <w:r w:rsidR="00FA1F71">
        <w:t>E</w:t>
      </w:r>
      <w:r w:rsidRPr="004A6295">
        <w:t>: Funding for Student Travel</w:t>
      </w:r>
      <w:bookmarkEnd w:id="125"/>
    </w:p>
    <w:p w14:paraId="590CA7D1" w14:textId="779EA11C" w:rsidR="00866F6D" w:rsidRPr="004A6295" w:rsidRDefault="00F25575" w:rsidP="004A6295">
      <w:r w:rsidRPr="004A6295">
        <w:t xml:space="preserve">When resources are available, the Department will assist </w:t>
      </w:r>
      <w:r w:rsidR="00E16E66">
        <w:t>students</w:t>
      </w:r>
      <w:r w:rsidR="00E16E66" w:rsidRPr="004A6295">
        <w:t xml:space="preserve"> </w:t>
      </w:r>
      <w:r w:rsidRPr="004A6295">
        <w:t xml:space="preserve">in attending national/regional meetings to present a paper or poster. </w:t>
      </w:r>
    </w:p>
    <w:p w14:paraId="558EEE24" w14:textId="494BB468" w:rsidR="00866F6D" w:rsidRPr="004A6295" w:rsidRDefault="00F25575" w:rsidP="00B646C7">
      <w:pPr>
        <w:pStyle w:val="Heading3"/>
      </w:pPr>
      <w:bookmarkStart w:id="126" w:name="Policies:"/>
      <w:bookmarkStart w:id="127" w:name="_Toc207870794"/>
      <w:bookmarkEnd w:id="126"/>
      <w:r w:rsidRPr="004A6295">
        <w:t>Polic</w:t>
      </w:r>
      <w:r w:rsidR="00920B1B">
        <w:t>ies</w:t>
      </w:r>
      <w:r w:rsidRPr="004A6295">
        <w:t>:</w:t>
      </w:r>
      <w:bookmarkEnd w:id="127"/>
    </w:p>
    <w:p w14:paraId="6D96EEA6" w14:textId="033D7FB4" w:rsidR="00866F6D" w:rsidRPr="004A6295" w:rsidRDefault="00F25575" w:rsidP="00B646C7">
      <w:pPr>
        <w:pStyle w:val="BodyText"/>
      </w:pPr>
      <w:r w:rsidRPr="004A6295">
        <w:t xml:space="preserve">Every Thesis MS and PhD student is eligible to receive funds to present </w:t>
      </w:r>
      <w:r w:rsidR="003F2A91">
        <w:t>their</w:t>
      </w:r>
      <w:r w:rsidRPr="004A6295">
        <w:t xml:space="preserve"> work at one meeting each fiscal year (July-June).</w:t>
      </w:r>
      <w:r w:rsidR="00E16E66">
        <w:t xml:space="preserve"> </w:t>
      </w:r>
      <w:r w:rsidRPr="004A6295">
        <w:t>You must be a registered full-time graduate student presenting (not just co-author) a paper, based on work done at Florida State University, at a national/regional meeting. International meetings will be handled separately.</w:t>
      </w:r>
    </w:p>
    <w:p w14:paraId="40339281" w14:textId="77777777" w:rsidR="00920B1B" w:rsidRDefault="00920B1B" w:rsidP="004A6295"/>
    <w:p w14:paraId="524E4CB1" w14:textId="47B32F8A" w:rsidR="00866F6D" w:rsidRPr="004A6295" w:rsidRDefault="00F25575" w:rsidP="00B646C7">
      <w:pPr>
        <w:pStyle w:val="BodyText"/>
      </w:pPr>
      <w:r w:rsidRPr="004A6295">
        <w:t>The Department will provide a fixed amount of money based on the following mileage table. The figures are based on radius of travel from Tallahassee to the meeting site. No vicinity mileage is included. You will be reimbursed up to the amount which can legally be reimbursed under the State of Florida’s travel procedures.</w:t>
      </w:r>
    </w:p>
    <w:p w14:paraId="6F352EC3" w14:textId="77777777" w:rsidR="00E16E66" w:rsidRDefault="00E16E66" w:rsidP="004A6295">
      <w:bookmarkStart w:id="128" w:name="Procedures:"/>
      <w:bookmarkEnd w:id="128"/>
    </w:p>
    <w:p w14:paraId="20E0FBD8" w14:textId="1F2BD272" w:rsidR="00866F6D" w:rsidRPr="004A6295" w:rsidRDefault="00F25575" w:rsidP="00B646C7">
      <w:pPr>
        <w:pStyle w:val="Heading3"/>
      </w:pPr>
      <w:bookmarkStart w:id="129" w:name="_Toc207870795"/>
      <w:r w:rsidRPr="004A6295">
        <w:t>Procedures:</w:t>
      </w:r>
      <w:bookmarkEnd w:id="129"/>
    </w:p>
    <w:p w14:paraId="0B3076F5" w14:textId="49B47904" w:rsidR="00920B1B" w:rsidRPr="00920B1B" w:rsidRDefault="00F25575" w:rsidP="00B646C7">
      <w:pPr>
        <w:pStyle w:val="BodyText"/>
      </w:pPr>
      <w:r w:rsidRPr="004A6295">
        <w:t xml:space="preserve">At least </w:t>
      </w:r>
      <w:r w:rsidR="00E16E66">
        <w:t>two</w:t>
      </w:r>
      <w:r w:rsidR="00E16E66" w:rsidRPr="004A6295">
        <w:t xml:space="preserve"> </w:t>
      </w:r>
      <w:r w:rsidRPr="004A6295">
        <w:t>weeks prior to your departure</w:t>
      </w:r>
      <w:r w:rsidR="00920B1B">
        <w:t xml:space="preserve"> </w:t>
      </w:r>
      <w:r w:rsidR="00920B1B" w:rsidRPr="00B646C7">
        <w:rPr>
          <w:bCs/>
        </w:rPr>
        <w:t>or paying any expenses related to the conference</w:t>
      </w:r>
      <w:r w:rsidRPr="004A6295">
        <w:t xml:space="preserve">, submit the </w:t>
      </w:r>
      <w:hyperlink r:id="rId16">
        <w:r w:rsidRPr="004A6295">
          <w:rPr>
            <w:rStyle w:val="Hyperlink"/>
          </w:rPr>
          <w:t>Funded Travel Authorization form</w:t>
        </w:r>
      </w:hyperlink>
      <w:r w:rsidR="00920B1B">
        <w:t xml:space="preserve"> and attached to it</w:t>
      </w:r>
      <w:r w:rsidR="00920B1B" w:rsidRPr="00920B1B">
        <w:rPr>
          <w:b/>
          <w:bCs/>
        </w:rPr>
        <w:t xml:space="preserve"> </w:t>
      </w:r>
      <w:r w:rsidR="00920B1B" w:rsidRPr="00B646C7">
        <w:rPr>
          <w:bCs/>
        </w:rPr>
        <w:t>1. information about the conference's acceptance policy showing that you are eligible to present, or your notification of acceptance if you have it; 2 evidence that you will be the presenter (i.e. copy of your abstract listing you as first author)</w:t>
      </w:r>
      <w:r w:rsidRPr="004A6295">
        <w:t>. The Congress of Graduate Students (COGS) may also have available funds. For information on funds from COGS, please visit the</w:t>
      </w:r>
      <w:r w:rsidR="00E16E66">
        <w:t xml:space="preserve"> FSU </w:t>
      </w:r>
      <w:r w:rsidR="00920B1B">
        <w:t>Congress</w:t>
      </w:r>
      <w:r w:rsidR="00E16E66">
        <w:t xml:space="preserve"> of Graduate Students website</w:t>
      </w:r>
      <w:r w:rsidRPr="004A6295">
        <w:t>.</w:t>
      </w:r>
      <w:r w:rsidR="00920B1B">
        <w:t xml:space="preserve"> </w:t>
      </w:r>
      <w:r w:rsidR="00920B1B" w:rsidRPr="00B646C7">
        <w:rPr>
          <w:bCs/>
        </w:rPr>
        <w:t xml:space="preserve">You will receive a response by email within 2 business days confirming the amount of funding you are approved for and how it can be used, or indicating you are not eligible for funding. You have not been approved for funding until you receive that email response. </w:t>
      </w:r>
    </w:p>
    <w:p w14:paraId="70AF686E" w14:textId="77777777" w:rsidR="00920B1B" w:rsidRDefault="00920B1B" w:rsidP="00920B1B">
      <w:pPr>
        <w:pStyle w:val="BodyText"/>
        <w:rPr>
          <w:bCs/>
        </w:rPr>
      </w:pPr>
    </w:p>
    <w:p w14:paraId="5D50507F" w14:textId="49C0D7E3" w:rsidR="00920B1B" w:rsidRDefault="00920B1B" w:rsidP="00920B1B">
      <w:pPr>
        <w:pStyle w:val="BodyText"/>
        <w:rPr>
          <w:bCs/>
        </w:rPr>
      </w:pPr>
      <w:r w:rsidRPr="00B646C7">
        <w:rPr>
          <w:bCs/>
        </w:rPr>
        <w:t>You must follow university policy and procedure in order to use this funding. Any unapproved plans or expenses may not be reimbursed, or you may be required to repay the university for any funds paid on your behalf by university credit card.</w:t>
      </w:r>
      <w:r w:rsidRPr="00920B1B">
        <w:t xml:space="preserve">  Upon </w:t>
      </w:r>
      <w:r w:rsidRPr="00B646C7">
        <w:rPr>
          <w:bCs/>
        </w:rPr>
        <w:t>completion of the conference,</w:t>
      </w:r>
      <w:r w:rsidRPr="00920B1B">
        <w:t xml:space="preserve"> immediately </w:t>
      </w:r>
      <w:r w:rsidRPr="00B646C7">
        <w:rPr>
          <w:bCs/>
        </w:rPr>
        <w:t>contact the department travel representative (the staff member who sent your travel funding approval email) to start the reimbursement and accounting closure process.</w:t>
      </w:r>
      <w:r w:rsidRPr="00920B1B">
        <w:t xml:space="preserve"> Failure to do so within</w:t>
      </w:r>
      <w:r w:rsidRPr="00B646C7">
        <w:rPr>
          <w:bCs/>
        </w:rPr>
        <w:t xml:space="preserve"> 2 weeks</w:t>
      </w:r>
      <w:r w:rsidRPr="00920B1B">
        <w:t xml:space="preserve"> of your return will </w:t>
      </w:r>
      <w:r w:rsidRPr="00B646C7">
        <w:rPr>
          <w:bCs/>
        </w:rPr>
        <w:t>forfeit your guarantee of department funding and your reimbursement may be denied.</w:t>
      </w:r>
    </w:p>
    <w:p w14:paraId="06270166" w14:textId="77777777" w:rsidR="00920B1B" w:rsidRPr="00920B1B" w:rsidRDefault="00920B1B" w:rsidP="00B646C7">
      <w:pPr>
        <w:pStyle w:val="BodyText"/>
      </w:pPr>
    </w:p>
    <w:p w14:paraId="34090791" w14:textId="7B3A04F4" w:rsidR="00866F6D" w:rsidRPr="004A6295" w:rsidRDefault="00F25575" w:rsidP="00B646C7">
      <w:pPr>
        <w:pStyle w:val="BodyText"/>
      </w:pPr>
      <w:r w:rsidRPr="004A6295">
        <w:t>The maximum amount that any one person can receive is $800.00</w:t>
      </w:r>
      <w:r w:rsidR="00920B1B">
        <w:t>, once per year</w:t>
      </w:r>
      <w:r w:rsidRPr="004A6295">
        <w:t>.</w:t>
      </w:r>
    </w:p>
    <w:p w14:paraId="57F53099" w14:textId="77777777" w:rsidR="00866F6D" w:rsidRPr="004A6295" w:rsidRDefault="00866F6D" w:rsidP="004A6295"/>
    <w:tbl>
      <w:tblPr>
        <w:tblW w:w="0" w:type="auto"/>
        <w:tblInd w:w="1561" w:type="dxa"/>
        <w:tblLayout w:type="fixed"/>
        <w:tblCellMar>
          <w:left w:w="0" w:type="dxa"/>
          <w:right w:w="0" w:type="dxa"/>
        </w:tblCellMar>
        <w:tblLook w:val="01E0" w:firstRow="1" w:lastRow="1" w:firstColumn="1" w:lastColumn="1" w:noHBand="0" w:noVBand="0"/>
      </w:tblPr>
      <w:tblGrid>
        <w:gridCol w:w="3521"/>
        <w:gridCol w:w="2157"/>
      </w:tblGrid>
      <w:tr w:rsidR="00866F6D" w:rsidRPr="004A6295" w14:paraId="5BBE62DB" w14:textId="77777777" w:rsidTr="00B646C7">
        <w:trPr>
          <w:trHeight w:val="327"/>
        </w:trPr>
        <w:tc>
          <w:tcPr>
            <w:tcW w:w="3521" w:type="dxa"/>
            <w:tcBorders>
              <w:top w:val="single" w:sz="8" w:space="0" w:color="000000"/>
              <w:bottom w:val="single" w:sz="4" w:space="0" w:color="auto"/>
            </w:tcBorders>
          </w:tcPr>
          <w:p w14:paraId="74563758" w14:textId="76BC9FBE" w:rsidR="00866F6D" w:rsidRPr="004A6295" w:rsidRDefault="00F25575" w:rsidP="004A6295">
            <w:r w:rsidRPr="004A6295">
              <w:t>TRAVEL DISTANCE</w:t>
            </w:r>
            <w:r w:rsidR="00E16E66">
              <w:t xml:space="preserve"> </w:t>
            </w:r>
            <w:r w:rsidRPr="004A6295">
              <w:t>(ROUND TRIP)</w:t>
            </w:r>
          </w:p>
        </w:tc>
        <w:tc>
          <w:tcPr>
            <w:tcW w:w="2157" w:type="dxa"/>
            <w:tcBorders>
              <w:top w:val="single" w:sz="8" w:space="0" w:color="000000"/>
              <w:bottom w:val="single" w:sz="4" w:space="0" w:color="auto"/>
            </w:tcBorders>
          </w:tcPr>
          <w:p w14:paraId="2A961C0A" w14:textId="77777777" w:rsidR="00866F6D" w:rsidRPr="004A6295" w:rsidRDefault="00F25575" w:rsidP="004A6295">
            <w:r w:rsidRPr="004A6295">
              <w:t>AMOUNT ALLOWED</w:t>
            </w:r>
          </w:p>
        </w:tc>
      </w:tr>
      <w:tr w:rsidR="00902467" w:rsidRPr="004A6295" w14:paraId="6EC39266" w14:textId="77777777" w:rsidTr="00B646C7">
        <w:trPr>
          <w:trHeight w:val="259"/>
        </w:trPr>
        <w:tc>
          <w:tcPr>
            <w:tcW w:w="3521" w:type="dxa"/>
            <w:tcBorders>
              <w:top w:val="single" w:sz="4" w:space="0" w:color="auto"/>
            </w:tcBorders>
          </w:tcPr>
          <w:p w14:paraId="0281A0F8" w14:textId="51D0EC57" w:rsidR="00902467" w:rsidRPr="004A6295" w:rsidRDefault="00902467" w:rsidP="004A6295">
            <w:r>
              <w:t>Remote/virtual</w:t>
            </w:r>
          </w:p>
        </w:tc>
        <w:tc>
          <w:tcPr>
            <w:tcW w:w="2157" w:type="dxa"/>
            <w:tcBorders>
              <w:top w:val="single" w:sz="4" w:space="0" w:color="auto"/>
            </w:tcBorders>
          </w:tcPr>
          <w:p w14:paraId="420902F7" w14:textId="70E629CF" w:rsidR="00902467" w:rsidRPr="004A6295" w:rsidRDefault="00902467" w:rsidP="004A6295">
            <w:r>
              <w:t>Cost of registration only</w:t>
            </w:r>
          </w:p>
        </w:tc>
      </w:tr>
      <w:tr w:rsidR="00866F6D" w:rsidRPr="004A6295" w14:paraId="342EA149" w14:textId="77777777" w:rsidTr="00B646C7">
        <w:trPr>
          <w:trHeight w:val="259"/>
        </w:trPr>
        <w:tc>
          <w:tcPr>
            <w:tcW w:w="3521" w:type="dxa"/>
          </w:tcPr>
          <w:p w14:paraId="31E34061" w14:textId="77777777" w:rsidR="00866F6D" w:rsidRPr="004A6295" w:rsidRDefault="00F25575" w:rsidP="004A6295">
            <w:r w:rsidRPr="004A6295">
              <w:t>200-500</w:t>
            </w:r>
          </w:p>
        </w:tc>
        <w:tc>
          <w:tcPr>
            <w:tcW w:w="2157" w:type="dxa"/>
          </w:tcPr>
          <w:p w14:paraId="76299463" w14:textId="77777777" w:rsidR="00866F6D" w:rsidRPr="004A6295" w:rsidRDefault="00F25575" w:rsidP="004A6295">
            <w:r w:rsidRPr="004A6295">
              <w:t>$260</w:t>
            </w:r>
          </w:p>
        </w:tc>
      </w:tr>
      <w:tr w:rsidR="00866F6D" w:rsidRPr="004A6295" w14:paraId="6ED76DA2" w14:textId="77777777">
        <w:trPr>
          <w:trHeight w:val="239"/>
        </w:trPr>
        <w:tc>
          <w:tcPr>
            <w:tcW w:w="3521" w:type="dxa"/>
          </w:tcPr>
          <w:p w14:paraId="7BEE4927" w14:textId="77777777" w:rsidR="00866F6D" w:rsidRPr="004A6295" w:rsidRDefault="00F25575" w:rsidP="004A6295">
            <w:r w:rsidRPr="004A6295">
              <w:t>501-800</w:t>
            </w:r>
          </w:p>
        </w:tc>
        <w:tc>
          <w:tcPr>
            <w:tcW w:w="2157" w:type="dxa"/>
          </w:tcPr>
          <w:p w14:paraId="7F7962FD" w14:textId="77777777" w:rsidR="00866F6D" w:rsidRPr="004A6295" w:rsidRDefault="00F25575" w:rsidP="004A6295">
            <w:r w:rsidRPr="004A6295">
              <w:t>$310</w:t>
            </w:r>
          </w:p>
        </w:tc>
      </w:tr>
      <w:tr w:rsidR="00866F6D" w:rsidRPr="004A6295" w14:paraId="305BC519" w14:textId="77777777">
        <w:trPr>
          <w:trHeight w:val="239"/>
        </w:trPr>
        <w:tc>
          <w:tcPr>
            <w:tcW w:w="3521" w:type="dxa"/>
          </w:tcPr>
          <w:p w14:paraId="5995C514" w14:textId="77777777" w:rsidR="00866F6D" w:rsidRPr="004A6295" w:rsidRDefault="00F25575" w:rsidP="004A6295">
            <w:r w:rsidRPr="004A6295">
              <w:t>801-1100</w:t>
            </w:r>
          </w:p>
        </w:tc>
        <w:tc>
          <w:tcPr>
            <w:tcW w:w="2157" w:type="dxa"/>
          </w:tcPr>
          <w:p w14:paraId="61B67963" w14:textId="77777777" w:rsidR="00866F6D" w:rsidRPr="004A6295" w:rsidRDefault="00F25575" w:rsidP="004A6295">
            <w:r w:rsidRPr="004A6295">
              <w:t>$415</w:t>
            </w:r>
          </w:p>
        </w:tc>
      </w:tr>
      <w:tr w:rsidR="00866F6D" w:rsidRPr="004A6295" w14:paraId="6BFD6B03" w14:textId="77777777">
        <w:trPr>
          <w:trHeight w:val="239"/>
        </w:trPr>
        <w:tc>
          <w:tcPr>
            <w:tcW w:w="3521" w:type="dxa"/>
          </w:tcPr>
          <w:p w14:paraId="4BA52CC5" w14:textId="77777777" w:rsidR="00866F6D" w:rsidRPr="004A6295" w:rsidRDefault="00F25575" w:rsidP="004A6295">
            <w:r w:rsidRPr="004A6295">
              <w:t>1101-1400</w:t>
            </w:r>
          </w:p>
        </w:tc>
        <w:tc>
          <w:tcPr>
            <w:tcW w:w="2157" w:type="dxa"/>
          </w:tcPr>
          <w:p w14:paraId="1AB34F7F" w14:textId="77777777" w:rsidR="00866F6D" w:rsidRPr="004A6295" w:rsidRDefault="00F25575" w:rsidP="004A6295">
            <w:r w:rsidRPr="004A6295">
              <w:t>$470</w:t>
            </w:r>
          </w:p>
        </w:tc>
      </w:tr>
      <w:tr w:rsidR="00866F6D" w:rsidRPr="004A6295" w14:paraId="59A8C2C0" w14:textId="77777777">
        <w:trPr>
          <w:trHeight w:val="239"/>
        </w:trPr>
        <w:tc>
          <w:tcPr>
            <w:tcW w:w="3521" w:type="dxa"/>
          </w:tcPr>
          <w:p w14:paraId="73FF54E9" w14:textId="77777777" w:rsidR="00866F6D" w:rsidRPr="004A6295" w:rsidRDefault="00F25575" w:rsidP="004A6295">
            <w:r w:rsidRPr="004A6295">
              <w:t>1401-1700</w:t>
            </w:r>
          </w:p>
        </w:tc>
        <w:tc>
          <w:tcPr>
            <w:tcW w:w="2157" w:type="dxa"/>
          </w:tcPr>
          <w:p w14:paraId="2569748B" w14:textId="77777777" w:rsidR="00866F6D" w:rsidRPr="004A6295" w:rsidRDefault="00F25575" w:rsidP="004A6295">
            <w:r w:rsidRPr="004A6295">
              <w:t>$525</w:t>
            </w:r>
          </w:p>
        </w:tc>
      </w:tr>
      <w:tr w:rsidR="00866F6D" w:rsidRPr="004A6295" w14:paraId="31AD5D1B" w14:textId="77777777">
        <w:trPr>
          <w:trHeight w:val="239"/>
        </w:trPr>
        <w:tc>
          <w:tcPr>
            <w:tcW w:w="3521" w:type="dxa"/>
          </w:tcPr>
          <w:p w14:paraId="3A4419D1" w14:textId="77777777" w:rsidR="00866F6D" w:rsidRPr="004A6295" w:rsidRDefault="00F25575" w:rsidP="004A6295">
            <w:r w:rsidRPr="004A6295">
              <w:t>1700-2000</w:t>
            </w:r>
          </w:p>
        </w:tc>
        <w:tc>
          <w:tcPr>
            <w:tcW w:w="2157" w:type="dxa"/>
          </w:tcPr>
          <w:p w14:paraId="619F2723" w14:textId="77777777" w:rsidR="00866F6D" w:rsidRPr="004A6295" w:rsidRDefault="00F25575" w:rsidP="004A6295">
            <w:r w:rsidRPr="004A6295">
              <w:t>$580</w:t>
            </w:r>
          </w:p>
        </w:tc>
      </w:tr>
      <w:tr w:rsidR="00866F6D" w:rsidRPr="004A6295" w14:paraId="66075284" w14:textId="77777777">
        <w:trPr>
          <w:trHeight w:val="239"/>
        </w:trPr>
        <w:tc>
          <w:tcPr>
            <w:tcW w:w="3521" w:type="dxa"/>
          </w:tcPr>
          <w:p w14:paraId="62D9A428" w14:textId="77777777" w:rsidR="00866F6D" w:rsidRPr="004A6295" w:rsidRDefault="00F25575" w:rsidP="004A6295">
            <w:r w:rsidRPr="004A6295">
              <w:t>2001-2300</w:t>
            </w:r>
          </w:p>
        </w:tc>
        <w:tc>
          <w:tcPr>
            <w:tcW w:w="2157" w:type="dxa"/>
          </w:tcPr>
          <w:p w14:paraId="527B7A15" w14:textId="77777777" w:rsidR="00866F6D" w:rsidRPr="004A6295" w:rsidRDefault="00F25575" w:rsidP="004A6295">
            <w:r w:rsidRPr="004A6295">
              <w:t>$635</w:t>
            </w:r>
          </w:p>
        </w:tc>
      </w:tr>
      <w:tr w:rsidR="00866F6D" w:rsidRPr="004A6295" w14:paraId="000BF5C9" w14:textId="77777777">
        <w:trPr>
          <w:trHeight w:val="239"/>
        </w:trPr>
        <w:tc>
          <w:tcPr>
            <w:tcW w:w="3521" w:type="dxa"/>
          </w:tcPr>
          <w:p w14:paraId="41F57875" w14:textId="77777777" w:rsidR="00866F6D" w:rsidRPr="004A6295" w:rsidRDefault="00F25575" w:rsidP="004A6295">
            <w:r w:rsidRPr="004A6295">
              <w:t>2301-2600</w:t>
            </w:r>
          </w:p>
        </w:tc>
        <w:tc>
          <w:tcPr>
            <w:tcW w:w="2157" w:type="dxa"/>
          </w:tcPr>
          <w:p w14:paraId="011AE691" w14:textId="77777777" w:rsidR="00866F6D" w:rsidRPr="004A6295" w:rsidRDefault="00F25575" w:rsidP="004A6295">
            <w:r w:rsidRPr="004A6295">
              <w:t>$690</w:t>
            </w:r>
          </w:p>
        </w:tc>
      </w:tr>
      <w:tr w:rsidR="00866F6D" w:rsidRPr="004A6295" w14:paraId="44EF2668" w14:textId="77777777">
        <w:trPr>
          <w:trHeight w:val="239"/>
        </w:trPr>
        <w:tc>
          <w:tcPr>
            <w:tcW w:w="3521" w:type="dxa"/>
          </w:tcPr>
          <w:p w14:paraId="65E0E0D5" w14:textId="77777777" w:rsidR="00866F6D" w:rsidRPr="004A6295" w:rsidRDefault="00F25575" w:rsidP="004A6295">
            <w:r w:rsidRPr="004A6295">
              <w:t>2601-2900</w:t>
            </w:r>
          </w:p>
        </w:tc>
        <w:tc>
          <w:tcPr>
            <w:tcW w:w="2157" w:type="dxa"/>
          </w:tcPr>
          <w:p w14:paraId="7F1E3549" w14:textId="77777777" w:rsidR="00866F6D" w:rsidRPr="004A6295" w:rsidRDefault="00F25575" w:rsidP="004A6295">
            <w:r w:rsidRPr="004A6295">
              <w:t>$745</w:t>
            </w:r>
          </w:p>
        </w:tc>
      </w:tr>
      <w:tr w:rsidR="00866F6D" w:rsidRPr="004A6295" w14:paraId="43296D99" w14:textId="77777777">
        <w:trPr>
          <w:trHeight w:val="306"/>
        </w:trPr>
        <w:tc>
          <w:tcPr>
            <w:tcW w:w="3521" w:type="dxa"/>
            <w:tcBorders>
              <w:bottom w:val="single" w:sz="8" w:space="0" w:color="000000"/>
            </w:tcBorders>
          </w:tcPr>
          <w:p w14:paraId="25A14B69" w14:textId="77777777" w:rsidR="00866F6D" w:rsidRPr="004A6295" w:rsidRDefault="00F25575" w:rsidP="004A6295">
            <w:r w:rsidRPr="004A6295">
              <w:t>2900-</w:t>
            </w:r>
          </w:p>
        </w:tc>
        <w:tc>
          <w:tcPr>
            <w:tcW w:w="2157" w:type="dxa"/>
            <w:tcBorders>
              <w:bottom w:val="single" w:sz="8" w:space="0" w:color="000000"/>
            </w:tcBorders>
          </w:tcPr>
          <w:p w14:paraId="37D6B6A3" w14:textId="77777777" w:rsidR="00866F6D" w:rsidRPr="004A6295" w:rsidRDefault="00F25575" w:rsidP="004A6295">
            <w:r w:rsidRPr="004A6295">
              <w:t>$800</w:t>
            </w:r>
          </w:p>
        </w:tc>
      </w:tr>
    </w:tbl>
    <w:p w14:paraId="16C9BC51" w14:textId="77777777" w:rsidR="008041E8" w:rsidRDefault="008041E8" w:rsidP="00732642">
      <w:pPr>
        <w:pStyle w:val="Heading2"/>
      </w:pPr>
    </w:p>
    <w:p w14:paraId="39700B37" w14:textId="1D7CF482" w:rsidR="00732642" w:rsidRDefault="00732642" w:rsidP="00732642">
      <w:pPr>
        <w:pStyle w:val="Heading2"/>
      </w:pPr>
      <w:bookmarkStart w:id="130" w:name="_Toc207870796"/>
      <w:r w:rsidRPr="004A6295">
        <w:t xml:space="preserve">APPENDIX </w:t>
      </w:r>
      <w:r w:rsidR="00FA1F71">
        <w:t>F</w:t>
      </w:r>
      <w:r w:rsidRPr="004A6295">
        <w:t xml:space="preserve">: </w:t>
      </w:r>
      <w:r>
        <w:t>Departmental Awards for Graduate Students</w:t>
      </w:r>
      <w:bookmarkEnd w:id="130"/>
    </w:p>
    <w:p w14:paraId="5E5805CA" w14:textId="172C6418" w:rsidR="00A36352" w:rsidRDefault="00770A4F" w:rsidP="004A6295">
      <w:r>
        <w:t xml:space="preserve">The department has a variety of awards for graduate students which provide recognition and financial support for research and educational activities.  Applications and nominations for awards are due in early fall each year.  Awards and eligibility can be found on the department webpage for Departmental Graduate Fellowships and Awards. </w:t>
      </w:r>
      <w:bookmarkStart w:id="131" w:name="APPENDIX_V:_Graduate_Appeals_Policy"/>
      <w:bookmarkEnd w:id="131"/>
    </w:p>
    <w:p w14:paraId="1D6A3184" w14:textId="77777777" w:rsidR="00355149" w:rsidRDefault="00355149" w:rsidP="004A6295"/>
    <w:p w14:paraId="5194335D" w14:textId="3D835E1D" w:rsidR="008041E8" w:rsidRDefault="008041E8" w:rsidP="00174D64">
      <w:pPr>
        <w:jc w:val="right"/>
      </w:pPr>
      <w:hyperlink w:anchor="TABLE_OF_CONTENTS" w:history="1">
        <w:r w:rsidRPr="008041E8">
          <w:rPr>
            <w:rStyle w:val="Hyperlink"/>
          </w:rPr>
          <w:t>Back to Table of Contents</w:t>
        </w:r>
      </w:hyperlink>
    </w:p>
    <w:p w14:paraId="15529BB5" w14:textId="77777777" w:rsidR="008041E8" w:rsidRDefault="008041E8" w:rsidP="004A6295"/>
    <w:p w14:paraId="596E57C5" w14:textId="532E7495" w:rsidR="00A96EA8" w:rsidRDefault="00A96EA8" w:rsidP="00355149">
      <w:pPr>
        <w:pStyle w:val="Heading2"/>
      </w:pPr>
      <w:bookmarkStart w:id="132" w:name="_Toc207870797"/>
      <w:r>
        <w:t>APPENDIX G:  Graduate Liaisons and Area Leaders</w:t>
      </w:r>
      <w:bookmarkEnd w:id="132"/>
    </w:p>
    <w:p w14:paraId="664BDA6A" w14:textId="77777777" w:rsidR="00A96EA8" w:rsidRDefault="00A96EA8" w:rsidP="00A96EA8">
      <w:r>
        <w:t xml:space="preserve">Each of our three graduate programs (Cell and Molecular Biology, Ecology and Evolution, Neuroscience) should have one graduate student representative attending faculty meetings.   These “graduate liaisons” should normally also be on the executive board of the graduate student organization for their area (TCGA, EERDG or NGSA).   Each graduate organization should also have a leader (President) who might or might not also be the graduate liaison for their area.  Liaisons/leaders are chosen by the graduate students in their respective group through procedures decided by that graduate student group. </w:t>
      </w:r>
    </w:p>
    <w:p w14:paraId="0706F29F" w14:textId="77777777" w:rsidR="00A96EA8" w:rsidRDefault="00A96EA8" w:rsidP="00A96EA8"/>
    <w:p w14:paraId="309676A2" w14:textId="77777777" w:rsidR="00A96EA8" w:rsidRDefault="00A96EA8" w:rsidP="00A96EA8">
      <w:r>
        <w:t>Duties of the liaisons are to attend faculty meetings, share student concerns with the faculty at those meetings as appropriate, and convey information from the faculty meeting to their student organization in a timely fashion.  Duties of the leaders are specific to the activities of their area; some typical examples include organizing meetings of students in their area, organizing the election of graduate student invited speakers, or facilitating election of graduate student representatives to departmental committees when needed.</w:t>
      </w:r>
    </w:p>
    <w:p w14:paraId="1751F986" w14:textId="77777777" w:rsidR="00A96EA8" w:rsidRDefault="00A96EA8" w:rsidP="00A96EA8"/>
    <w:p w14:paraId="3EDE46E6" w14:textId="5CFB33D7" w:rsidR="00A96EA8" w:rsidRDefault="00355149" w:rsidP="00A96EA8">
      <w:r>
        <w:t>N</w:t>
      </w:r>
      <w:r w:rsidR="00A96EA8">
        <w:t>ew liaison</w:t>
      </w:r>
      <w:r>
        <w:t>s</w:t>
      </w:r>
      <w:r w:rsidR="00A96EA8">
        <w:t>/leader</w:t>
      </w:r>
      <w:r>
        <w:t>s</w:t>
      </w:r>
      <w:r w:rsidR="00A96EA8">
        <w:t xml:space="preserve"> should contact their area representative (faculty member heading their graduate program that year), the Associate Chair for Graduate Studies, the Graduate Coordinator, and the Department Chair to introduce themselves and their position.</w:t>
      </w:r>
    </w:p>
    <w:p w14:paraId="7052A863" w14:textId="77777777" w:rsidR="00A96EA8" w:rsidRDefault="00A96EA8" w:rsidP="00A96EA8"/>
    <w:p w14:paraId="23F66CD2" w14:textId="77777777" w:rsidR="008041E8" w:rsidRDefault="00A96EA8">
      <w:r>
        <w:t xml:space="preserve">The graduate liaisons/leaders should meet with the Associate Chair for Graduate Studies at least twice a year (once in fall and once in spring). These meetings serve as a chance for students to bring concerns or ideas to the Associate Chair (though concerns and ideas are welcome any time!), for the Associate Chair to orient them to faculty meeting practices, get student perspectives and share policy information, and for coordination of shared work such as activities during new graduate student orientation. </w:t>
      </w:r>
    </w:p>
    <w:p w14:paraId="4A32B4D1" w14:textId="77777777" w:rsidR="008041E8" w:rsidRDefault="008041E8"/>
    <w:p w14:paraId="35493B38" w14:textId="164FA4BF" w:rsidR="0035063B" w:rsidRDefault="008041E8" w:rsidP="00174D64">
      <w:pPr>
        <w:jc w:val="right"/>
      </w:pPr>
      <w:hyperlink w:anchor="TABLE_OF_CONTENTS" w:history="1">
        <w:r w:rsidRPr="008041E8">
          <w:rPr>
            <w:rStyle w:val="Hyperlink"/>
          </w:rPr>
          <w:t>Back to Table of Contents</w:t>
        </w:r>
      </w:hyperlink>
      <w:r w:rsidR="0035063B">
        <w:br w:type="page"/>
      </w:r>
    </w:p>
    <w:p w14:paraId="787CEA10" w14:textId="7B11F274" w:rsidR="00A96EA8" w:rsidRDefault="00A96EA8" w:rsidP="00355149">
      <w:pPr>
        <w:pStyle w:val="Heading2"/>
      </w:pPr>
      <w:bookmarkStart w:id="133" w:name="_Toc207870798"/>
      <w:r>
        <w:t>APPENDIX H:</w:t>
      </w:r>
      <w:r w:rsidRPr="008E3B9F">
        <w:t xml:space="preserve"> </w:t>
      </w:r>
      <w:r>
        <w:t>Feedback, evaluation and progress toward degrees</w:t>
      </w:r>
      <w:bookmarkEnd w:id="133"/>
    </w:p>
    <w:p w14:paraId="6B2C6577" w14:textId="77777777" w:rsidR="00A96EA8" w:rsidRDefault="00A96EA8" w:rsidP="00A96EA8"/>
    <w:p w14:paraId="213D7799" w14:textId="77777777" w:rsidR="00A96EA8" w:rsidRPr="00E42EA3" w:rsidRDefault="00A96EA8" w:rsidP="00770A4F">
      <w:pPr>
        <w:jc w:val="center"/>
        <w:rPr>
          <w:rFonts w:ascii="Arial" w:hAnsi="Arial" w:cs="Arial"/>
          <w:b/>
        </w:rPr>
      </w:pPr>
      <w:r w:rsidRPr="00E42EA3">
        <w:rPr>
          <w:rFonts w:ascii="Arial" w:hAnsi="Arial" w:cs="Arial"/>
          <w:b/>
        </w:rPr>
        <w:t>Feedback, Evaluation and Progress Toward the PhD and Thesis MS Degrees</w:t>
      </w:r>
    </w:p>
    <w:p w14:paraId="4E21FBAD" w14:textId="77777777" w:rsidR="00A96EA8" w:rsidRPr="00E42EA3" w:rsidRDefault="00A96EA8" w:rsidP="00E42EA3">
      <w:pPr>
        <w:rPr>
          <w:rFonts w:ascii="Arial" w:hAnsi="Arial" w:cs="Arial"/>
        </w:rPr>
      </w:pPr>
    </w:p>
    <w:p w14:paraId="08C1068D" w14:textId="77777777" w:rsidR="00A96EA8" w:rsidRPr="00E42EA3" w:rsidRDefault="00A96EA8" w:rsidP="00770A4F">
      <w:pPr>
        <w:rPr>
          <w:rFonts w:ascii="Arial" w:eastAsia="Times New Roman" w:hAnsi="Arial" w:cs="Arial"/>
        </w:rPr>
      </w:pPr>
      <w:r w:rsidRPr="00E42EA3">
        <w:rPr>
          <w:rFonts w:ascii="Arial" w:eastAsia="Times New Roman" w:hAnsi="Arial" w:cs="Arial"/>
        </w:rPr>
        <w:t xml:space="preserve">The Department of Biological Science offers financial support, in the form of TA or RA and tuition waivers, and continued membership in our graduate programs to all graduate students who continue to make satisfactory progress toward their degrees. This document describes opportunities for feedback and procedures for evaluation of student progress, and describes the consequences of unsatisfactory progress.  </w:t>
      </w:r>
    </w:p>
    <w:p w14:paraId="7024F582" w14:textId="77777777" w:rsidR="00A96EA8" w:rsidRPr="00E42EA3" w:rsidRDefault="00A96EA8" w:rsidP="00770A4F">
      <w:pPr>
        <w:rPr>
          <w:rFonts w:ascii="Arial" w:eastAsia="Times New Roman" w:hAnsi="Arial" w:cs="Arial"/>
        </w:rPr>
      </w:pPr>
    </w:p>
    <w:p w14:paraId="54EB7576" w14:textId="77777777" w:rsidR="00A96EA8" w:rsidRPr="00E42EA3" w:rsidRDefault="00A96EA8" w:rsidP="00A96EA8">
      <w:pPr>
        <w:rPr>
          <w:rFonts w:ascii="Arial" w:eastAsia="Times New Roman" w:hAnsi="Arial" w:cs="Arial"/>
        </w:rPr>
      </w:pPr>
      <w:r w:rsidRPr="00E42EA3">
        <w:rPr>
          <w:rFonts w:ascii="Arial" w:eastAsia="Times New Roman" w:hAnsi="Arial" w:cs="Arial"/>
        </w:rPr>
        <w:t>Our goal is to help you learn and develop independence as a scientist, and to support you in gaining whatever additional skills you need to pursue a science-related career. We will provide you with training in research and in development of professional skills, and help to connect you with sources of relevant training when necessary expertise is not available within the department. We encourage students to evaluate their goals regularly; a student who decides that completing a degree is no longer their goal has had an important realization, not a failure.</w:t>
      </w:r>
    </w:p>
    <w:p w14:paraId="680605CF" w14:textId="77777777" w:rsidR="00A96EA8" w:rsidRPr="00E42EA3" w:rsidRDefault="00A96EA8" w:rsidP="00A96EA8">
      <w:pPr>
        <w:rPr>
          <w:rFonts w:ascii="Arial" w:eastAsia="Times New Roman" w:hAnsi="Arial" w:cs="Arial"/>
        </w:rPr>
      </w:pPr>
    </w:p>
    <w:p w14:paraId="4A19BD27" w14:textId="77777777" w:rsidR="00A96EA8" w:rsidRPr="00E42EA3" w:rsidRDefault="00A96EA8" w:rsidP="00A96EA8">
      <w:pPr>
        <w:rPr>
          <w:rFonts w:ascii="Arial" w:eastAsia="Times New Roman" w:hAnsi="Arial" w:cs="Arial"/>
        </w:rPr>
      </w:pPr>
      <w:r w:rsidRPr="00E42EA3">
        <w:rPr>
          <w:rFonts w:ascii="Arial" w:eastAsia="Times New Roman" w:hAnsi="Arial" w:cs="Arial"/>
        </w:rPr>
        <w:t>A center-piece of our graduate program is advising and guiding students based on their situation and individual academic progress, rather than expecting all students to fit one mold.  Students vary greatly in backgrounds, goals, and needs, and goals and needs often shift within an individual student’s time in our program. To maintain maximum flexibility, we specify few absolute requirements.  Below we clarify the structures for feedback and evaluation that you and your committee will use to assess whether you are making sufficient progress, pathways to improvement, and consequences if sufficient progress is not being made. Note the brief overview of consequences earlier in this Graduate Handbook.</w:t>
      </w:r>
    </w:p>
    <w:p w14:paraId="587A4AAC" w14:textId="77777777" w:rsidR="00A96EA8" w:rsidRPr="00E42EA3" w:rsidRDefault="00A96EA8" w:rsidP="00A96EA8">
      <w:pPr>
        <w:rPr>
          <w:rFonts w:ascii="Arial" w:eastAsia="Times New Roman" w:hAnsi="Arial" w:cs="Arial"/>
        </w:rPr>
      </w:pPr>
    </w:p>
    <w:p w14:paraId="668F8997" w14:textId="77777777" w:rsidR="00A96EA8" w:rsidRPr="00E42EA3" w:rsidRDefault="00A96EA8" w:rsidP="00A96EA8">
      <w:pPr>
        <w:rPr>
          <w:rFonts w:ascii="Arial" w:hAnsi="Arial" w:cs="Arial"/>
          <w:b/>
        </w:rPr>
      </w:pPr>
      <w:r w:rsidRPr="00E42EA3">
        <w:rPr>
          <w:rFonts w:ascii="Arial" w:hAnsi="Arial" w:cs="Arial"/>
          <w:b/>
        </w:rPr>
        <w:t>Getting regular feedback</w:t>
      </w:r>
    </w:p>
    <w:p w14:paraId="2B9E4F48" w14:textId="77777777" w:rsidR="00A96EA8" w:rsidRPr="00E42EA3" w:rsidRDefault="00A96EA8" w:rsidP="00A96EA8">
      <w:pPr>
        <w:rPr>
          <w:rFonts w:ascii="Arial" w:hAnsi="Arial" w:cs="Arial"/>
        </w:rPr>
      </w:pPr>
    </w:p>
    <w:p w14:paraId="7354466F" w14:textId="77777777" w:rsidR="00A96EA8" w:rsidRPr="00E42EA3" w:rsidRDefault="00A96EA8" w:rsidP="00A96EA8">
      <w:pPr>
        <w:rPr>
          <w:rFonts w:ascii="Arial" w:hAnsi="Arial" w:cs="Arial"/>
        </w:rPr>
      </w:pPr>
      <w:r w:rsidRPr="00E42EA3">
        <w:rPr>
          <w:rFonts w:ascii="Arial" w:hAnsi="Arial" w:cs="Arial"/>
        </w:rPr>
        <w:t>We all (faculty and students alike) need regular feedback on our science, teaching, and interactions with each other.  The culture of science tends to emphasize constructive criticism (otherwise known as pointing out problems); you should not interpret constructive criticism as indicating lack of sufficient progress, or as an absence of good things about your work.  You should seek regular feedback on your work from many sources, including:</w:t>
      </w:r>
    </w:p>
    <w:p w14:paraId="031F02E5" w14:textId="77777777" w:rsidR="00A96EA8" w:rsidRPr="00E42EA3" w:rsidRDefault="00A96EA8" w:rsidP="0023575A">
      <w:pPr>
        <w:pStyle w:val="ListParagraph"/>
        <w:widowControl/>
        <w:numPr>
          <w:ilvl w:val="0"/>
          <w:numId w:val="23"/>
        </w:numPr>
        <w:autoSpaceDE/>
        <w:autoSpaceDN/>
        <w:contextualSpacing/>
        <w:rPr>
          <w:rFonts w:ascii="Arial" w:hAnsi="Arial" w:cs="Arial"/>
        </w:rPr>
      </w:pPr>
      <w:r w:rsidRPr="00E42EA3">
        <w:rPr>
          <w:rFonts w:ascii="Arial" w:hAnsi="Arial" w:cs="Arial"/>
        </w:rPr>
        <w:t>Your advisor.  You should be in regular contact with your faculty advisor for feedback of all kinds. You should specifically not be afraid to ask whether your progress is sufficient if you are worried about it. One tool for structuring conversations about progress is the Individual Development Plan (see the top of your annual checklist page on gradbeta for templates you can use and to read more about this).</w:t>
      </w:r>
    </w:p>
    <w:p w14:paraId="57BEB453" w14:textId="77777777" w:rsidR="00A96EA8" w:rsidRPr="00E42EA3" w:rsidRDefault="00A96EA8" w:rsidP="0023575A">
      <w:pPr>
        <w:pStyle w:val="ListParagraph"/>
        <w:widowControl/>
        <w:numPr>
          <w:ilvl w:val="0"/>
          <w:numId w:val="23"/>
        </w:numPr>
        <w:autoSpaceDE/>
        <w:autoSpaceDN/>
        <w:contextualSpacing/>
        <w:rPr>
          <w:rFonts w:ascii="Arial" w:hAnsi="Arial" w:cs="Arial"/>
        </w:rPr>
      </w:pPr>
      <w:r w:rsidRPr="00E42EA3">
        <w:rPr>
          <w:rFonts w:ascii="Arial" w:hAnsi="Arial" w:cs="Arial"/>
        </w:rPr>
        <w:t>Your committee.  You will meet with your committee at least once a year, but you are encouraged to interact with them whenever you are ready for feedback, to ask for general advice, etc.  Keep in touch with your committee members – they are there to help you!</w:t>
      </w:r>
    </w:p>
    <w:p w14:paraId="4A18C9A4" w14:textId="77777777" w:rsidR="00A96EA8" w:rsidRPr="00E42EA3" w:rsidRDefault="00A96EA8" w:rsidP="0023575A">
      <w:pPr>
        <w:pStyle w:val="ListParagraph"/>
        <w:widowControl/>
        <w:numPr>
          <w:ilvl w:val="0"/>
          <w:numId w:val="23"/>
        </w:numPr>
        <w:autoSpaceDE/>
        <w:autoSpaceDN/>
        <w:contextualSpacing/>
        <w:rPr>
          <w:rFonts w:ascii="Arial" w:hAnsi="Arial" w:cs="Arial"/>
        </w:rPr>
      </w:pPr>
      <w:r w:rsidRPr="00E42EA3">
        <w:rPr>
          <w:rFonts w:ascii="Arial" w:hAnsi="Arial" w:cs="Arial"/>
        </w:rPr>
        <w:t>Graduate colleagues.  Your graduate colleagues are an excellent source of feedback. Share your work with your lab group, with reading groups, and at groups such as TCGA, NGSA, and EERDG.  Ask your peers for feedback on drafts.  Go for a walk and talk through an idea that isn’t quite formed yet. Science and scientists benefit greatly from talking as well as writing.</w:t>
      </w:r>
    </w:p>
    <w:p w14:paraId="33FC823A" w14:textId="77777777" w:rsidR="00A96EA8" w:rsidRPr="00E42EA3" w:rsidRDefault="00A96EA8" w:rsidP="0023575A">
      <w:pPr>
        <w:pStyle w:val="ListParagraph"/>
        <w:widowControl/>
        <w:numPr>
          <w:ilvl w:val="0"/>
          <w:numId w:val="23"/>
        </w:numPr>
        <w:autoSpaceDE/>
        <w:autoSpaceDN/>
        <w:contextualSpacing/>
        <w:rPr>
          <w:rFonts w:ascii="Arial" w:hAnsi="Arial" w:cs="Arial"/>
        </w:rPr>
      </w:pPr>
      <w:r w:rsidRPr="00E42EA3">
        <w:rPr>
          <w:rFonts w:ascii="Arial" w:hAnsi="Arial" w:cs="Arial"/>
        </w:rPr>
        <w:t>Individuals who supervise your teaching when you are a TA. Satisfactory teaching is required for continued departmental support.</w:t>
      </w:r>
    </w:p>
    <w:p w14:paraId="791CC941" w14:textId="77777777" w:rsidR="00A96EA8" w:rsidRPr="00E42EA3" w:rsidRDefault="00A96EA8" w:rsidP="0023575A">
      <w:pPr>
        <w:pStyle w:val="ListParagraph"/>
        <w:widowControl/>
        <w:numPr>
          <w:ilvl w:val="0"/>
          <w:numId w:val="23"/>
        </w:numPr>
        <w:autoSpaceDE/>
        <w:autoSpaceDN/>
        <w:contextualSpacing/>
        <w:rPr>
          <w:rFonts w:ascii="Arial" w:hAnsi="Arial" w:cs="Arial"/>
        </w:rPr>
      </w:pPr>
      <w:r w:rsidRPr="00E42EA3">
        <w:rPr>
          <w:rFonts w:ascii="Arial" w:hAnsi="Arial" w:cs="Arial"/>
        </w:rPr>
        <w:t xml:space="preserve">Faculty and other professionals outside your committee, and outside the department. If you have questions or need a friendly review of a manuscript from someone with expertise we lack in the department, ask your advisor or others for help connecting with appropriate outside experts.  Presenting your work at professional meetings and submitting grant proposals or manuscripts are sure ways to get feedback from other professionals. Meet with speakers visiting the department to get their take on what you are working on. </w:t>
      </w:r>
    </w:p>
    <w:p w14:paraId="6061A8D0" w14:textId="77777777" w:rsidR="00A96EA8" w:rsidRPr="00E42EA3" w:rsidRDefault="00A96EA8" w:rsidP="00A96EA8">
      <w:pPr>
        <w:rPr>
          <w:rFonts w:ascii="Arial" w:hAnsi="Arial" w:cs="Arial"/>
          <w:b/>
        </w:rPr>
      </w:pPr>
    </w:p>
    <w:p w14:paraId="1D962A7A" w14:textId="77777777" w:rsidR="00A96EA8" w:rsidRPr="00E42EA3" w:rsidRDefault="00A96EA8" w:rsidP="00A96EA8">
      <w:pPr>
        <w:rPr>
          <w:rFonts w:ascii="Arial" w:hAnsi="Arial" w:cs="Arial"/>
          <w:b/>
        </w:rPr>
      </w:pPr>
      <w:r w:rsidRPr="00E42EA3">
        <w:rPr>
          <w:rFonts w:ascii="Arial" w:hAnsi="Arial" w:cs="Arial"/>
          <w:b/>
        </w:rPr>
        <w:t>Evaluation of progress</w:t>
      </w:r>
    </w:p>
    <w:p w14:paraId="24E847EA" w14:textId="77777777" w:rsidR="00A96EA8" w:rsidRPr="00E42EA3" w:rsidRDefault="00A96EA8" w:rsidP="00A96EA8">
      <w:pPr>
        <w:rPr>
          <w:rFonts w:ascii="Arial" w:hAnsi="Arial" w:cs="Arial"/>
          <w:b/>
        </w:rPr>
      </w:pPr>
    </w:p>
    <w:p w14:paraId="7E1B9B52" w14:textId="77777777" w:rsidR="00A96EA8" w:rsidRPr="00E42EA3" w:rsidRDefault="00A96EA8" w:rsidP="00A96EA8">
      <w:pPr>
        <w:rPr>
          <w:rFonts w:ascii="Arial" w:hAnsi="Arial" w:cs="Arial"/>
        </w:rPr>
      </w:pPr>
      <w:r w:rsidRPr="00E42EA3">
        <w:rPr>
          <w:rFonts w:ascii="Arial" w:hAnsi="Arial" w:cs="Arial"/>
        </w:rPr>
        <w:t>You will receive evaluation of your progress from three sources:</w:t>
      </w:r>
    </w:p>
    <w:p w14:paraId="0422854A" w14:textId="77777777" w:rsidR="00A96EA8" w:rsidRPr="00E42EA3" w:rsidRDefault="00A96EA8" w:rsidP="0023575A">
      <w:pPr>
        <w:pStyle w:val="ListParagraph"/>
        <w:widowControl/>
        <w:numPr>
          <w:ilvl w:val="0"/>
          <w:numId w:val="22"/>
        </w:numPr>
        <w:autoSpaceDE/>
        <w:autoSpaceDN/>
        <w:contextualSpacing/>
        <w:rPr>
          <w:rFonts w:ascii="Arial" w:hAnsi="Arial" w:cs="Arial"/>
        </w:rPr>
      </w:pPr>
      <w:r w:rsidRPr="00E42EA3">
        <w:rPr>
          <w:rFonts w:ascii="Arial" w:hAnsi="Arial" w:cs="Arial"/>
        </w:rPr>
        <w:t>Your committee.  You will meet at least annually with your committee.  The committee will provide formal feedback on your progress through the annual committee meeting form on gradbeta.  The committee might also provide feedback at other times, as needed.</w:t>
      </w:r>
    </w:p>
    <w:p w14:paraId="3B21F7BD" w14:textId="7A8F4B97" w:rsidR="0035063B" w:rsidRPr="00E42EA3" w:rsidRDefault="00A96EA8" w:rsidP="0023575A">
      <w:pPr>
        <w:pStyle w:val="ListParagraph"/>
        <w:widowControl/>
        <w:numPr>
          <w:ilvl w:val="0"/>
          <w:numId w:val="22"/>
        </w:numPr>
        <w:autoSpaceDE/>
        <w:autoSpaceDN/>
        <w:contextualSpacing/>
        <w:rPr>
          <w:rFonts w:ascii="Arial" w:hAnsi="Arial" w:cs="Arial"/>
        </w:rPr>
      </w:pPr>
      <w:r w:rsidRPr="00E42EA3">
        <w:rPr>
          <w:rFonts w:ascii="Arial" w:hAnsi="Arial" w:cs="Arial"/>
        </w:rPr>
        <w:t>Your graduate program (Cell and Molecular Biology, Ecology and Evolution, Neuroscience).  Each student’s progress is reviewed by their home graduate program each fall.  The graduate faculty in your program will indicate through a gradbeta form whether your progress is satisfactory or not. Note that satisfactory teaching when on TA is required for continued financial support.</w:t>
      </w:r>
    </w:p>
    <w:p w14:paraId="6AD0ACE1" w14:textId="7D535AF1" w:rsidR="0035063B" w:rsidRDefault="00A96EA8" w:rsidP="0023575A">
      <w:pPr>
        <w:pStyle w:val="ListParagraph"/>
        <w:widowControl/>
        <w:numPr>
          <w:ilvl w:val="0"/>
          <w:numId w:val="22"/>
        </w:numPr>
        <w:autoSpaceDE/>
        <w:autoSpaceDN/>
        <w:contextualSpacing/>
      </w:pPr>
      <w:r w:rsidRPr="00E42EA3">
        <w:rPr>
          <w:rFonts w:ascii="Arial" w:hAnsi="Arial" w:cs="Arial"/>
        </w:rPr>
        <w:t>Grades.  The university standard is that graduate degrees can only be conferred for graduate GPAs above 3.0, and there is no credit toward graduate degrees for grades lower than C- (see Graduate Bulletin, Academic Standards section).  In the Department of Biological science, a graduate GPA below 3.0 puts you on academic probation. You then have one semester to improve your GPA or be dismissed from the program. “U/S” grades (e.g. for DIS or seminars) do not influence your GPA but a “U” is rare and you should talk with the person who assigned the U about why that happened. For example, in very rare cases an advisor might assign a “U” for your research credits (DIS, or dissertation research for those who are past prelims) if the committee feels that progress is unsatisfactory.</w:t>
      </w:r>
    </w:p>
    <w:p w14:paraId="3261DA6A" w14:textId="77777777" w:rsidR="0035063B" w:rsidRPr="0035063B" w:rsidRDefault="0035063B" w:rsidP="00E42EA3">
      <w:pPr>
        <w:autoSpaceDE/>
        <w:autoSpaceDN/>
        <w:contextualSpacing/>
      </w:pPr>
    </w:p>
    <w:p w14:paraId="335643A2" w14:textId="77777777" w:rsidR="00A96EA8" w:rsidRPr="00E42EA3" w:rsidRDefault="00A96EA8" w:rsidP="0035063B">
      <w:pPr>
        <w:rPr>
          <w:rFonts w:ascii="Arial" w:hAnsi="Arial" w:cs="Arial"/>
          <w:b/>
        </w:rPr>
      </w:pPr>
      <w:r w:rsidRPr="00E42EA3">
        <w:rPr>
          <w:rFonts w:ascii="Arial" w:hAnsi="Arial" w:cs="Arial"/>
          <w:b/>
        </w:rPr>
        <w:t>Interpreting your annual evaluation</w:t>
      </w:r>
    </w:p>
    <w:p w14:paraId="0F6D5A52" w14:textId="77777777" w:rsidR="00A96EA8" w:rsidRPr="00E42EA3" w:rsidRDefault="00A96EA8" w:rsidP="00A96EA8">
      <w:pPr>
        <w:rPr>
          <w:rFonts w:ascii="Arial" w:hAnsi="Arial" w:cs="Arial"/>
          <w:b/>
        </w:rPr>
      </w:pPr>
    </w:p>
    <w:p w14:paraId="712EC5AA" w14:textId="77777777" w:rsidR="00A96EA8" w:rsidRPr="00E42EA3" w:rsidRDefault="00A96EA8" w:rsidP="0023575A">
      <w:pPr>
        <w:pStyle w:val="ListParagraph"/>
        <w:widowControl/>
        <w:numPr>
          <w:ilvl w:val="0"/>
          <w:numId w:val="19"/>
        </w:numPr>
        <w:autoSpaceDE/>
        <w:autoSpaceDN/>
        <w:contextualSpacing/>
        <w:rPr>
          <w:rFonts w:ascii="Arial" w:hAnsi="Arial" w:cs="Arial"/>
        </w:rPr>
      </w:pPr>
      <w:r w:rsidRPr="00E42EA3">
        <w:rPr>
          <w:rFonts w:ascii="Arial" w:hAnsi="Arial" w:cs="Arial"/>
        </w:rPr>
        <w:t>Committee evaluations provide numeric ratings in four categories. Scores reflect your performance relative to expectations for a student at your stage in the program.</w:t>
      </w:r>
    </w:p>
    <w:p w14:paraId="2A620EB5" w14:textId="77777777" w:rsidR="00A96EA8" w:rsidRPr="00E42EA3" w:rsidRDefault="00A96EA8" w:rsidP="0023575A">
      <w:pPr>
        <w:pStyle w:val="ListParagraph"/>
        <w:widowControl/>
        <w:numPr>
          <w:ilvl w:val="1"/>
          <w:numId w:val="19"/>
        </w:numPr>
        <w:autoSpaceDE/>
        <w:autoSpaceDN/>
        <w:contextualSpacing/>
        <w:rPr>
          <w:rFonts w:ascii="Arial" w:hAnsi="Arial" w:cs="Arial"/>
        </w:rPr>
      </w:pPr>
      <w:r w:rsidRPr="00E42EA3">
        <w:rPr>
          <w:rFonts w:ascii="Arial" w:hAnsi="Arial" w:cs="Arial"/>
        </w:rPr>
        <w:t>A “5” indicates you are exceeding our high expectations</w:t>
      </w:r>
    </w:p>
    <w:p w14:paraId="0EDB0AA7" w14:textId="77777777" w:rsidR="00A96EA8" w:rsidRPr="00E42EA3" w:rsidRDefault="00A96EA8" w:rsidP="0023575A">
      <w:pPr>
        <w:pStyle w:val="ListParagraph"/>
        <w:widowControl/>
        <w:numPr>
          <w:ilvl w:val="1"/>
          <w:numId w:val="19"/>
        </w:numPr>
        <w:autoSpaceDE/>
        <w:autoSpaceDN/>
        <w:contextualSpacing/>
        <w:rPr>
          <w:rFonts w:ascii="Arial" w:hAnsi="Arial" w:cs="Arial"/>
        </w:rPr>
      </w:pPr>
      <w:r w:rsidRPr="00E42EA3">
        <w:rPr>
          <w:rFonts w:ascii="Arial" w:hAnsi="Arial" w:cs="Arial"/>
        </w:rPr>
        <w:t>A “4” indicates you are meeting our high expectations</w:t>
      </w:r>
    </w:p>
    <w:p w14:paraId="0434546E" w14:textId="77777777" w:rsidR="00A96EA8" w:rsidRPr="00E42EA3" w:rsidRDefault="00A96EA8" w:rsidP="0023575A">
      <w:pPr>
        <w:pStyle w:val="ListParagraph"/>
        <w:widowControl/>
        <w:numPr>
          <w:ilvl w:val="1"/>
          <w:numId w:val="19"/>
        </w:numPr>
        <w:autoSpaceDE/>
        <w:autoSpaceDN/>
        <w:contextualSpacing/>
        <w:rPr>
          <w:rFonts w:ascii="Arial" w:hAnsi="Arial" w:cs="Arial"/>
        </w:rPr>
      </w:pPr>
      <w:r w:rsidRPr="00E42EA3">
        <w:rPr>
          <w:rFonts w:ascii="Arial" w:hAnsi="Arial" w:cs="Arial"/>
        </w:rPr>
        <w:t>A “3” indicates your performance is acceptable, but has room for improvement</w:t>
      </w:r>
    </w:p>
    <w:p w14:paraId="6697B66F" w14:textId="77777777" w:rsidR="00A96EA8" w:rsidRPr="00E42EA3" w:rsidRDefault="00A96EA8" w:rsidP="0023575A">
      <w:pPr>
        <w:pStyle w:val="ListParagraph"/>
        <w:widowControl/>
        <w:numPr>
          <w:ilvl w:val="1"/>
          <w:numId w:val="19"/>
        </w:numPr>
        <w:autoSpaceDE/>
        <w:autoSpaceDN/>
        <w:contextualSpacing/>
        <w:rPr>
          <w:rFonts w:ascii="Arial" w:hAnsi="Arial" w:cs="Arial"/>
        </w:rPr>
      </w:pPr>
      <w:r w:rsidRPr="00E42EA3">
        <w:rPr>
          <w:rFonts w:ascii="Arial" w:hAnsi="Arial" w:cs="Arial"/>
        </w:rPr>
        <w:t xml:space="preserve">A “2” indicates an area of concern that requires a plan for improvement </w:t>
      </w:r>
    </w:p>
    <w:p w14:paraId="653E9C2F" w14:textId="77777777" w:rsidR="00A96EA8" w:rsidRPr="00E42EA3" w:rsidRDefault="00A96EA8" w:rsidP="0023575A">
      <w:pPr>
        <w:pStyle w:val="ListParagraph"/>
        <w:widowControl/>
        <w:numPr>
          <w:ilvl w:val="1"/>
          <w:numId w:val="19"/>
        </w:numPr>
        <w:autoSpaceDE/>
        <w:autoSpaceDN/>
        <w:contextualSpacing/>
        <w:rPr>
          <w:rFonts w:ascii="Arial" w:hAnsi="Arial" w:cs="Arial"/>
        </w:rPr>
      </w:pPr>
      <w:r w:rsidRPr="00E42EA3">
        <w:rPr>
          <w:rFonts w:ascii="Arial" w:hAnsi="Arial" w:cs="Arial"/>
        </w:rPr>
        <w:t>A “1” indicates an area of serious concern and must be addressed immediately</w:t>
      </w:r>
    </w:p>
    <w:p w14:paraId="2DFAAB70" w14:textId="77777777" w:rsidR="00A96EA8" w:rsidRPr="00E42EA3" w:rsidRDefault="00A96EA8" w:rsidP="0023575A">
      <w:pPr>
        <w:pStyle w:val="ListParagraph"/>
        <w:widowControl/>
        <w:numPr>
          <w:ilvl w:val="0"/>
          <w:numId w:val="19"/>
        </w:numPr>
        <w:autoSpaceDE/>
        <w:autoSpaceDN/>
        <w:contextualSpacing/>
        <w:rPr>
          <w:rFonts w:ascii="Arial" w:hAnsi="Arial" w:cs="Arial"/>
        </w:rPr>
      </w:pPr>
      <w:r w:rsidRPr="00E42EA3">
        <w:rPr>
          <w:rFonts w:ascii="Arial" w:hAnsi="Arial" w:cs="Arial"/>
        </w:rPr>
        <w:t>Scores of 1-2 indicate you are not making sufficient progress in that area.  If you receive any 1’s or 2’s you should talk to your committee members about how to work on those areas and develop a written plan for addressing them.</w:t>
      </w:r>
    </w:p>
    <w:p w14:paraId="048FC4E7" w14:textId="77777777" w:rsidR="00A96EA8" w:rsidRPr="00E42EA3" w:rsidRDefault="00A96EA8" w:rsidP="0023575A">
      <w:pPr>
        <w:pStyle w:val="ListParagraph"/>
        <w:widowControl/>
        <w:numPr>
          <w:ilvl w:val="0"/>
          <w:numId w:val="19"/>
        </w:numPr>
        <w:autoSpaceDE/>
        <w:autoSpaceDN/>
        <w:contextualSpacing/>
        <w:rPr>
          <w:rFonts w:ascii="Arial" w:hAnsi="Arial" w:cs="Arial"/>
        </w:rPr>
      </w:pPr>
      <w:r w:rsidRPr="00E42EA3">
        <w:rPr>
          <w:rFonts w:ascii="Arial" w:hAnsi="Arial" w:cs="Arial"/>
        </w:rPr>
        <w:t>Graduate Area evaluations.  Here, you receive simply a “satisfactory” or “unsatisfactory” plus a written explanation.  The vast majority of students receive “satisfactory”; written comments from the area may simply summarize or reinforce written comments from the committee, or may have additional suggestions.  Receiving an “unsatisfactory” from the area evaluation means that you are not currently making sufficient progress, and triggers a series of steps to help you get back on track if possible.</w:t>
      </w:r>
    </w:p>
    <w:p w14:paraId="1A8183E6" w14:textId="77777777" w:rsidR="00A96EA8" w:rsidRPr="00E42EA3" w:rsidRDefault="00A96EA8" w:rsidP="00A96EA8">
      <w:pPr>
        <w:rPr>
          <w:rFonts w:ascii="Arial" w:hAnsi="Arial" w:cs="Arial"/>
          <w:b/>
        </w:rPr>
      </w:pPr>
    </w:p>
    <w:p w14:paraId="75ADC7F2" w14:textId="77777777" w:rsidR="00A96EA8" w:rsidRPr="00E42EA3" w:rsidRDefault="00A96EA8" w:rsidP="00A96EA8">
      <w:pPr>
        <w:rPr>
          <w:rFonts w:ascii="Arial" w:hAnsi="Arial" w:cs="Arial"/>
        </w:rPr>
      </w:pPr>
      <w:r w:rsidRPr="00E42EA3">
        <w:rPr>
          <w:rFonts w:ascii="Arial" w:hAnsi="Arial" w:cs="Arial"/>
          <w:b/>
        </w:rPr>
        <w:t>What happens if your committee evaluation indicates that some specific area of your work is unsatisfactory (a score of 1 or 2):</w:t>
      </w:r>
    </w:p>
    <w:p w14:paraId="26DC945D" w14:textId="77777777" w:rsidR="00A96EA8" w:rsidRPr="00E42EA3" w:rsidRDefault="00A96EA8" w:rsidP="00A96EA8">
      <w:pPr>
        <w:rPr>
          <w:rFonts w:ascii="Arial" w:hAnsi="Arial" w:cs="Arial"/>
        </w:rPr>
      </w:pPr>
    </w:p>
    <w:p w14:paraId="77347A97" w14:textId="77777777" w:rsidR="00A96EA8" w:rsidRPr="00E42EA3" w:rsidRDefault="00A96EA8" w:rsidP="0023575A">
      <w:pPr>
        <w:pStyle w:val="ListParagraph"/>
        <w:widowControl/>
        <w:numPr>
          <w:ilvl w:val="0"/>
          <w:numId w:val="20"/>
        </w:numPr>
        <w:autoSpaceDE/>
        <w:autoSpaceDN/>
        <w:contextualSpacing/>
        <w:rPr>
          <w:rFonts w:ascii="Arial" w:hAnsi="Arial" w:cs="Arial"/>
        </w:rPr>
      </w:pPr>
      <w:r w:rsidRPr="00E42EA3">
        <w:rPr>
          <w:rFonts w:ascii="Arial" w:hAnsi="Arial" w:cs="Arial"/>
        </w:rPr>
        <w:t xml:space="preserve">Immediately: Meet with your advisor and come up with a </w:t>
      </w:r>
      <w:r w:rsidRPr="00E42EA3">
        <w:rPr>
          <w:rFonts w:ascii="Arial" w:hAnsi="Arial" w:cs="Arial"/>
          <w:b/>
        </w:rPr>
        <w:t>written</w:t>
      </w:r>
      <w:r w:rsidRPr="00E42EA3">
        <w:rPr>
          <w:rFonts w:ascii="Arial" w:hAnsi="Arial" w:cs="Arial"/>
        </w:rPr>
        <w:t xml:space="preserve"> plan for how to progress.  This plan should include clear short and long-term goals, deadlines, and plans for getting whatever support you need to meet your goals in a timely fashion. Share this plan with your committee (e.g. via email).  </w:t>
      </w:r>
    </w:p>
    <w:p w14:paraId="334FE5A6" w14:textId="77777777" w:rsidR="00A96EA8" w:rsidRPr="00E42EA3" w:rsidRDefault="00A96EA8" w:rsidP="0023575A">
      <w:pPr>
        <w:pStyle w:val="ListParagraph"/>
        <w:widowControl/>
        <w:numPr>
          <w:ilvl w:val="0"/>
          <w:numId w:val="20"/>
        </w:numPr>
        <w:autoSpaceDE/>
        <w:autoSpaceDN/>
        <w:contextualSpacing/>
        <w:rPr>
          <w:rFonts w:ascii="Arial" w:hAnsi="Arial" w:cs="Arial"/>
        </w:rPr>
      </w:pPr>
      <w:r w:rsidRPr="00E42EA3">
        <w:rPr>
          <w:rFonts w:ascii="Arial" w:hAnsi="Arial" w:cs="Arial"/>
        </w:rPr>
        <w:t>Before your next annual committee meeting: Schedule a check-in with committee members to make sure you are progressing according to plan. This could be an extra committee meeting, or check in with each committee member separately – work out with your committee how they would like this to happen.  If you are not progressing sufficiently at this point, the advisor and committee will help refine the plan (if needed) or simply remind you of the plan if it still seems suitable.</w:t>
      </w:r>
    </w:p>
    <w:p w14:paraId="1B29CF46" w14:textId="77777777" w:rsidR="00A96EA8" w:rsidRPr="00E42EA3" w:rsidRDefault="00A96EA8" w:rsidP="0023575A">
      <w:pPr>
        <w:pStyle w:val="ListParagraph"/>
        <w:widowControl/>
        <w:numPr>
          <w:ilvl w:val="0"/>
          <w:numId w:val="20"/>
        </w:numPr>
        <w:autoSpaceDE/>
        <w:autoSpaceDN/>
        <w:contextualSpacing/>
        <w:rPr>
          <w:rFonts w:ascii="Arial" w:hAnsi="Arial" w:cs="Arial"/>
        </w:rPr>
      </w:pPr>
      <w:r w:rsidRPr="00E42EA3">
        <w:rPr>
          <w:rFonts w:ascii="Arial" w:hAnsi="Arial" w:cs="Arial"/>
        </w:rPr>
        <w:t>Next annual committee meeting:  If your score is not improving, your committee will reiterate/adjust the plan for making progress and you should consider what might be holding you back from progress in that area, including whether your goals have changed and a graduate degree in biology is no longer serving your interests.</w:t>
      </w:r>
    </w:p>
    <w:p w14:paraId="2E016C39" w14:textId="77777777" w:rsidR="00A96EA8" w:rsidRPr="00E42EA3" w:rsidRDefault="00A96EA8" w:rsidP="00A96EA8">
      <w:pPr>
        <w:rPr>
          <w:rFonts w:ascii="Arial" w:hAnsi="Arial" w:cs="Arial"/>
          <w:b/>
        </w:rPr>
      </w:pPr>
      <w:r w:rsidRPr="00E42EA3">
        <w:rPr>
          <w:rFonts w:ascii="Arial" w:hAnsi="Arial" w:cs="Arial"/>
          <w:b/>
        </w:rPr>
        <w:t xml:space="preserve"> </w:t>
      </w:r>
    </w:p>
    <w:p w14:paraId="07A19E9A" w14:textId="77777777" w:rsidR="00A96EA8" w:rsidRPr="00E42EA3" w:rsidRDefault="00A96EA8" w:rsidP="00A96EA8">
      <w:pPr>
        <w:rPr>
          <w:rFonts w:ascii="Arial" w:hAnsi="Arial" w:cs="Arial"/>
          <w:b/>
        </w:rPr>
      </w:pPr>
      <w:r w:rsidRPr="00E42EA3">
        <w:rPr>
          <w:rFonts w:ascii="Arial" w:hAnsi="Arial" w:cs="Arial"/>
          <w:b/>
        </w:rPr>
        <w:t>What happens if your annual area grad review evaluation is unsatisfactory:</w:t>
      </w:r>
    </w:p>
    <w:p w14:paraId="5E4E2FE4" w14:textId="77777777" w:rsidR="00A96EA8" w:rsidRPr="00E42EA3" w:rsidRDefault="00A96EA8" w:rsidP="00A96EA8">
      <w:pPr>
        <w:rPr>
          <w:rFonts w:ascii="Arial" w:hAnsi="Arial" w:cs="Arial"/>
        </w:rPr>
      </w:pPr>
    </w:p>
    <w:p w14:paraId="789035A3" w14:textId="77777777" w:rsidR="00A96EA8" w:rsidRPr="00E42EA3" w:rsidRDefault="00A96EA8" w:rsidP="00A96EA8">
      <w:pPr>
        <w:rPr>
          <w:rFonts w:ascii="Arial" w:hAnsi="Arial" w:cs="Arial"/>
        </w:rPr>
      </w:pPr>
      <w:r w:rsidRPr="00E42EA3">
        <w:rPr>
          <w:rFonts w:ascii="Arial" w:hAnsi="Arial" w:cs="Arial"/>
        </w:rPr>
        <w:t>In order to continue to receive financial support towards your current degree program from the department, you will need to do two things: (1) Show your committee that you are progressing by the end of spring semester, (2) Convince your graduate area that you have progressed by graduate reviews the following year.  Area reviews are based on committee evaluations along with other information (e.g. perspectives of faculty who have been your instructor for a class, or supervisor for a TA assignment, etc.); Area representatives will consult with the area faculty to determine whether each student is making satisfactory progress.  Steps following an unsatisfactory rating at grad reviews are:</w:t>
      </w:r>
    </w:p>
    <w:p w14:paraId="4F669910" w14:textId="77777777" w:rsidR="00A96EA8" w:rsidRPr="00E42EA3" w:rsidRDefault="00A96EA8" w:rsidP="00A96EA8">
      <w:pPr>
        <w:pStyle w:val="ListParagraph"/>
        <w:rPr>
          <w:rFonts w:ascii="Arial" w:hAnsi="Arial" w:cs="Arial"/>
        </w:rPr>
      </w:pPr>
    </w:p>
    <w:p w14:paraId="2E0AD58D" w14:textId="77777777" w:rsidR="00A96EA8" w:rsidRPr="00E42EA3" w:rsidRDefault="00A96EA8" w:rsidP="0023575A">
      <w:pPr>
        <w:pStyle w:val="ListParagraph"/>
        <w:widowControl/>
        <w:numPr>
          <w:ilvl w:val="0"/>
          <w:numId w:val="18"/>
        </w:numPr>
        <w:autoSpaceDE/>
        <w:autoSpaceDN/>
        <w:contextualSpacing/>
        <w:rPr>
          <w:rFonts w:ascii="Arial" w:hAnsi="Arial" w:cs="Arial"/>
        </w:rPr>
      </w:pPr>
      <w:r w:rsidRPr="00E42EA3">
        <w:rPr>
          <w:rFonts w:ascii="Arial" w:hAnsi="Arial" w:cs="Arial"/>
        </w:rPr>
        <w:t xml:space="preserve">Immediately: Meet with your advisor and committee to come up with a </w:t>
      </w:r>
      <w:r w:rsidRPr="00E42EA3">
        <w:rPr>
          <w:rFonts w:ascii="Arial" w:hAnsi="Arial" w:cs="Arial"/>
          <w:b/>
        </w:rPr>
        <w:t>written</w:t>
      </w:r>
      <w:r w:rsidRPr="00E42EA3">
        <w:rPr>
          <w:rFonts w:ascii="Arial" w:hAnsi="Arial" w:cs="Arial"/>
        </w:rPr>
        <w:t xml:space="preserve"> plan for how to progress.  Send the faculty director of your program (AKA “area rep”) a copy of the plan. This plan should include clear short and long-term goals, deadlines, and plans for getting whatever support you need to meet your goals in the next semester. You should also evaluate whether you want to remain in the graduate program. If not, the department will attempt to help you transition smoothly to the next step in your career, for example by discussing career options and/or assisting with the mechanics of receiving an MS degree based on your work to date if you were on the PhD track. </w:t>
      </w:r>
    </w:p>
    <w:p w14:paraId="70AF5AC9" w14:textId="77777777" w:rsidR="00A96EA8" w:rsidRPr="00E42EA3" w:rsidRDefault="00A96EA8" w:rsidP="0023575A">
      <w:pPr>
        <w:pStyle w:val="ListParagraph"/>
        <w:widowControl/>
        <w:numPr>
          <w:ilvl w:val="0"/>
          <w:numId w:val="18"/>
        </w:numPr>
        <w:autoSpaceDE/>
        <w:autoSpaceDN/>
        <w:contextualSpacing/>
        <w:rPr>
          <w:rFonts w:ascii="Arial" w:hAnsi="Arial" w:cs="Arial"/>
        </w:rPr>
      </w:pPr>
      <w:r w:rsidRPr="00E42EA3">
        <w:rPr>
          <w:rFonts w:ascii="Arial" w:hAnsi="Arial" w:cs="Arial"/>
        </w:rPr>
        <w:t xml:space="preserve">During the spring and summer following an “unsatisfactory” graduate area review: Schedule regular check-ins with your advisor and/or committee to make sure you are progressing.  If you are not progressing sufficiently the advisor and committee will help refine the plan or remind you of the plan.  </w:t>
      </w:r>
    </w:p>
    <w:p w14:paraId="123AC5B0" w14:textId="77777777" w:rsidR="00A96EA8" w:rsidRPr="00E42EA3" w:rsidRDefault="00A96EA8" w:rsidP="0023575A">
      <w:pPr>
        <w:pStyle w:val="ListParagraph"/>
        <w:widowControl/>
        <w:numPr>
          <w:ilvl w:val="0"/>
          <w:numId w:val="18"/>
        </w:numPr>
        <w:autoSpaceDE/>
        <w:autoSpaceDN/>
        <w:contextualSpacing/>
        <w:rPr>
          <w:rFonts w:ascii="Arial" w:hAnsi="Arial" w:cs="Arial"/>
        </w:rPr>
      </w:pPr>
      <w:r w:rsidRPr="00E42EA3">
        <w:rPr>
          <w:rFonts w:ascii="Arial" w:hAnsi="Arial" w:cs="Arial"/>
        </w:rPr>
        <w:t>End of spring and/or summer following unsatisfactory rating: Your committee will confer and determine if you are progressing. If so, they will work with you to plan for continued progress.  If the committee determines you are not progressing sufficiently, they will inform the program director and one of the “four consequences” listed below (under “consequences”) will result. These consequences mean that financial support is no longer guaranteed. Your committee will help you develop a strategy for whichever consequence is chosen.</w:t>
      </w:r>
    </w:p>
    <w:p w14:paraId="73BE9D5E" w14:textId="77777777" w:rsidR="00A96EA8" w:rsidRPr="00E42EA3" w:rsidRDefault="00A96EA8" w:rsidP="0023575A">
      <w:pPr>
        <w:pStyle w:val="ListParagraph"/>
        <w:widowControl/>
        <w:numPr>
          <w:ilvl w:val="0"/>
          <w:numId w:val="18"/>
        </w:numPr>
        <w:autoSpaceDE/>
        <w:autoSpaceDN/>
        <w:contextualSpacing/>
        <w:rPr>
          <w:rFonts w:ascii="Arial" w:hAnsi="Arial" w:cs="Arial"/>
        </w:rPr>
      </w:pPr>
      <w:r w:rsidRPr="00E42EA3">
        <w:rPr>
          <w:rFonts w:ascii="Arial" w:hAnsi="Arial" w:cs="Arial"/>
        </w:rPr>
        <w:t>Next area graduate review:  If you receive a second unsatisfactory rating at area reviews, financial support will no longer be guaranteed, and one of the “four consequences” will result. Your committee will help you develop a strategy for whichever consequence is chosen.</w:t>
      </w:r>
    </w:p>
    <w:p w14:paraId="72A81455" w14:textId="77777777" w:rsidR="00A96EA8" w:rsidRPr="00E42EA3" w:rsidRDefault="00A96EA8" w:rsidP="0023575A">
      <w:pPr>
        <w:pStyle w:val="ListParagraph"/>
        <w:widowControl/>
        <w:numPr>
          <w:ilvl w:val="0"/>
          <w:numId w:val="18"/>
        </w:numPr>
        <w:autoSpaceDE/>
        <w:autoSpaceDN/>
        <w:contextualSpacing/>
        <w:rPr>
          <w:rFonts w:ascii="Arial" w:hAnsi="Arial" w:cs="Arial"/>
        </w:rPr>
      </w:pPr>
      <w:r w:rsidRPr="00E42EA3">
        <w:rPr>
          <w:rFonts w:ascii="Arial" w:hAnsi="Arial" w:cs="Arial"/>
        </w:rPr>
        <w:t>SUMMARY: An unsatisfactory evaluation should trigger self-reflection about your own goals.  If you do wish to continue in our program, work with your committee to state specific goals and deadlines for getting back on track, and plan additional help from your committee if needed.  You will need to convince your committee each semester that you are demonstrating progress until you receive a satisfactory rating at the next area review.  We hope and expect that in most cases students who wish to stay in the program will get back on track.  In the rare cases where that doesn’t happen, a second unsatisfactory evaluation is a clear signal that this graduate program is not a good fit for you at this time and you should move on.  We will support you in doing that.</w:t>
      </w:r>
    </w:p>
    <w:p w14:paraId="4EB1CEAF" w14:textId="01D4CCFC" w:rsidR="00A96EA8" w:rsidRPr="00E42EA3" w:rsidRDefault="00A96EA8" w:rsidP="00A96EA8">
      <w:pPr>
        <w:rPr>
          <w:rFonts w:ascii="Arial" w:hAnsi="Arial" w:cs="Arial"/>
        </w:rPr>
      </w:pPr>
    </w:p>
    <w:p w14:paraId="1652FA6D" w14:textId="77777777" w:rsidR="00A96EA8" w:rsidRPr="00E42EA3" w:rsidRDefault="00A96EA8" w:rsidP="00A96EA8">
      <w:pPr>
        <w:rPr>
          <w:rFonts w:ascii="Arial" w:hAnsi="Arial" w:cs="Arial"/>
          <w:b/>
        </w:rPr>
      </w:pPr>
      <w:r w:rsidRPr="00E42EA3">
        <w:rPr>
          <w:rFonts w:ascii="Arial" w:hAnsi="Arial" w:cs="Arial"/>
          <w:b/>
        </w:rPr>
        <w:t>Consequences of unsatisfactory ratings from any source</w:t>
      </w:r>
    </w:p>
    <w:p w14:paraId="085DDBD4" w14:textId="77777777" w:rsidR="00A96EA8" w:rsidRPr="00E42EA3" w:rsidRDefault="00A96EA8" w:rsidP="00A96EA8">
      <w:pPr>
        <w:rPr>
          <w:rFonts w:ascii="Arial" w:hAnsi="Arial" w:cs="Arial"/>
          <w:b/>
        </w:rPr>
      </w:pPr>
    </w:p>
    <w:p w14:paraId="13C6F849" w14:textId="77777777" w:rsidR="00A96EA8" w:rsidRPr="00E42EA3" w:rsidRDefault="00A96EA8" w:rsidP="0023575A">
      <w:pPr>
        <w:pStyle w:val="ListParagraph"/>
        <w:widowControl/>
        <w:numPr>
          <w:ilvl w:val="0"/>
          <w:numId w:val="21"/>
        </w:numPr>
        <w:autoSpaceDE/>
        <w:autoSpaceDN/>
        <w:contextualSpacing/>
        <w:rPr>
          <w:rFonts w:ascii="Arial" w:hAnsi="Arial" w:cs="Arial"/>
          <w:b/>
        </w:rPr>
      </w:pPr>
      <w:r w:rsidRPr="00E42EA3">
        <w:rPr>
          <w:rFonts w:ascii="Arial" w:hAnsi="Arial" w:cs="Arial"/>
          <w:bCs/>
        </w:rPr>
        <w:t xml:space="preserve">Unsatisfactory ratings can come from your committee, an instructor for a course, your advisor (through a “U” for a DIS or dissertation research), and the area review.  </w:t>
      </w:r>
    </w:p>
    <w:p w14:paraId="532FB8B3" w14:textId="77777777" w:rsidR="00A96EA8" w:rsidRPr="00E42EA3" w:rsidRDefault="00A96EA8" w:rsidP="0023575A">
      <w:pPr>
        <w:pStyle w:val="ListParagraph"/>
        <w:widowControl/>
        <w:numPr>
          <w:ilvl w:val="0"/>
          <w:numId w:val="21"/>
        </w:numPr>
        <w:autoSpaceDE/>
        <w:autoSpaceDN/>
        <w:contextualSpacing/>
        <w:rPr>
          <w:rFonts w:ascii="Arial" w:hAnsi="Arial" w:cs="Arial"/>
          <w:b/>
        </w:rPr>
      </w:pPr>
      <w:r w:rsidRPr="00E42EA3">
        <w:rPr>
          <w:rFonts w:ascii="Arial" w:hAnsi="Arial" w:cs="Arial"/>
        </w:rPr>
        <w:t>Scores of 1 or 2 from your committee in a particular area at your annual committee meeting will trigger more interaction with your committee to develop a plan for developing your skills in those areas.  Scores of 1 or 2 in individual categories will not necessarily mean you will get an “unsatisfactory” overall, but they should signal to you that these are areas to focus on.</w:t>
      </w:r>
    </w:p>
    <w:p w14:paraId="68CD7CFF" w14:textId="77777777" w:rsidR="00A96EA8" w:rsidRPr="00E42EA3" w:rsidRDefault="00A96EA8" w:rsidP="0023575A">
      <w:pPr>
        <w:pStyle w:val="ListParagraph"/>
        <w:widowControl/>
        <w:numPr>
          <w:ilvl w:val="0"/>
          <w:numId w:val="21"/>
        </w:numPr>
        <w:autoSpaceDE/>
        <w:autoSpaceDN/>
        <w:contextualSpacing/>
        <w:rPr>
          <w:rFonts w:ascii="Arial" w:hAnsi="Arial" w:cs="Arial"/>
        </w:rPr>
      </w:pPr>
      <w:r w:rsidRPr="00E42EA3">
        <w:rPr>
          <w:rFonts w:ascii="Arial" w:hAnsi="Arial" w:cs="Arial"/>
        </w:rPr>
        <w:t>A grade of “U” in any course you are registered for should be discussed with the instructor; if the “U” is for DIS or dissertation research, you should discuss with your committee how to get back on track in your studies.</w:t>
      </w:r>
    </w:p>
    <w:p w14:paraId="2E4137E7" w14:textId="77777777" w:rsidR="00A96EA8" w:rsidRPr="00E42EA3" w:rsidRDefault="00A96EA8" w:rsidP="0023575A">
      <w:pPr>
        <w:pStyle w:val="ListParagraph"/>
        <w:widowControl/>
        <w:numPr>
          <w:ilvl w:val="0"/>
          <w:numId w:val="21"/>
        </w:numPr>
        <w:autoSpaceDE/>
        <w:autoSpaceDN/>
        <w:contextualSpacing/>
        <w:rPr>
          <w:rFonts w:ascii="Arial" w:hAnsi="Arial" w:cs="Arial"/>
          <w:b/>
        </w:rPr>
      </w:pPr>
      <w:r w:rsidRPr="00E42EA3">
        <w:rPr>
          <w:rFonts w:ascii="Arial" w:hAnsi="Arial" w:cs="Arial"/>
        </w:rPr>
        <w:t>An unsatisfactory overall rating from your graduate program at grad reviews means you need to demonstrate progress each semester until the next satisfactory grad review, and will trigger more interaction with your committee to develop a plan for getting back on track with progressing toward to your degree, and self-reflection about whether staying in the program aligns with your goals.</w:t>
      </w:r>
    </w:p>
    <w:p w14:paraId="170A56A9" w14:textId="77777777" w:rsidR="00A96EA8" w:rsidRPr="00E42EA3" w:rsidRDefault="00A96EA8" w:rsidP="0023575A">
      <w:pPr>
        <w:pStyle w:val="ListParagraph"/>
        <w:widowControl/>
        <w:numPr>
          <w:ilvl w:val="0"/>
          <w:numId w:val="21"/>
        </w:numPr>
        <w:autoSpaceDE/>
        <w:autoSpaceDN/>
        <w:contextualSpacing/>
        <w:rPr>
          <w:rFonts w:ascii="Arial" w:hAnsi="Arial" w:cs="Arial"/>
          <w:b/>
        </w:rPr>
      </w:pPr>
      <w:r w:rsidRPr="00E42EA3">
        <w:rPr>
          <w:rFonts w:ascii="Arial" w:hAnsi="Arial" w:cs="Arial"/>
        </w:rPr>
        <w:t>There are four consequences to getting unsatisfactory ratings in the area review, or from your committee:</w:t>
      </w:r>
    </w:p>
    <w:p w14:paraId="02AB5EA6" w14:textId="593F5428" w:rsidR="00A96EA8" w:rsidRPr="00E42EA3" w:rsidRDefault="00A96EA8" w:rsidP="0023575A">
      <w:pPr>
        <w:pStyle w:val="ListParagraph"/>
        <w:widowControl/>
        <w:numPr>
          <w:ilvl w:val="1"/>
          <w:numId w:val="21"/>
        </w:numPr>
        <w:autoSpaceDE/>
        <w:autoSpaceDN/>
        <w:contextualSpacing/>
        <w:rPr>
          <w:rFonts w:ascii="Arial" w:hAnsi="Arial" w:cs="Arial"/>
          <w:b/>
        </w:rPr>
      </w:pPr>
      <w:r w:rsidRPr="00E42EA3">
        <w:rPr>
          <w:rFonts w:ascii="Arial" w:hAnsi="Arial" w:cs="Arial"/>
          <w:b/>
        </w:rPr>
        <w:t xml:space="preserve">Switching to a different degree </w:t>
      </w:r>
      <w:r w:rsidRPr="00E42EA3">
        <w:rPr>
          <w:rFonts w:ascii="Arial" w:hAnsi="Arial" w:cs="Arial"/>
        </w:rPr>
        <w:t xml:space="preserve">(from PhD to MS, or from thesisMS to </w:t>
      </w:r>
      <w:r w:rsidR="00F6015C">
        <w:rPr>
          <w:rFonts w:ascii="Arial" w:hAnsi="Arial" w:cs="Arial"/>
        </w:rPr>
        <w:t xml:space="preserve">course-work only </w:t>
      </w:r>
      <w:r w:rsidRPr="00E42EA3">
        <w:rPr>
          <w:rFonts w:ascii="Arial" w:hAnsi="Arial" w:cs="Arial"/>
        </w:rPr>
        <w:t>MS)</w:t>
      </w:r>
    </w:p>
    <w:p w14:paraId="035AC433" w14:textId="77777777" w:rsidR="00A96EA8" w:rsidRPr="00E42EA3" w:rsidRDefault="00A96EA8" w:rsidP="0023575A">
      <w:pPr>
        <w:pStyle w:val="ListParagraph"/>
        <w:widowControl/>
        <w:numPr>
          <w:ilvl w:val="1"/>
          <w:numId w:val="21"/>
        </w:numPr>
        <w:autoSpaceDE/>
        <w:autoSpaceDN/>
        <w:contextualSpacing/>
        <w:rPr>
          <w:rFonts w:ascii="Arial" w:hAnsi="Arial" w:cs="Arial"/>
          <w:b/>
        </w:rPr>
      </w:pPr>
      <w:r w:rsidRPr="00E42EA3">
        <w:rPr>
          <w:rFonts w:ascii="Arial" w:hAnsi="Arial" w:cs="Arial"/>
          <w:b/>
        </w:rPr>
        <w:t>Suggestion that you take a leave of absence</w:t>
      </w:r>
    </w:p>
    <w:p w14:paraId="4C258D5B" w14:textId="77777777" w:rsidR="00A96EA8" w:rsidRPr="00E42EA3" w:rsidRDefault="00A96EA8" w:rsidP="0023575A">
      <w:pPr>
        <w:pStyle w:val="ListParagraph"/>
        <w:widowControl/>
        <w:numPr>
          <w:ilvl w:val="1"/>
          <w:numId w:val="21"/>
        </w:numPr>
        <w:autoSpaceDE/>
        <w:autoSpaceDN/>
        <w:contextualSpacing/>
        <w:rPr>
          <w:rFonts w:ascii="Arial" w:hAnsi="Arial" w:cs="Arial"/>
          <w:b/>
        </w:rPr>
      </w:pPr>
      <w:r w:rsidRPr="00E42EA3">
        <w:rPr>
          <w:rFonts w:ascii="Arial" w:hAnsi="Arial" w:cs="Arial"/>
          <w:b/>
        </w:rPr>
        <w:t xml:space="preserve">Loss of financial support (no RA or TA, no tuition waiver), but the invitation to remain in the program. </w:t>
      </w:r>
      <w:r w:rsidRPr="00E42EA3">
        <w:rPr>
          <w:rFonts w:ascii="Arial" w:hAnsi="Arial" w:cs="Arial"/>
        </w:rPr>
        <w:t>This might most commonly happen if someone has completed all but the last parts of writing up their thesis or dissertation and is moving on to another job while they finish writing.</w:t>
      </w:r>
    </w:p>
    <w:p w14:paraId="57ACA8B3" w14:textId="77777777" w:rsidR="00A96EA8" w:rsidRPr="00E42EA3" w:rsidRDefault="00A96EA8" w:rsidP="0023575A">
      <w:pPr>
        <w:pStyle w:val="ListParagraph"/>
        <w:widowControl/>
        <w:numPr>
          <w:ilvl w:val="1"/>
          <w:numId w:val="21"/>
        </w:numPr>
        <w:autoSpaceDE/>
        <w:autoSpaceDN/>
        <w:contextualSpacing/>
        <w:rPr>
          <w:rFonts w:ascii="Arial" w:hAnsi="Arial" w:cs="Arial"/>
          <w:b/>
        </w:rPr>
      </w:pPr>
      <w:r w:rsidRPr="00E42EA3">
        <w:rPr>
          <w:rFonts w:ascii="Arial" w:hAnsi="Arial" w:cs="Arial"/>
          <w:b/>
        </w:rPr>
        <w:t>Being asked to leave the program (“dismissal” – see Graduate Bulletin for university policy on dismissal for reasons other than GPA).</w:t>
      </w:r>
    </w:p>
    <w:p w14:paraId="15D0C4FB" w14:textId="77777777" w:rsidR="00A96EA8" w:rsidRPr="00E42EA3" w:rsidRDefault="00A96EA8" w:rsidP="00A96EA8">
      <w:pPr>
        <w:rPr>
          <w:rFonts w:ascii="Arial" w:hAnsi="Arial" w:cs="Arial"/>
        </w:rPr>
      </w:pPr>
    </w:p>
    <w:p w14:paraId="05217E85" w14:textId="77777777" w:rsidR="00A96EA8" w:rsidRPr="00E42EA3" w:rsidRDefault="00A96EA8" w:rsidP="00E42EA3">
      <w:pPr>
        <w:rPr>
          <w:rFonts w:ascii="Arial" w:hAnsi="Arial" w:cs="Arial"/>
          <w:b/>
        </w:rPr>
      </w:pPr>
      <w:r w:rsidRPr="00E42EA3">
        <w:rPr>
          <w:rFonts w:ascii="Arial" w:hAnsi="Arial" w:cs="Arial"/>
          <w:b/>
        </w:rPr>
        <w:t>Support for students concerned about their progress (AKA we understand that life is complicated).</w:t>
      </w:r>
    </w:p>
    <w:p w14:paraId="70FF63AB" w14:textId="77777777" w:rsidR="00A96EA8" w:rsidRPr="00E42EA3" w:rsidRDefault="00A96EA8" w:rsidP="0023575A">
      <w:pPr>
        <w:pStyle w:val="xmsonormal"/>
        <w:numPr>
          <w:ilvl w:val="0"/>
          <w:numId w:val="17"/>
        </w:numPr>
        <w:rPr>
          <w:rFonts w:ascii="Arial" w:hAnsi="Arial" w:cs="Arial"/>
          <w:color w:val="000000"/>
          <w:sz w:val="22"/>
          <w:szCs w:val="22"/>
        </w:rPr>
      </w:pPr>
      <w:r w:rsidRPr="00E42EA3">
        <w:rPr>
          <w:rFonts w:ascii="Arial" w:hAnsi="Arial" w:cs="Arial"/>
          <w:color w:val="000000"/>
          <w:sz w:val="22"/>
          <w:szCs w:val="22"/>
        </w:rPr>
        <w:t>If you need accommodations due to life or health circumstances at any time during your graduate work, discuss these with your advisor, your committee, the Associate Chair for Graduate Studies, the Department Chair or the Graduate School Ombudsperson (depending on who you feel comfortable with) as soon as possible.</w:t>
      </w:r>
      <w:r w:rsidRPr="00E42EA3">
        <w:rPr>
          <w:rStyle w:val="apple-converted-space"/>
          <w:rFonts w:ascii="Arial" w:eastAsiaTheme="majorEastAsia" w:hAnsi="Arial" w:cs="Arial"/>
          <w:color w:val="000000"/>
          <w:sz w:val="22"/>
          <w:szCs w:val="22"/>
        </w:rPr>
        <w:t> </w:t>
      </w:r>
      <w:r w:rsidRPr="00E42EA3">
        <w:rPr>
          <w:rFonts w:ascii="Arial" w:hAnsi="Arial" w:cs="Arial"/>
          <w:color w:val="000000"/>
          <w:sz w:val="22"/>
          <w:szCs w:val="22"/>
        </w:rPr>
        <w:t xml:space="preserve"> We understand that life can get in the way of your graduate work, and will do whatever we can to accommodate you, but we need to know in order to help. </w:t>
      </w:r>
    </w:p>
    <w:p w14:paraId="109F8F89" w14:textId="77777777" w:rsidR="00A96EA8" w:rsidRPr="00E42EA3" w:rsidRDefault="00A96EA8" w:rsidP="0023575A">
      <w:pPr>
        <w:pStyle w:val="xmsonormal"/>
        <w:numPr>
          <w:ilvl w:val="0"/>
          <w:numId w:val="17"/>
        </w:numPr>
        <w:rPr>
          <w:rFonts w:ascii="Arial" w:hAnsi="Arial" w:cs="Arial"/>
          <w:color w:val="000000"/>
          <w:sz w:val="22"/>
          <w:szCs w:val="22"/>
        </w:rPr>
      </w:pPr>
      <w:r w:rsidRPr="00E42EA3">
        <w:rPr>
          <w:rFonts w:ascii="Arial" w:hAnsi="Arial" w:cs="Arial"/>
          <w:color w:val="000000"/>
          <w:sz w:val="22"/>
          <w:szCs w:val="22"/>
        </w:rPr>
        <w:t>For students with disabilities, the Office of Accessibility Services may be able to help.</w:t>
      </w:r>
    </w:p>
    <w:p w14:paraId="54522A59" w14:textId="77777777" w:rsidR="00A96EA8" w:rsidRPr="00E42EA3" w:rsidRDefault="00A96EA8" w:rsidP="0023575A">
      <w:pPr>
        <w:pStyle w:val="xmsonormal"/>
        <w:numPr>
          <w:ilvl w:val="0"/>
          <w:numId w:val="17"/>
        </w:numPr>
        <w:rPr>
          <w:rFonts w:ascii="Arial" w:hAnsi="Arial" w:cs="Arial"/>
          <w:color w:val="000000"/>
          <w:sz w:val="22"/>
          <w:szCs w:val="22"/>
        </w:rPr>
      </w:pPr>
      <w:r w:rsidRPr="00E42EA3">
        <w:rPr>
          <w:rFonts w:ascii="Arial" w:hAnsi="Arial" w:cs="Arial"/>
          <w:color w:val="000000"/>
          <w:sz w:val="22"/>
          <w:szCs w:val="22"/>
        </w:rPr>
        <w:t>Remember that a leave of absence for a few semesters can give you some time to assess your goals, deal with life-impacting events, circumstances that have impeded your progress, etc.  Longer leaves are possible with sufficient justification. All students considering a leave should consider financial and health insurance consequences; international students also need to consider their visa status.  Contact our departmental graduate affairs office, the Graduate School and/or the Center For Global Engagement for help deciding whether a leave of absence makes sense for you.</w:t>
      </w:r>
    </w:p>
    <w:p w14:paraId="6F2F7F48" w14:textId="77777777" w:rsidR="00A96EA8" w:rsidRPr="00E42EA3" w:rsidRDefault="00A96EA8" w:rsidP="0023575A">
      <w:pPr>
        <w:pStyle w:val="xmsonormal"/>
        <w:numPr>
          <w:ilvl w:val="0"/>
          <w:numId w:val="17"/>
        </w:numPr>
        <w:rPr>
          <w:rFonts w:ascii="Arial" w:hAnsi="Arial" w:cs="Arial"/>
          <w:color w:val="000000"/>
          <w:sz w:val="22"/>
          <w:szCs w:val="22"/>
        </w:rPr>
      </w:pPr>
      <w:r w:rsidRPr="00E42EA3">
        <w:rPr>
          <w:rFonts w:ascii="Arial" w:hAnsi="Arial" w:cs="Arial"/>
          <w:color w:val="000000"/>
          <w:sz w:val="22"/>
          <w:szCs w:val="22"/>
        </w:rPr>
        <w:t>Leaving graduate school without the degree you expected can be hard, but it can also be a great relief if you find that you are in a program you don’t enjoy and can take steps to seek an alternative path.  Don’t worry about letting the faculty down, or yourself. Figuring out what you don’t like to do in life is a key step in deciding what it is that you would like to do - we support you in that. The sooner you let your advisor and committee know if you are considering leaving the program, the better they can help you plan for a smooth transition (e.g. developing skills you need for the career you would like to switch to).</w:t>
      </w:r>
    </w:p>
    <w:p w14:paraId="1656105D" w14:textId="484E9741" w:rsidR="0035063B" w:rsidRPr="008041E8" w:rsidRDefault="00A96EA8" w:rsidP="008041E8">
      <w:pPr>
        <w:pStyle w:val="xmsonormal"/>
        <w:numPr>
          <w:ilvl w:val="0"/>
          <w:numId w:val="17"/>
        </w:numPr>
        <w:rPr>
          <w:rFonts w:ascii="Arial" w:hAnsi="Arial" w:cs="Arial"/>
          <w:b/>
          <w:color w:val="000000"/>
          <w:sz w:val="22"/>
          <w:szCs w:val="22"/>
        </w:rPr>
      </w:pPr>
      <w:r w:rsidRPr="00E42EA3">
        <w:rPr>
          <w:rFonts w:ascii="Arial" w:hAnsi="Arial" w:cs="Arial"/>
          <w:b/>
          <w:color w:val="000000"/>
          <w:sz w:val="22"/>
          <w:szCs w:val="22"/>
        </w:rPr>
        <w:t xml:space="preserve">What if you and your advisor have irreconcilable differences? </w:t>
      </w:r>
      <w:r w:rsidRPr="00E42EA3">
        <w:rPr>
          <w:rFonts w:ascii="Arial" w:hAnsi="Arial" w:cs="Arial"/>
          <w:color w:val="000000"/>
          <w:sz w:val="22"/>
          <w:szCs w:val="22"/>
        </w:rPr>
        <w:t>Being in touch with your advisor and/or committee as required (minimum one meeting per year if you are on track, and more frequent meetings with your advisor and possibly committee members if you are recovering from an “unsatisfactory”) is considered part of making sufficient progress</w:t>
      </w:r>
      <w:r w:rsidRPr="00E42EA3">
        <w:rPr>
          <w:rFonts w:ascii="Arial" w:hAnsi="Arial" w:cs="Arial"/>
          <w:b/>
          <w:color w:val="000000"/>
          <w:sz w:val="22"/>
          <w:szCs w:val="22"/>
        </w:rPr>
        <w:t xml:space="preserve"> </w:t>
      </w:r>
      <w:r w:rsidRPr="00E42EA3">
        <w:rPr>
          <w:rFonts w:ascii="Arial" w:hAnsi="Arial" w:cs="Arial"/>
          <w:color w:val="000000"/>
          <w:sz w:val="22"/>
          <w:szCs w:val="22"/>
        </w:rPr>
        <w:t xml:space="preserve">toward your degree.  But we recognize that sometimes a student and advisor cannot communicate.  </w:t>
      </w:r>
      <w:r w:rsidRPr="00E42EA3">
        <w:rPr>
          <w:rFonts w:ascii="Arial" w:hAnsi="Arial" w:cs="Arial"/>
          <w:sz w:val="22"/>
          <w:szCs w:val="22"/>
        </w:rPr>
        <w:t xml:space="preserve">In this case, you should seek advice on how to proceed by consulting with committee members, the Associate Chair for Graduate Studies, the Department chair, or the Graduate School Ombudsperson (depending on who you feel comfortable with). </w:t>
      </w:r>
      <w:r w:rsidRPr="00E42EA3">
        <w:rPr>
          <w:rFonts w:ascii="Arial" w:hAnsi="Arial" w:cs="Arial"/>
          <w:color w:val="000000"/>
          <w:sz w:val="22"/>
          <w:szCs w:val="22"/>
        </w:rPr>
        <w:t xml:space="preserve"> There are options even when the student and advisor can’t agree.  The main thing is to stay in communication with someone, even if it can’t be your advisor.  Standard procedures for switching labs can be found in another graduate handbook appendix. </w:t>
      </w:r>
    </w:p>
    <w:p w14:paraId="4576E14D" w14:textId="77777777" w:rsidR="00A96EA8" w:rsidRPr="00E42EA3" w:rsidRDefault="00A96EA8" w:rsidP="00E42EA3">
      <w:pPr>
        <w:rPr>
          <w:rFonts w:ascii="Arial" w:hAnsi="Arial" w:cs="Arial"/>
        </w:rPr>
      </w:pPr>
      <w:r w:rsidRPr="00E42EA3">
        <w:rPr>
          <w:rFonts w:ascii="Arial" w:hAnsi="Arial" w:cs="Arial"/>
          <w:b/>
        </w:rPr>
        <w:t xml:space="preserve">Outline of events after an “unsatisfactory” decision at grad reviews. </w:t>
      </w:r>
      <w:r w:rsidRPr="00E42EA3">
        <w:rPr>
          <w:rFonts w:ascii="Arial" w:hAnsi="Arial" w:cs="Arial"/>
        </w:rPr>
        <w:t xml:space="preserve"> Note that a committee could inform a student that progress is insufficient at some other time of year (e.g. through the advisor assigning a “U” for DIS), resulting in a similar process, but in different specific semesters.</w:t>
      </w:r>
    </w:p>
    <w:p w14:paraId="7CAE22D5" w14:textId="77777777" w:rsidR="00A96EA8" w:rsidRPr="00841CA8" w:rsidRDefault="00A96EA8" w:rsidP="00A96EA8">
      <w:pPr>
        <w:pStyle w:val="xmsonormal"/>
        <w:rPr>
          <w:rFonts w:asciiTheme="minorHAnsi" w:hAnsiTheme="minorHAnsi" w:cstheme="minorHAnsi"/>
          <w:color w:val="000000"/>
        </w:rPr>
      </w:pPr>
      <w:r>
        <w:rPr>
          <w:rFonts w:asciiTheme="minorHAnsi" w:hAnsiTheme="minorHAnsi" w:cstheme="minorHAnsi"/>
          <w:noProof/>
          <w:color w:val="000000"/>
        </w:rPr>
        <w:drawing>
          <wp:inline distT="0" distB="0" distL="0" distR="0" wp14:anchorId="75630B4E" wp14:editId="5DDD683C">
            <wp:extent cx="7092160" cy="3195876"/>
            <wp:effectExtent l="0" t="0" r="0" b="5080"/>
            <wp:docPr id="12" name="Picture 12" descr="Outline of events after an &quot;unsatisfactory&quot; decision at grad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Outline of events after an &quot;unsatisfactory&quot; decision at grad review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06634" cy="3202398"/>
                    </a:xfrm>
                    <a:prstGeom prst="rect">
                      <a:avLst/>
                    </a:prstGeom>
                    <a:noFill/>
                  </pic:spPr>
                </pic:pic>
              </a:graphicData>
            </a:graphic>
          </wp:inline>
        </w:drawing>
      </w:r>
    </w:p>
    <w:p w14:paraId="3F7B39BE" w14:textId="77777777" w:rsidR="00A96EA8" w:rsidRDefault="00A96EA8" w:rsidP="00A96EA8"/>
    <w:p w14:paraId="7E93F544" w14:textId="42F7C646" w:rsidR="0035063B" w:rsidRDefault="008041E8" w:rsidP="00174D64">
      <w:pPr>
        <w:jc w:val="right"/>
      </w:pPr>
      <w:hyperlink w:anchor="TABLE_OF_CONTENTS" w:history="1">
        <w:r w:rsidRPr="008041E8">
          <w:rPr>
            <w:rStyle w:val="Hyperlink"/>
          </w:rPr>
          <w:t>Back to Table of Contents</w:t>
        </w:r>
      </w:hyperlink>
    </w:p>
    <w:p w14:paraId="27B81CC5" w14:textId="3C55B954" w:rsidR="008041E8" w:rsidRDefault="008041E8">
      <w:r>
        <w:br w:type="page"/>
      </w:r>
    </w:p>
    <w:p w14:paraId="71E2FE75" w14:textId="5BD12992" w:rsidR="00866F6D" w:rsidRDefault="00F25575" w:rsidP="002D41FD">
      <w:pPr>
        <w:pStyle w:val="Heading2"/>
      </w:pPr>
      <w:bookmarkStart w:id="134" w:name="_Toc207870799"/>
      <w:r w:rsidRPr="004A6295">
        <w:t xml:space="preserve">APPENDIX </w:t>
      </w:r>
      <w:r w:rsidR="00C85FA9">
        <w:t>I</w:t>
      </w:r>
      <w:r w:rsidRPr="004A6295">
        <w:t>: Graduate Appeals Policy</w:t>
      </w:r>
      <w:bookmarkEnd w:id="134"/>
    </w:p>
    <w:p w14:paraId="2C48B3CF" w14:textId="03B70332" w:rsidR="00A36352" w:rsidRDefault="00A36352" w:rsidP="004A6295"/>
    <w:p w14:paraId="1F025861" w14:textId="6858FB26" w:rsidR="00CC7E77" w:rsidRDefault="00CC7E77" w:rsidP="004A6295">
      <w:r>
        <w:t>This appendix addresses student concerns with academic decisions (grades, permission to change programs</w:t>
      </w:r>
      <w:r w:rsidR="006825CB">
        <w:t xml:space="preserve">, etc.).  Concerns about inappropriate or unethical behavior of department members are addressed in </w:t>
      </w:r>
      <w:r w:rsidR="006825CB" w:rsidRPr="00C85FA9">
        <w:t xml:space="preserve">appendix </w:t>
      </w:r>
      <w:r w:rsidR="00C85FA9" w:rsidRPr="00C85FA9">
        <w:t>J</w:t>
      </w:r>
      <w:r w:rsidR="006825CB">
        <w:t>: Reporting concerns about inappropriate or unethical behavior and assistance with mediating disagreements.</w:t>
      </w:r>
    </w:p>
    <w:p w14:paraId="44B8918A" w14:textId="65ECE055" w:rsidR="006C059A" w:rsidRDefault="006C059A" w:rsidP="004A6295"/>
    <w:p w14:paraId="4B671AD5" w14:textId="61590BF5" w:rsidR="006C059A" w:rsidRDefault="006C059A" w:rsidP="004A6295">
      <w:r>
        <w:t xml:space="preserve">Students wanting advice on navigating appeals can consult with the Associate Chair for Graduate Studies in Biological Science, or the Graduate School Ombudsperson for confidential exploration of options. </w:t>
      </w:r>
      <w:r w:rsidR="007C73A5" w:rsidRPr="004A6295">
        <w:t>A student will not suffer a punitive action for having pursued an appeal.</w:t>
      </w:r>
    </w:p>
    <w:p w14:paraId="75C19847" w14:textId="77777777" w:rsidR="006C059A" w:rsidRDefault="006C059A" w:rsidP="004A6295"/>
    <w:p w14:paraId="302B9031" w14:textId="77777777" w:rsidR="006C059A" w:rsidRDefault="00A54E14" w:rsidP="00A54E14">
      <w:pPr>
        <w:pStyle w:val="Heading3"/>
      </w:pPr>
      <w:bookmarkStart w:id="135" w:name="_Toc207870800"/>
      <w:r w:rsidRPr="004A6295">
        <w:t>Grade appeals</w:t>
      </w:r>
      <w:r>
        <w:t>:</w:t>
      </w:r>
      <w:bookmarkEnd w:id="135"/>
      <w:r>
        <w:t xml:space="preserve"> </w:t>
      </w:r>
    </w:p>
    <w:p w14:paraId="3CA64888" w14:textId="291CDF9A" w:rsidR="00A54E14" w:rsidRPr="004A6295" w:rsidRDefault="00731801" w:rsidP="002D41FD">
      <w:pPr>
        <w:pStyle w:val="BodyText"/>
      </w:pPr>
      <w:r>
        <w:t xml:space="preserve">For information on the Grade Appeals System, search for FSU Office of Faculty Development grade appeals. </w:t>
      </w:r>
      <w:r w:rsidR="006C059A">
        <w:t xml:space="preserve">Note </w:t>
      </w:r>
      <w:r w:rsidR="006E61C3">
        <w:t>in particular the</w:t>
      </w:r>
      <w:r w:rsidR="006C059A">
        <w:t xml:space="preserve"> deadlines for grade appeals</w:t>
      </w:r>
      <w:r w:rsidR="006E61C3">
        <w:t>, which must be filed soon after the grade in question is given</w:t>
      </w:r>
      <w:r w:rsidR="006C059A">
        <w:t>.</w:t>
      </w:r>
      <w:r w:rsidR="006E61C3">
        <w:t xml:space="preserve"> </w:t>
      </w:r>
    </w:p>
    <w:p w14:paraId="7294F4A6" w14:textId="77777777" w:rsidR="00A54E14" w:rsidRDefault="00A54E14" w:rsidP="002D41FD">
      <w:pPr>
        <w:pStyle w:val="BodyText"/>
      </w:pPr>
    </w:p>
    <w:p w14:paraId="1591E4F3" w14:textId="53BAD848" w:rsidR="00CC7E77" w:rsidRPr="004A6295" w:rsidRDefault="00A54E14" w:rsidP="002D41FD">
      <w:pPr>
        <w:pStyle w:val="Heading3"/>
      </w:pPr>
      <w:bookmarkStart w:id="136" w:name="_Toc207870801"/>
      <w:r>
        <w:t>Other appeals</w:t>
      </w:r>
      <w:r w:rsidR="00731801">
        <w:t>:</w:t>
      </w:r>
      <w:bookmarkEnd w:id="136"/>
    </w:p>
    <w:p w14:paraId="5781F230" w14:textId="7E68A890" w:rsidR="00866F6D" w:rsidRPr="004A6295" w:rsidRDefault="00F25575" w:rsidP="002D41FD">
      <w:pPr>
        <w:pStyle w:val="BodyText"/>
      </w:pPr>
      <w:r w:rsidRPr="004A6295">
        <w:t xml:space="preserve">Any graduate student who feels that an action or decision affecting him/her adversely in </w:t>
      </w:r>
      <w:r w:rsidR="007D6383">
        <w:t>their</w:t>
      </w:r>
      <w:r w:rsidRPr="004A6295">
        <w:t xml:space="preserve"> graduate program</w:t>
      </w:r>
      <w:r w:rsidR="001C533A">
        <w:t xml:space="preserve"> or transfer between graduate programs</w:t>
      </w:r>
      <w:r w:rsidRPr="004A6295">
        <w:t xml:space="preserve"> has been made in an arbitrary and capricious manner</w:t>
      </w:r>
      <w:r w:rsidR="001C533A">
        <w:t xml:space="preserve"> </w:t>
      </w:r>
      <w:r w:rsidRPr="004A6295">
        <w:t>should</w:t>
      </w:r>
      <w:r w:rsidR="00A03A21">
        <w:t xml:space="preserve"> follow the university policy for General Academic Appeals (see </w:t>
      </w:r>
      <w:r w:rsidR="007C73A5">
        <w:t>website for FSU Office of Faculty Development and Advancement, Academic Resources page, section on Academic Honor Policy and Grievances, sub-section General Academic Appeals</w:t>
      </w:r>
      <w:r w:rsidR="006E61C3">
        <w:t>)</w:t>
      </w:r>
      <w:r w:rsidR="007C73A5">
        <w:t xml:space="preserve">. </w:t>
      </w:r>
    </w:p>
    <w:p w14:paraId="5BDD2370" w14:textId="77777777" w:rsidR="008041E8" w:rsidRDefault="008041E8">
      <w:bookmarkStart w:id="137" w:name="APPENDIX_VI:_Teaching_Assistants_(TA)_Ma"/>
      <w:bookmarkEnd w:id="137"/>
    </w:p>
    <w:p w14:paraId="68329E94" w14:textId="77777777" w:rsidR="009A20BA" w:rsidRDefault="009A20BA" w:rsidP="00174D64">
      <w:pPr>
        <w:jc w:val="right"/>
      </w:pPr>
    </w:p>
    <w:p w14:paraId="3EAE9F65" w14:textId="3AE9BDDE" w:rsidR="00770A4F" w:rsidRDefault="008041E8" w:rsidP="00174D64">
      <w:pPr>
        <w:jc w:val="right"/>
      </w:pPr>
      <w:hyperlink w:anchor="TABLE_OF_CONTENTS" w:history="1">
        <w:r w:rsidRPr="008041E8">
          <w:rPr>
            <w:rStyle w:val="Hyperlink"/>
          </w:rPr>
          <w:t>Back to Table of Contents</w:t>
        </w:r>
      </w:hyperlink>
      <w:r w:rsidR="00770A4F">
        <w:br w:type="page"/>
      </w:r>
    </w:p>
    <w:p w14:paraId="64B0E271" w14:textId="630B0650" w:rsidR="00172084" w:rsidRDefault="00172084" w:rsidP="00355149">
      <w:pPr>
        <w:pStyle w:val="Heading2"/>
        <w:rPr>
          <w:rFonts w:ascii="Calibri" w:hAnsi="Calibri" w:cs="Calibri"/>
        </w:rPr>
      </w:pPr>
      <w:bookmarkStart w:id="138" w:name="_Toc207870802"/>
      <w:r>
        <w:t>APPENDIX J</w:t>
      </w:r>
      <w:r w:rsidRPr="005B647F">
        <w:t xml:space="preserve">:  </w:t>
      </w:r>
      <w:r>
        <w:t>Reporting and Discussing Concerns – Standard Operating Procedures</w:t>
      </w:r>
      <w:bookmarkEnd w:id="138"/>
      <w:r w:rsidDel="00102D3C">
        <w:t xml:space="preserve"> </w:t>
      </w:r>
    </w:p>
    <w:p w14:paraId="70EBE596" w14:textId="77777777" w:rsidR="00172084" w:rsidRDefault="00172084" w:rsidP="00172084">
      <w:pPr>
        <w:rPr>
          <w:rFonts w:ascii="Calibri" w:hAnsi="Calibri" w:cs="Calibri"/>
          <w:sz w:val="24"/>
          <w:szCs w:val="24"/>
        </w:rPr>
      </w:pPr>
    </w:p>
    <w:p w14:paraId="24D391D9" w14:textId="77777777" w:rsidR="00172084" w:rsidRPr="00E42EA3" w:rsidRDefault="00172084" w:rsidP="00172084">
      <w:pPr>
        <w:rPr>
          <w:rFonts w:cs="Calibri"/>
        </w:rPr>
      </w:pPr>
      <w:r w:rsidRPr="00E42EA3">
        <w:rPr>
          <w:rFonts w:cs="Calibri"/>
        </w:rPr>
        <w:t>We want our community to be safe and supportive, and to embrace the highest ethical standards.  If any member of the Department of Biological Science witnesses or experiences concerning, illegal, or unethical behavior, they are encouraged to report their concerns to University staff and/or Departmental administration as appropriate.</w:t>
      </w:r>
    </w:p>
    <w:p w14:paraId="638EEA1A" w14:textId="77777777" w:rsidR="00172084" w:rsidRPr="00E42EA3" w:rsidRDefault="00172084" w:rsidP="00172084">
      <w:pPr>
        <w:rPr>
          <w:rFonts w:cs="Calibri"/>
        </w:rPr>
      </w:pPr>
    </w:p>
    <w:p w14:paraId="7CB7D117" w14:textId="77777777" w:rsidR="00172084" w:rsidRPr="00E42EA3" w:rsidRDefault="00172084" w:rsidP="00172084">
      <w:pPr>
        <w:rPr>
          <w:rFonts w:cs="Calibri"/>
        </w:rPr>
      </w:pPr>
      <w:r w:rsidRPr="00E42EA3">
        <w:rPr>
          <w:rFonts w:cs="Calibri"/>
        </w:rPr>
        <w:t xml:space="preserve">If you are in immediate danger, </w:t>
      </w:r>
      <w:r w:rsidRPr="00E42EA3">
        <w:rPr>
          <w:rFonts w:cs="Calibri"/>
          <w:b/>
        </w:rPr>
        <w:t>call 911</w:t>
      </w:r>
      <w:r w:rsidRPr="00E42EA3">
        <w:rPr>
          <w:rFonts w:cs="Calibri"/>
        </w:rPr>
        <w:t>. If you need police assistance but it is not an emergency, call the</w:t>
      </w:r>
      <w:r w:rsidRPr="00E42EA3">
        <w:rPr>
          <w:rFonts w:cs="Calibri"/>
          <w:b/>
        </w:rPr>
        <w:t xml:space="preserve"> FSU Police Department (850 644 1234)</w:t>
      </w:r>
      <w:r w:rsidRPr="00E42EA3">
        <w:rPr>
          <w:rFonts w:cs="Calibri"/>
        </w:rPr>
        <w:t xml:space="preserve">.  </w:t>
      </w:r>
    </w:p>
    <w:p w14:paraId="32DD63E8" w14:textId="77777777" w:rsidR="00172084" w:rsidRPr="00E42EA3" w:rsidRDefault="00172084" w:rsidP="00172084">
      <w:pPr>
        <w:rPr>
          <w:rFonts w:cs="Calibri"/>
        </w:rPr>
      </w:pPr>
    </w:p>
    <w:p w14:paraId="724E7B31" w14:textId="77777777" w:rsidR="00172084" w:rsidRPr="00E42EA3" w:rsidRDefault="00172084" w:rsidP="00172084">
      <w:pPr>
        <w:rPr>
          <w:rFonts w:cs="Calibri"/>
          <w:b/>
        </w:rPr>
      </w:pPr>
      <w:r w:rsidRPr="00E42EA3">
        <w:rPr>
          <w:rFonts w:cs="Calibri"/>
          <w:b/>
        </w:rPr>
        <w:t>University reporting</w:t>
      </w:r>
    </w:p>
    <w:p w14:paraId="47D904AE" w14:textId="77777777" w:rsidR="00172084" w:rsidRPr="00E42EA3" w:rsidRDefault="00172084" w:rsidP="00172084">
      <w:pPr>
        <w:rPr>
          <w:rFonts w:cs="Calibri"/>
        </w:rPr>
      </w:pPr>
    </w:p>
    <w:p w14:paraId="6B95670B" w14:textId="77777777" w:rsidR="00172084" w:rsidRPr="00E42EA3" w:rsidRDefault="00172084" w:rsidP="00172084">
      <w:pPr>
        <w:rPr>
          <w:rFonts w:cs="Calibri"/>
        </w:rPr>
      </w:pPr>
      <w:r w:rsidRPr="00E42EA3">
        <w:rPr>
          <w:rFonts w:cs="Calibri"/>
        </w:rPr>
        <w:t>To report concerns about illegal or unethical behavior by anyone, or concerns about the safety of a student (e.g. a student in crisis) to the University, go to</w:t>
      </w:r>
      <w:r w:rsidRPr="00E42EA3">
        <w:rPr>
          <w:rFonts w:cs="Calibri"/>
          <w:b/>
        </w:rPr>
        <w:t xml:space="preserve"> report.fsu.edu</w:t>
      </w:r>
      <w:r w:rsidRPr="00E42EA3">
        <w:rPr>
          <w:rFonts w:cs="Calibri"/>
        </w:rPr>
        <w:t xml:space="preserve">.  Choose the category that best matches your concern, but fear not – if you choose the wrong category the caseworkers will get your report to the right place.  </w:t>
      </w:r>
    </w:p>
    <w:p w14:paraId="5D9EF70C" w14:textId="77777777" w:rsidR="00172084" w:rsidRPr="00E42EA3" w:rsidRDefault="00172084" w:rsidP="00172084">
      <w:pPr>
        <w:rPr>
          <w:rFonts w:cs="Calibri"/>
        </w:rPr>
      </w:pPr>
    </w:p>
    <w:p w14:paraId="3678707C" w14:textId="77777777" w:rsidR="00172084" w:rsidRPr="00E42EA3" w:rsidRDefault="00172084" w:rsidP="00172084">
      <w:pPr>
        <w:rPr>
          <w:rFonts w:cs="Calibri"/>
        </w:rPr>
      </w:pPr>
      <w:r w:rsidRPr="00E42EA3">
        <w:rPr>
          <w:rFonts w:cs="Calibri"/>
        </w:rPr>
        <w:t>For confidential assistance deciding whether to report or how, contact the following (use internet search to find current contact info):</w:t>
      </w:r>
    </w:p>
    <w:p w14:paraId="458018D1" w14:textId="77777777" w:rsidR="00172084" w:rsidRPr="00E42EA3" w:rsidRDefault="00172084" w:rsidP="00E24D53">
      <w:pPr>
        <w:pStyle w:val="ListParagraph"/>
        <w:widowControl/>
        <w:numPr>
          <w:ilvl w:val="0"/>
          <w:numId w:val="24"/>
        </w:numPr>
        <w:autoSpaceDE/>
        <w:autoSpaceDN/>
        <w:spacing w:line="276" w:lineRule="auto"/>
        <w:contextualSpacing/>
        <w:rPr>
          <w:rFonts w:eastAsia="Times New Roman" w:cs="Calibri"/>
        </w:rPr>
      </w:pPr>
      <w:r w:rsidRPr="00E42EA3">
        <w:rPr>
          <w:rFonts w:eastAsia="Times New Roman" w:cs="Calibri"/>
        </w:rPr>
        <w:t>The FSU Victim Advocate Program (for all crime victims)</w:t>
      </w:r>
    </w:p>
    <w:p w14:paraId="5E44E69C" w14:textId="77777777" w:rsidR="00172084" w:rsidRPr="00E42EA3" w:rsidRDefault="00172084" w:rsidP="00E24D53">
      <w:pPr>
        <w:pStyle w:val="ListParagraph"/>
        <w:widowControl/>
        <w:numPr>
          <w:ilvl w:val="0"/>
          <w:numId w:val="24"/>
        </w:numPr>
        <w:autoSpaceDE/>
        <w:autoSpaceDN/>
        <w:spacing w:line="276" w:lineRule="auto"/>
        <w:contextualSpacing/>
        <w:rPr>
          <w:rFonts w:eastAsia="Times New Roman" w:cs="Calibri"/>
        </w:rPr>
      </w:pPr>
      <w:r w:rsidRPr="00E42EA3">
        <w:rPr>
          <w:rFonts w:eastAsia="Times New Roman" w:cs="Calibri"/>
        </w:rPr>
        <w:t>University Counseling &amp; Psychological Services (for students, graduate and undergraduate)</w:t>
      </w:r>
    </w:p>
    <w:p w14:paraId="144FE2F7" w14:textId="77777777" w:rsidR="00172084" w:rsidRPr="00E42EA3" w:rsidRDefault="00172084" w:rsidP="00E24D53">
      <w:pPr>
        <w:pStyle w:val="ListParagraph"/>
        <w:widowControl/>
        <w:numPr>
          <w:ilvl w:val="0"/>
          <w:numId w:val="24"/>
        </w:numPr>
        <w:autoSpaceDE/>
        <w:autoSpaceDN/>
        <w:spacing w:line="276" w:lineRule="auto"/>
        <w:contextualSpacing/>
        <w:rPr>
          <w:rFonts w:eastAsia="Times New Roman" w:cs="Calibri"/>
        </w:rPr>
      </w:pPr>
      <w:r w:rsidRPr="00E42EA3">
        <w:rPr>
          <w:rFonts w:eastAsia="Times New Roman" w:cs="Calibri"/>
        </w:rPr>
        <w:t>The FSU Employee Assistance Program (for employees, including RAs and TAs as well as faculty and staff)</w:t>
      </w:r>
    </w:p>
    <w:p w14:paraId="57C2CD9C" w14:textId="77777777" w:rsidR="00172084" w:rsidRPr="00E42EA3" w:rsidRDefault="00172084" w:rsidP="00172084">
      <w:pPr>
        <w:rPr>
          <w:rFonts w:cs="Calibri"/>
          <w:b/>
        </w:rPr>
      </w:pPr>
    </w:p>
    <w:p w14:paraId="6756B622" w14:textId="05C98FAD" w:rsidR="00172084" w:rsidRPr="00E42EA3" w:rsidRDefault="00172084" w:rsidP="00172084">
      <w:pPr>
        <w:rPr>
          <w:rFonts w:cs="Calibri"/>
          <w:b/>
        </w:rPr>
      </w:pPr>
      <w:r w:rsidRPr="00E42EA3">
        <w:rPr>
          <w:rFonts w:cs="Calibri"/>
          <w:b/>
        </w:rPr>
        <w:t xml:space="preserve">Mandatory </w:t>
      </w:r>
      <w:r w:rsidR="0035063B">
        <w:rPr>
          <w:rFonts w:cs="Calibri"/>
          <w:b/>
        </w:rPr>
        <w:t>R</w:t>
      </w:r>
      <w:r w:rsidRPr="00E42EA3">
        <w:rPr>
          <w:rFonts w:cs="Calibri"/>
          <w:b/>
        </w:rPr>
        <w:t>eporting of Sexual Misconduct</w:t>
      </w:r>
    </w:p>
    <w:p w14:paraId="049615BD" w14:textId="77777777" w:rsidR="00172084" w:rsidRPr="00E42EA3" w:rsidRDefault="00172084" w:rsidP="00172084">
      <w:r w:rsidRPr="00E42EA3">
        <w:t>All Responsible Employees, including but not limited to faculty, adjuncts, staff, graduate assistants, and student employees, are required to report sexual misconduct that they witness or that is reported to them. As a responsible employee, you must report any student or subordinate disclosure within two business days. When in doubt, report to the Title IX Director; privacy will be maintained within the scope of the law. Note: Employees and students are encouraged to report peer-to-peer (colleague-to-colleague or student-to-student) disclosure, but are not required to do so. (paraphrased from FSU KNOW MORE website).  Sexual misconduct includes “all forms of non-consensual sexual activity and unwelcome sexual conduct including: sex discrimination, sexual violence (rape/sexual battery/sexual assault), sexual harassment, relationship violence (domestic violence and dating violence), stalking, harassment or violence based on sexual orientation, gender identity or gender expression, and other forms of sexually exploitative behavior.” (quoted from FSU Department of Student Support and Transitions website).</w:t>
      </w:r>
    </w:p>
    <w:p w14:paraId="0CCCAFE8" w14:textId="77777777" w:rsidR="00172084" w:rsidRPr="00E42EA3" w:rsidRDefault="00172084" w:rsidP="00172084">
      <w:pPr>
        <w:rPr>
          <w:rFonts w:cs="Calibri"/>
          <w:b/>
        </w:rPr>
      </w:pPr>
    </w:p>
    <w:p w14:paraId="42340390" w14:textId="41450B57" w:rsidR="00172084" w:rsidRPr="00E42EA3" w:rsidRDefault="00172084" w:rsidP="00172084">
      <w:pPr>
        <w:rPr>
          <w:rFonts w:cs="Calibri"/>
        </w:rPr>
      </w:pPr>
      <w:r w:rsidRPr="00E42EA3">
        <w:rPr>
          <w:rFonts w:cs="Calibri"/>
          <w:b/>
        </w:rPr>
        <w:t xml:space="preserve">Discussing </w:t>
      </w:r>
      <w:r w:rsidR="0035063B">
        <w:rPr>
          <w:rFonts w:cs="Calibri"/>
          <w:b/>
        </w:rPr>
        <w:t>C</w:t>
      </w:r>
      <w:r w:rsidRPr="00E42EA3">
        <w:rPr>
          <w:rFonts w:cs="Calibri"/>
          <w:b/>
        </w:rPr>
        <w:t>oncerns</w:t>
      </w:r>
    </w:p>
    <w:p w14:paraId="60797F01" w14:textId="77777777" w:rsidR="00172084" w:rsidRPr="00E42EA3" w:rsidRDefault="00172084" w:rsidP="00172084">
      <w:pPr>
        <w:rPr>
          <w:rFonts w:cs="Calibri"/>
        </w:rPr>
      </w:pPr>
      <w:r w:rsidRPr="00E42EA3">
        <w:rPr>
          <w:rFonts w:cs="Calibri"/>
        </w:rPr>
        <w:t>Students are encouraged to discuss concerns, including advisor/student conflicts or supervisor/student conflicts, but also ideas for improvement of department practices, with faculty or staff within the department or graduate school.  These people, as university employees, are all “mandatory reporters” which means they are required to report to the university information about sexual harassment or other illegal actions. For confidential consultation about issues of this kind, see resources above.</w:t>
      </w:r>
    </w:p>
    <w:p w14:paraId="300A4572" w14:textId="77777777" w:rsidR="00172084" w:rsidRPr="00E42EA3" w:rsidRDefault="00172084" w:rsidP="00172084">
      <w:pPr>
        <w:rPr>
          <w:rFonts w:cs="Calibri"/>
          <w:b/>
        </w:rPr>
      </w:pPr>
    </w:p>
    <w:p w14:paraId="1516F877" w14:textId="77777777" w:rsidR="00172084" w:rsidRPr="00E42EA3" w:rsidRDefault="00172084" w:rsidP="00172084">
      <w:pPr>
        <w:rPr>
          <w:rFonts w:cs="Calibri"/>
        </w:rPr>
      </w:pPr>
      <w:r w:rsidRPr="00E42EA3">
        <w:rPr>
          <w:rFonts w:cs="Calibri"/>
        </w:rPr>
        <w:t>Within the department, talk to:</w:t>
      </w:r>
    </w:p>
    <w:p w14:paraId="2D469CBD" w14:textId="77777777" w:rsidR="00172084" w:rsidRPr="00E42EA3" w:rsidRDefault="00172084" w:rsidP="00E24D53">
      <w:pPr>
        <w:pStyle w:val="ListParagraph"/>
        <w:widowControl/>
        <w:numPr>
          <w:ilvl w:val="0"/>
          <w:numId w:val="25"/>
        </w:numPr>
        <w:autoSpaceDE/>
        <w:autoSpaceDN/>
        <w:spacing w:line="259" w:lineRule="auto"/>
        <w:contextualSpacing/>
        <w:rPr>
          <w:rFonts w:cs="Calibri"/>
        </w:rPr>
      </w:pPr>
      <w:r w:rsidRPr="00E42EA3">
        <w:rPr>
          <w:rFonts w:cs="Calibri"/>
        </w:rPr>
        <w:t xml:space="preserve">The Associate Chair for Graduate Studies </w:t>
      </w:r>
    </w:p>
    <w:p w14:paraId="08F7B849" w14:textId="77777777" w:rsidR="00172084" w:rsidRPr="00E42EA3" w:rsidRDefault="00172084" w:rsidP="00E24D53">
      <w:pPr>
        <w:pStyle w:val="ListParagraph"/>
        <w:widowControl/>
        <w:numPr>
          <w:ilvl w:val="0"/>
          <w:numId w:val="25"/>
        </w:numPr>
        <w:autoSpaceDE/>
        <w:autoSpaceDN/>
        <w:spacing w:line="259" w:lineRule="auto"/>
        <w:contextualSpacing/>
        <w:rPr>
          <w:rFonts w:cs="Calibri"/>
        </w:rPr>
      </w:pPr>
      <w:r w:rsidRPr="00E42EA3">
        <w:rPr>
          <w:rFonts w:cs="Calibri"/>
        </w:rPr>
        <w:t>The Department Chair</w:t>
      </w:r>
    </w:p>
    <w:p w14:paraId="22656FC9" w14:textId="77777777" w:rsidR="00172084" w:rsidRPr="00E42EA3" w:rsidRDefault="00172084" w:rsidP="00E24D53">
      <w:pPr>
        <w:pStyle w:val="ListParagraph"/>
        <w:widowControl/>
        <w:numPr>
          <w:ilvl w:val="0"/>
          <w:numId w:val="25"/>
        </w:numPr>
        <w:autoSpaceDE/>
        <w:autoSpaceDN/>
        <w:spacing w:line="259" w:lineRule="auto"/>
        <w:contextualSpacing/>
        <w:rPr>
          <w:rFonts w:cs="Calibri"/>
        </w:rPr>
      </w:pPr>
      <w:r w:rsidRPr="00E42EA3">
        <w:rPr>
          <w:rFonts w:cs="Calibri"/>
        </w:rPr>
        <w:t>Any faculty or staff member you feel comfortable talking with</w:t>
      </w:r>
    </w:p>
    <w:p w14:paraId="287E2C64" w14:textId="77777777" w:rsidR="00172084" w:rsidRPr="00E42EA3" w:rsidRDefault="00172084" w:rsidP="00172084">
      <w:pPr>
        <w:rPr>
          <w:rFonts w:cs="Calibri"/>
        </w:rPr>
      </w:pPr>
    </w:p>
    <w:p w14:paraId="0B79BEEA" w14:textId="01D4A9CB" w:rsidR="00172084" w:rsidRDefault="00172084" w:rsidP="00172084">
      <w:pPr>
        <w:rPr>
          <w:rFonts w:cs="Calibri"/>
        </w:rPr>
      </w:pPr>
      <w:r w:rsidRPr="00E42EA3">
        <w:rPr>
          <w:rFonts w:cs="Calibri"/>
        </w:rPr>
        <w:t>Outside the department, talk to the Graduate School Ombudsperson (“an appointed, impartial, and independent party who helps members of the FSU community resolve matters by offering informal and confidential exploration of options”).  Search for “FSU graduate ombuds” for current contact information.</w:t>
      </w:r>
    </w:p>
    <w:p w14:paraId="51106324" w14:textId="77777777" w:rsidR="005C57A2" w:rsidRDefault="005C57A2">
      <w:pPr>
        <w:rPr>
          <w:rFonts w:cs="Calibri"/>
        </w:rPr>
      </w:pPr>
    </w:p>
    <w:p w14:paraId="0329D0C6" w14:textId="0055F64D" w:rsidR="008041E8" w:rsidRDefault="008041E8" w:rsidP="00174D64">
      <w:pPr>
        <w:jc w:val="right"/>
        <w:rPr>
          <w:rFonts w:cs="Calibri"/>
        </w:rPr>
      </w:pPr>
      <w:hyperlink w:anchor="TABLE_OF_CONTENTS" w:history="1">
        <w:r w:rsidRPr="008041E8">
          <w:rPr>
            <w:rStyle w:val="Hyperlink"/>
          </w:rPr>
          <w:t>Back to Table of Contents</w:t>
        </w:r>
      </w:hyperlink>
    </w:p>
    <w:p w14:paraId="4EC5A260" w14:textId="77777777" w:rsidR="008041E8" w:rsidRDefault="008041E8">
      <w:pPr>
        <w:rPr>
          <w:rFonts w:cs="Calibri"/>
        </w:rPr>
      </w:pPr>
    </w:p>
    <w:p w14:paraId="390901BC" w14:textId="10D0CF1E" w:rsidR="00172084" w:rsidRPr="00AB799B" w:rsidRDefault="00172084" w:rsidP="00355149">
      <w:pPr>
        <w:pStyle w:val="Heading2"/>
      </w:pPr>
      <w:bookmarkStart w:id="139" w:name="_Toc207870803"/>
      <w:r>
        <w:t>APPENDIX K</w:t>
      </w:r>
      <w:r w:rsidRPr="005207E5">
        <w:t xml:space="preserve">:  </w:t>
      </w:r>
      <w:r>
        <w:t xml:space="preserve">Changing Labs </w:t>
      </w:r>
      <w:r w:rsidRPr="00AB799B">
        <w:t xml:space="preserve">– </w:t>
      </w:r>
      <w:r>
        <w:t>Standard Operating Procedure</w:t>
      </w:r>
      <w:bookmarkEnd w:id="139"/>
    </w:p>
    <w:p w14:paraId="29946A55" w14:textId="77777777" w:rsidR="00172084" w:rsidRPr="00EC2CD8" w:rsidRDefault="00172084" w:rsidP="00172084"/>
    <w:p w14:paraId="3DBFFAF9" w14:textId="77777777" w:rsidR="00172084" w:rsidRPr="00E42EA3" w:rsidRDefault="00172084" w:rsidP="00E42EA3">
      <w:pPr>
        <w:widowControl/>
        <w:autoSpaceDE/>
        <w:autoSpaceDN/>
        <w:spacing w:line="259" w:lineRule="auto"/>
        <w:contextualSpacing/>
        <w:rPr>
          <w:rFonts w:cs="Arial"/>
        </w:rPr>
      </w:pPr>
      <w:r w:rsidRPr="00E42EA3">
        <w:rPr>
          <w:rFonts w:cs="Arial"/>
        </w:rPr>
        <w:t>The choice of a major professor is a fundamental academic freedom.</w:t>
      </w:r>
    </w:p>
    <w:p w14:paraId="03EF5692" w14:textId="77777777" w:rsidR="00EC2CD8" w:rsidRPr="00E42EA3" w:rsidRDefault="00EC2CD8" w:rsidP="00172084">
      <w:pPr>
        <w:pStyle w:val="ListParagraph"/>
        <w:rPr>
          <w:rFonts w:cs="Arial"/>
        </w:rPr>
      </w:pPr>
    </w:p>
    <w:p w14:paraId="29FD96C0" w14:textId="35A66274" w:rsidR="00172084" w:rsidRPr="00E42EA3" w:rsidRDefault="00172084" w:rsidP="00E42EA3">
      <w:pPr>
        <w:widowControl/>
        <w:autoSpaceDE/>
        <w:autoSpaceDN/>
        <w:spacing w:line="259" w:lineRule="auto"/>
        <w:contextualSpacing/>
        <w:rPr>
          <w:rFonts w:cs="Arial"/>
        </w:rPr>
      </w:pPr>
      <w:r w:rsidRPr="00E42EA3">
        <w:rPr>
          <w:rFonts w:cs="Arial"/>
        </w:rPr>
        <w:t>In the event of a change of interests, or irreconcilable diﬀerences between a student and their major professor, the student may decide, or be advised, to leave the professor’s laboratory.  See below for resources to help with working out differences.  The student</w:t>
      </w:r>
      <w:r w:rsidR="00EC2CD8">
        <w:rPr>
          <w:rFonts w:cs="Arial"/>
        </w:rPr>
        <w:t xml:space="preserve"> should report their intent to change labs to the Associate Chair for Graduate Studies and/or the Department Chair.  Students will be</w:t>
      </w:r>
      <w:r w:rsidRPr="00E42EA3">
        <w:rPr>
          <w:rFonts w:cs="Arial"/>
        </w:rPr>
        <w:t xml:space="preserve"> advised to discuss leaving the lab with the professor in advance, and to be professional in their departure (i.e. expeditiously complete current experiments, prepare records, label samples, return notebooks and data to the professor in good order, and make time for necessary meetings). The professor is also expected to act professionally during and after the transition and to assist with a smooth transition (e.g. discuss intellectual property, contribute as necessary to completing ongoing experiments, make time for necessary meetings, and sign documents promptly).</w:t>
      </w:r>
    </w:p>
    <w:p w14:paraId="008D16B3" w14:textId="77777777" w:rsidR="00172084" w:rsidRPr="00E42EA3" w:rsidRDefault="00172084" w:rsidP="00172084">
      <w:pPr>
        <w:pStyle w:val="ListParagraph"/>
        <w:rPr>
          <w:rFonts w:cs="Arial"/>
        </w:rPr>
      </w:pPr>
    </w:p>
    <w:p w14:paraId="3FAC876D" w14:textId="77777777" w:rsidR="00172084" w:rsidRPr="00E42EA3" w:rsidRDefault="00172084" w:rsidP="00E42EA3">
      <w:pPr>
        <w:widowControl/>
        <w:autoSpaceDE/>
        <w:autoSpaceDN/>
        <w:spacing w:line="259" w:lineRule="auto"/>
        <w:contextualSpacing/>
        <w:rPr>
          <w:rFonts w:cs="Arial"/>
        </w:rPr>
      </w:pPr>
      <w:r w:rsidRPr="00E42EA3">
        <w:rPr>
          <w:rFonts w:cs="Arial"/>
        </w:rPr>
        <w:t>If a student does leave the laboratory, it is incumbent on the student to find a new major professor: having a declared major professor is a requirement of all graduate degrees. Changing major professors almost always delays research progress, but in and of itself is not evidence of a lack of progress.</w:t>
      </w:r>
    </w:p>
    <w:p w14:paraId="7950ECCA" w14:textId="77777777" w:rsidR="00EC2CD8" w:rsidRPr="00E42EA3" w:rsidRDefault="00EC2CD8" w:rsidP="00172084">
      <w:pPr>
        <w:pStyle w:val="ListParagraph"/>
        <w:rPr>
          <w:rFonts w:cs="Arial"/>
        </w:rPr>
      </w:pPr>
    </w:p>
    <w:p w14:paraId="6015005B" w14:textId="77777777" w:rsidR="00172084" w:rsidRPr="00E42EA3" w:rsidRDefault="00172084" w:rsidP="00E42EA3">
      <w:pPr>
        <w:widowControl/>
        <w:autoSpaceDE/>
        <w:autoSpaceDN/>
        <w:spacing w:line="259" w:lineRule="auto"/>
        <w:contextualSpacing/>
        <w:rPr>
          <w:rFonts w:cs="Arial"/>
        </w:rPr>
      </w:pPr>
      <w:r w:rsidRPr="00E42EA3">
        <w:rPr>
          <w:rFonts w:cs="Arial"/>
        </w:rPr>
        <w:t>Because it may require additional rotations to find a new lab, or time to come to the decision to move to a diﬀerent university, the Chair will provide 2 terms of TA support to the grad student. Once a new lab is found, the department guarantees support, as for all thesis MS and PhD students, while making satisfactory progress towards their degree.</w:t>
      </w:r>
    </w:p>
    <w:p w14:paraId="20BB9E3E" w14:textId="77777777" w:rsidR="00172084" w:rsidRPr="00E42EA3" w:rsidRDefault="00172084" w:rsidP="00172084">
      <w:pPr>
        <w:pStyle w:val="ListParagraph"/>
        <w:rPr>
          <w:rFonts w:cs="Arial"/>
        </w:rPr>
      </w:pPr>
    </w:p>
    <w:p w14:paraId="58B27BAD" w14:textId="77777777" w:rsidR="00172084" w:rsidRPr="00E42EA3" w:rsidRDefault="00172084" w:rsidP="00E42EA3">
      <w:pPr>
        <w:widowControl/>
        <w:autoSpaceDE/>
        <w:autoSpaceDN/>
        <w:spacing w:line="259" w:lineRule="auto"/>
        <w:contextualSpacing/>
        <w:rPr>
          <w:rFonts w:cs="Arial"/>
        </w:rPr>
      </w:pPr>
      <w:r w:rsidRPr="00E42EA3">
        <w:rPr>
          <w:rFonts w:cs="Arial"/>
        </w:rPr>
        <w:t>In the case of personal or family emergencies, the student may want to take a leave of absence from the university. Students can take one semester away from FSU (i.e. not register for one semester) and remain students; they should discuss their plans with their professor and committee. International students should also discuss this with the Center for Global Engagement.  If the student anticipates not registering for two or more semesters, they must apply to the Grad School for a formal Leave of Absence (this should be coordinated with the Biology Graduate Oﬃce). When a graduate student is not registered, they are not allowed to work in the lab (whether paid or voluntarily), receive a stipend, or use university resources.</w:t>
      </w:r>
    </w:p>
    <w:p w14:paraId="523F7CCE" w14:textId="77777777" w:rsidR="00172084" w:rsidRPr="00E42EA3" w:rsidRDefault="00172084" w:rsidP="00174D64">
      <w:pPr>
        <w:jc w:val="right"/>
        <w:rPr>
          <w:rFonts w:cs="Arial"/>
        </w:rPr>
      </w:pPr>
    </w:p>
    <w:p w14:paraId="68A3C652" w14:textId="77777777" w:rsidR="00172084" w:rsidRPr="00E42EA3" w:rsidRDefault="00172084" w:rsidP="00172084">
      <w:pPr>
        <w:rPr>
          <w:rFonts w:cs="Arial"/>
          <w:b/>
          <w:bCs/>
        </w:rPr>
      </w:pPr>
      <w:r w:rsidRPr="00E42EA3">
        <w:rPr>
          <w:rFonts w:cs="Arial"/>
          <w:b/>
          <w:bCs/>
        </w:rPr>
        <w:t>Some resources for working out differences between grad student and faculty advisor</w:t>
      </w:r>
    </w:p>
    <w:p w14:paraId="6DFC2FAC" w14:textId="77777777" w:rsidR="00172084" w:rsidRPr="00E42EA3" w:rsidRDefault="00172084" w:rsidP="00172084">
      <w:pPr>
        <w:rPr>
          <w:rFonts w:cs="Arial"/>
          <w:b/>
          <w:bCs/>
        </w:rPr>
      </w:pPr>
    </w:p>
    <w:p w14:paraId="7EBDCB4C" w14:textId="77777777" w:rsidR="00172084" w:rsidRPr="00E42EA3" w:rsidRDefault="00172084" w:rsidP="00172084">
      <w:pPr>
        <w:rPr>
          <w:rFonts w:cs="Arial"/>
          <w:b/>
          <w:bCs/>
        </w:rPr>
      </w:pPr>
      <w:r w:rsidRPr="00E42EA3">
        <w:rPr>
          <w:rFonts w:cs="Arial"/>
        </w:rPr>
        <w:t>Within the department you can speak with (in no particular order):</w:t>
      </w:r>
    </w:p>
    <w:p w14:paraId="522D1F84" w14:textId="77777777" w:rsidR="00172084" w:rsidRPr="00E42EA3" w:rsidRDefault="00172084" w:rsidP="00E24D53">
      <w:pPr>
        <w:pStyle w:val="ListParagraph"/>
        <w:widowControl/>
        <w:numPr>
          <w:ilvl w:val="0"/>
          <w:numId w:val="27"/>
        </w:numPr>
        <w:autoSpaceDE/>
        <w:autoSpaceDN/>
        <w:spacing w:line="259" w:lineRule="auto"/>
        <w:contextualSpacing/>
        <w:rPr>
          <w:rFonts w:cs="Arial"/>
        </w:rPr>
      </w:pPr>
      <w:r w:rsidRPr="00E42EA3">
        <w:rPr>
          <w:rFonts w:cs="Arial"/>
        </w:rPr>
        <w:t>The Associate Chair for Graduate Studies</w:t>
      </w:r>
    </w:p>
    <w:p w14:paraId="281EDD00" w14:textId="77777777" w:rsidR="00172084" w:rsidRPr="00E42EA3" w:rsidRDefault="00172084" w:rsidP="00E24D53">
      <w:pPr>
        <w:pStyle w:val="ListParagraph"/>
        <w:widowControl/>
        <w:numPr>
          <w:ilvl w:val="0"/>
          <w:numId w:val="27"/>
        </w:numPr>
        <w:autoSpaceDE/>
        <w:autoSpaceDN/>
        <w:spacing w:line="259" w:lineRule="auto"/>
        <w:contextualSpacing/>
        <w:rPr>
          <w:rFonts w:cs="Arial"/>
        </w:rPr>
      </w:pPr>
      <w:r w:rsidRPr="00E42EA3">
        <w:rPr>
          <w:rFonts w:cs="Arial"/>
        </w:rPr>
        <w:t>The Chair of the department</w:t>
      </w:r>
    </w:p>
    <w:p w14:paraId="43111EDE" w14:textId="77777777" w:rsidR="00172084" w:rsidRPr="00E42EA3" w:rsidRDefault="00172084" w:rsidP="00E24D53">
      <w:pPr>
        <w:pStyle w:val="ListParagraph"/>
        <w:widowControl/>
        <w:numPr>
          <w:ilvl w:val="0"/>
          <w:numId w:val="27"/>
        </w:numPr>
        <w:autoSpaceDE/>
        <w:autoSpaceDN/>
        <w:spacing w:line="259" w:lineRule="auto"/>
        <w:contextualSpacing/>
        <w:rPr>
          <w:rFonts w:cs="Arial"/>
        </w:rPr>
      </w:pPr>
      <w:r w:rsidRPr="00E42EA3">
        <w:rPr>
          <w:rFonts w:cs="Arial"/>
        </w:rPr>
        <w:t>The Graduate Coordinator</w:t>
      </w:r>
    </w:p>
    <w:p w14:paraId="02DA0AA3" w14:textId="77777777" w:rsidR="00172084" w:rsidRPr="00E42EA3" w:rsidRDefault="00172084" w:rsidP="00E24D53">
      <w:pPr>
        <w:pStyle w:val="ListParagraph"/>
        <w:widowControl/>
        <w:numPr>
          <w:ilvl w:val="0"/>
          <w:numId w:val="27"/>
        </w:numPr>
        <w:autoSpaceDE/>
        <w:autoSpaceDN/>
        <w:spacing w:line="259" w:lineRule="auto"/>
        <w:contextualSpacing/>
        <w:rPr>
          <w:rFonts w:cs="Arial"/>
        </w:rPr>
      </w:pPr>
      <w:r w:rsidRPr="00E42EA3">
        <w:rPr>
          <w:rFonts w:cs="Arial"/>
        </w:rPr>
        <w:t>Other faculty on your committee</w:t>
      </w:r>
    </w:p>
    <w:p w14:paraId="01D6B67B" w14:textId="77777777" w:rsidR="00172084" w:rsidRPr="00E42EA3" w:rsidRDefault="00172084" w:rsidP="00E24D53">
      <w:pPr>
        <w:pStyle w:val="ListParagraph"/>
        <w:widowControl/>
        <w:numPr>
          <w:ilvl w:val="0"/>
          <w:numId w:val="27"/>
        </w:numPr>
        <w:autoSpaceDE/>
        <w:autoSpaceDN/>
        <w:spacing w:line="259" w:lineRule="auto"/>
        <w:contextualSpacing/>
        <w:rPr>
          <w:rFonts w:cs="Arial"/>
        </w:rPr>
      </w:pPr>
      <w:r w:rsidRPr="00E42EA3">
        <w:rPr>
          <w:rFonts w:cs="Arial"/>
        </w:rPr>
        <w:t>Any faculty member you feel comfortable with</w:t>
      </w:r>
    </w:p>
    <w:p w14:paraId="2523470F" w14:textId="77777777" w:rsidR="00172084" w:rsidRPr="00E42EA3" w:rsidRDefault="00172084" w:rsidP="00172084">
      <w:pPr>
        <w:rPr>
          <w:rFonts w:cs="Arial"/>
        </w:rPr>
      </w:pPr>
    </w:p>
    <w:p w14:paraId="5569C1AA" w14:textId="77777777" w:rsidR="00172084" w:rsidRPr="00E42EA3" w:rsidRDefault="00172084" w:rsidP="00172084">
      <w:pPr>
        <w:rPr>
          <w:rFonts w:cs="Arial"/>
        </w:rPr>
      </w:pPr>
      <w:r w:rsidRPr="00E42EA3">
        <w:rPr>
          <w:rFonts w:cs="Arial"/>
        </w:rPr>
        <w:t>Outside the department:</w:t>
      </w:r>
    </w:p>
    <w:p w14:paraId="55378A4C" w14:textId="77777777" w:rsidR="00172084" w:rsidRPr="00E42EA3" w:rsidRDefault="00172084" w:rsidP="00E24D53">
      <w:pPr>
        <w:pStyle w:val="ListParagraph"/>
        <w:widowControl/>
        <w:numPr>
          <w:ilvl w:val="0"/>
          <w:numId w:val="26"/>
        </w:numPr>
        <w:autoSpaceDE/>
        <w:autoSpaceDN/>
        <w:spacing w:line="259" w:lineRule="auto"/>
        <w:contextualSpacing/>
        <w:rPr>
          <w:rFonts w:cs="Arial"/>
        </w:rPr>
      </w:pPr>
      <w:r w:rsidRPr="00E42EA3">
        <w:rPr>
          <w:rFonts w:cs="Arial"/>
        </w:rPr>
        <w:t>The Graduate School Ombudsperson</w:t>
      </w:r>
    </w:p>
    <w:p w14:paraId="4EC162E5" w14:textId="77777777" w:rsidR="00172084" w:rsidRPr="00E42EA3" w:rsidRDefault="00172084" w:rsidP="00E24D53">
      <w:pPr>
        <w:pStyle w:val="ListParagraph"/>
        <w:widowControl/>
        <w:numPr>
          <w:ilvl w:val="0"/>
          <w:numId w:val="26"/>
        </w:numPr>
        <w:autoSpaceDE/>
        <w:autoSpaceDN/>
        <w:spacing w:line="259" w:lineRule="auto"/>
        <w:contextualSpacing/>
        <w:rPr>
          <w:rFonts w:cs="Arial"/>
        </w:rPr>
      </w:pPr>
      <w:r w:rsidRPr="00E42EA3">
        <w:rPr>
          <w:rFonts w:cs="Arial"/>
        </w:rPr>
        <w:t>University Counseling or Psychological Services</w:t>
      </w:r>
    </w:p>
    <w:p w14:paraId="6BFBCA7F" w14:textId="77777777" w:rsidR="00172084" w:rsidRDefault="00172084" w:rsidP="00172084"/>
    <w:p w14:paraId="4D3C3D4D" w14:textId="1F8AACE8" w:rsidR="008041E8" w:rsidRDefault="008041E8" w:rsidP="00174D64">
      <w:pPr>
        <w:jc w:val="right"/>
      </w:pPr>
      <w:hyperlink w:anchor="TABLE_OF_CONTENTS" w:history="1">
        <w:r w:rsidRPr="008041E8">
          <w:rPr>
            <w:rStyle w:val="Hyperlink"/>
          </w:rPr>
          <w:t>Back to Table of Contents</w:t>
        </w:r>
      </w:hyperlink>
    </w:p>
    <w:p w14:paraId="34ACCCC8" w14:textId="77777777" w:rsidR="00172084" w:rsidRDefault="00172084" w:rsidP="004A6295"/>
    <w:p w14:paraId="2F34F1AE" w14:textId="70E5060E" w:rsidR="00866F6D" w:rsidRPr="004A6295" w:rsidRDefault="00F25575" w:rsidP="002D41FD">
      <w:pPr>
        <w:pStyle w:val="Heading2"/>
      </w:pPr>
      <w:bookmarkStart w:id="140" w:name="_Toc207870804"/>
      <w:r w:rsidRPr="004A6295">
        <w:t xml:space="preserve">APPENDIX </w:t>
      </w:r>
      <w:r w:rsidR="00172084">
        <w:t>L</w:t>
      </w:r>
      <w:r w:rsidRPr="004A6295">
        <w:t xml:space="preserve">: </w:t>
      </w:r>
      <w:r w:rsidR="00C67DCC">
        <w:t xml:space="preserve">Graduate </w:t>
      </w:r>
      <w:r w:rsidRPr="004A6295">
        <w:t>Teaching Assistants (TA) Manual</w:t>
      </w:r>
      <w:bookmarkEnd w:id="140"/>
    </w:p>
    <w:p w14:paraId="3E977E01" w14:textId="582643C5" w:rsidR="00EA2A4C" w:rsidRDefault="00C67DCC" w:rsidP="00EA2A4C">
      <w:r>
        <w:br/>
      </w:r>
      <w:r w:rsidR="00F25575" w:rsidRPr="004A6295">
        <w:t xml:space="preserve">The opportunity to teach is one of the great joys of academic life. </w:t>
      </w:r>
      <w:r w:rsidR="00EA2A4C">
        <w:t>Sharing</w:t>
      </w:r>
      <w:r w:rsidR="00F25575" w:rsidRPr="004A6295">
        <w:t xml:space="preserve"> your</w:t>
      </w:r>
      <w:r w:rsidR="00EA2A4C">
        <w:t xml:space="preserve"> enthusiasm and</w:t>
      </w:r>
      <w:r w:rsidR="00F25575" w:rsidRPr="004A6295">
        <w:t xml:space="preserve"> knowledge with others and help</w:t>
      </w:r>
      <w:r w:rsidR="00EA2A4C">
        <w:t>ing</w:t>
      </w:r>
      <w:r w:rsidR="00F25575" w:rsidRPr="004A6295">
        <w:t xml:space="preserve"> them grow</w:t>
      </w:r>
      <w:r w:rsidR="00EA2A4C">
        <w:t xml:space="preserve"> can be deeply rewarding</w:t>
      </w:r>
      <w:r w:rsidR="00F25575" w:rsidRPr="004A6295">
        <w:t>.</w:t>
      </w:r>
      <w:r w:rsidR="00EA2A4C">
        <w:t xml:space="preserve">  Skills developed for teaching (organizing information, communication, supervision and evaluation of others, communication of feedback) are also broadly applicable across post-graduate careers.  </w:t>
      </w:r>
      <w:r w:rsidR="00F25575" w:rsidRPr="004A6295">
        <w:t>As a teaching assistant you are part of the university’s instructional staff, all of whom must work together to provide a high quality educational program for our undergraduates. The</w:t>
      </w:r>
      <w:r w:rsidR="00D14725">
        <w:t xml:space="preserve"> </w:t>
      </w:r>
      <w:r w:rsidR="00F25575" w:rsidRPr="004A6295">
        <w:t xml:space="preserve">purpose of this manual is to outline the Department’s policies and guidelines for teaching assistants. </w:t>
      </w:r>
    </w:p>
    <w:p w14:paraId="322859AC" w14:textId="1136EAD5" w:rsidR="00EA2A4C" w:rsidRDefault="00EA2A4C" w:rsidP="00EA2A4C">
      <w:pPr>
        <w:pStyle w:val="Heading3"/>
      </w:pPr>
      <w:bookmarkStart w:id="141" w:name="_Toc207870805"/>
      <w:r>
        <w:t>Teaching experience</w:t>
      </w:r>
      <w:bookmarkEnd w:id="141"/>
    </w:p>
    <w:p w14:paraId="5EA1FCE6" w14:textId="023706E9" w:rsidR="00EA2A4C" w:rsidRPr="003A43A7" w:rsidRDefault="00EA2A4C" w:rsidP="003A43A7">
      <w:pPr>
        <w:pStyle w:val="BodyText"/>
        <w:rPr>
          <w:b/>
          <w:bCs/>
        </w:rPr>
      </w:pPr>
      <w:r>
        <w:t xml:space="preserve">All thesis MS and PhD students are required to </w:t>
      </w:r>
      <w:r w:rsidR="003A43A7">
        <w:t>serve as a TA at some point during their degree</w:t>
      </w:r>
      <w:r>
        <w:t xml:space="preserve">. Most students will serve as TAs for most of their terms in graduate school, although </w:t>
      </w:r>
      <w:r w:rsidR="003A43A7">
        <w:t>fellowships, scholarships and appointments as Research Assistants may fund some portion of their graduate degrees.</w:t>
      </w:r>
    </w:p>
    <w:p w14:paraId="7BA2CECD" w14:textId="33B2BE79" w:rsidR="00EA2A4C" w:rsidRDefault="00EA2A4C" w:rsidP="0042702E">
      <w:pPr>
        <w:pStyle w:val="Heading3"/>
      </w:pPr>
    </w:p>
    <w:p w14:paraId="736D2BC3" w14:textId="54C9AFA6" w:rsidR="007A3B33" w:rsidRDefault="007A3B33" w:rsidP="0042702E">
      <w:pPr>
        <w:pStyle w:val="Heading3"/>
      </w:pPr>
      <w:bookmarkStart w:id="142" w:name="_Toc207870806"/>
      <w:r>
        <w:t>Learning to teach</w:t>
      </w:r>
      <w:bookmarkEnd w:id="142"/>
    </w:p>
    <w:p w14:paraId="1F98A03B" w14:textId="1C00EF2A" w:rsidR="00866F6D" w:rsidRPr="004A6295" w:rsidRDefault="008443B4" w:rsidP="0042702E">
      <w:pPr>
        <w:pStyle w:val="BodyText"/>
      </w:pPr>
      <w:r>
        <w:t>Required i</w:t>
      </w:r>
      <w:r w:rsidR="00983F17">
        <w:t>nstruction</w:t>
      </w:r>
      <w:r w:rsidR="006C323F">
        <w:t xml:space="preserve"> for</w:t>
      </w:r>
      <w:r>
        <w:t xml:space="preserve"> certifi</w:t>
      </w:r>
      <w:r w:rsidR="006C323F">
        <w:t>cation</w:t>
      </w:r>
      <w:r>
        <w:t xml:space="preserve"> to teach at FSU</w:t>
      </w:r>
      <w:r w:rsidR="00F25575" w:rsidRPr="004A6295">
        <w:t xml:space="preserve"> is provided </w:t>
      </w:r>
      <w:r w:rsidR="00983F17">
        <w:t>by the FSU Center for the Advancement of Teaching</w:t>
      </w:r>
      <w:r w:rsidR="007A3B33">
        <w:t>; all TAs will participate in this training</w:t>
      </w:r>
      <w:r>
        <w:t xml:space="preserve">. Additional </w:t>
      </w:r>
      <w:r w:rsidR="007A3B33">
        <w:t xml:space="preserve">departmental </w:t>
      </w:r>
      <w:r>
        <w:t xml:space="preserve">instruction </w:t>
      </w:r>
      <w:r w:rsidR="007A3B33">
        <w:t>is</w:t>
      </w:r>
      <w:r>
        <w:t xml:space="preserve"> provided by</w:t>
      </w:r>
      <w:r w:rsidR="00983F17">
        <w:t xml:space="preserve"> </w:t>
      </w:r>
      <w:r w:rsidR="00F25575" w:rsidRPr="004A6295">
        <w:t xml:space="preserve">the Department’s annual </w:t>
      </w:r>
      <w:r w:rsidR="00983F17">
        <w:t>orientation</w:t>
      </w:r>
      <w:r>
        <w:t xml:space="preserve">, </w:t>
      </w:r>
      <w:r w:rsidR="00897729">
        <w:t>occasional</w:t>
      </w:r>
      <w:r>
        <w:t xml:space="preserve"> department workshops,</w:t>
      </w:r>
      <w:r w:rsidR="007A3B33">
        <w:t xml:space="preserve"> a graduate course in Scientific Teaching, </w:t>
      </w:r>
      <w:r>
        <w:t>and by instructors of the courses for which you serve as a TA</w:t>
      </w:r>
      <w:r w:rsidR="00F25575" w:rsidRPr="004A6295">
        <w:t>.</w:t>
      </w:r>
      <w:r w:rsidR="006C323F">
        <w:t xml:space="preserve"> </w:t>
      </w:r>
      <w:r w:rsidR="007A3B33">
        <w:t>FSU CAT offers many resources and a certificate program, and the Science Education Program in the College of Education offers reading groups and courses that might be of interest.</w:t>
      </w:r>
    </w:p>
    <w:p w14:paraId="39C955F6" w14:textId="561A0BC7" w:rsidR="00866F6D" w:rsidRPr="004A6295" w:rsidRDefault="00866F6D" w:rsidP="00967EC6">
      <w:pPr>
        <w:pStyle w:val="BodyText"/>
      </w:pPr>
      <w:bookmarkStart w:id="143" w:name="Admission,_Support,_and_Category_Changes"/>
      <w:bookmarkStart w:id="144" w:name="Selection_of_Graduate_Assistants"/>
      <w:bookmarkEnd w:id="143"/>
      <w:bookmarkEnd w:id="144"/>
    </w:p>
    <w:p w14:paraId="752C24A9" w14:textId="5AB62C17" w:rsidR="00866F6D" w:rsidRPr="004A6295" w:rsidRDefault="00F25575" w:rsidP="0042702E">
      <w:pPr>
        <w:pStyle w:val="Heading3"/>
      </w:pPr>
      <w:bookmarkStart w:id="145" w:name="TA_Course_Assignment(s)"/>
      <w:bookmarkStart w:id="146" w:name="_Toc207870807"/>
      <w:bookmarkEnd w:id="145"/>
      <w:r w:rsidRPr="004A6295">
        <w:t>TA Course Assignment(s)</w:t>
      </w:r>
      <w:bookmarkEnd w:id="146"/>
    </w:p>
    <w:p w14:paraId="3DFAE1B9" w14:textId="25D037B0" w:rsidR="00866F6D" w:rsidRPr="004A6295" w:rsidRDefault="00F25575" w:rsidP="0042702E">
      <w:pPr>
        <w:pStyle w:val="BodyText"/>
      </w:pPr>
      <w:r w:rsidRPr="004A6295">
        <w:t>Teaching assignments are made by the Office of the Associate Chair for Graduate Studies. The primary considerations in making TA assignments are the teaching needs of the Department and the expertise and dependability of the individual graduate students. However, the wishes of the faculty</w:t>
      </w:r>
      <w:r w:rsidR="00561BE8">
        <w:t xml:space="preserve"> instructor, the</w:t>
      </w:r>
      <w:r w:rsidRPr="004A6295">
        <w:t xml:space="preserve"> graduate student</w:t>
      </w:r>
      <w:r w:rsidR="00561BE8">
        <w:t xml:space="preserve"> and their supervisory committee</w:t>
      </w:r>
      <w:r w:rsidRPr="004A6295">
        <w:t xml:space="preserve"> are also taken into account. Prior to </w:t>
      </w:r>
      <w:r w:rsidR="007E0F73">
        <w:t>making assignments</w:t>
      </w:r>
      <w:r w:rsidRPr="004A6295">
        <w:t xml:space="preserve"> the Graduate Office asks the graduate students which courses they would prefer to be assigned; the faculty are also asked</w:t>
      </w:r>
      <w:r w:rsidR="00EA2CA8">
        <w:t xml:space="preserve"> </w:t>
      </w:r>
      <w:r w:rsidRPr="004A6295">
        <w:t>which students they want as their TAs.</w:t>
      </w:r>
      <w:r w:rsidR="00561BE8">
        <w:t xml:space="preserve"> Students are encouraged to contact faculty they wish to teach with early in the semester </w:t>
      </w:r>
      <w:r w:rsidR="00561BE8" w:rsidRPr="00151427">
        <w:rPr>
          <w:i/>
        </w:rPr>
        <w:t>before</w:t>
      </w:r>
      <w:r w:rsidR="00561BE8">
        <w:t xml:space="preserve"> the term in question to find out whether that assignment would be a good match.  </w:t>
      </w:r>
      <w:r w:rsidRPr="004A6295">
        <w:t>Assignments are made on a one-semester-at-a-time basis.</w:t>
      </w:r>
    </w:p>
    <w:p w14:paraId="1F8D5B11" w14:textId="77777777" w:rsidR="00EA2CA8" w:rsidRDefault="00EA2CA8" w:rsidP="004A6295">
      <w:bookmarkStart w:id="147" w:name="Teaching_Workshop"/>
      <w:bookmarkEnd w:id="147"/>
    </w:p>
    <w:p w14:paraId="5CB2573D" w14:textId="521DE220" w:rsidR="00866F6D" w:rsidRPr="004A6295" w:rsidRDefault="007E0F73" w:rsidP="00151427">
      <w:pPr>
        <w:pStyle w:val="Heading3"/>
      </w:pPr>
      <w:bookmarkStart w:id="148" w:name="_Toc207870808"/>
      <w:r>
        <w:t>Certification to Teach</w:t>
      </w:r>
      <w:bookmarkEnd w:id="148"/>
    </w:p>
    <w:p w14:paraId="40C9A19E" w14:textId="4CE09CF5" w:rsidR="00866F6D" w:rsidRDefault="00F25575" w:rsidP="00EA2CA8">
      <w:pPr>
        <w:pStyle w:val="BodyText"/>
      </w:pPr>
      <w:r w:rsidRPr="004A6295">
        <w:t>A</w:t>
      </w:r>
      <w:r w:rsidR="00561BE8">
        <w:t>ppointment as a TA requires holding the appropriate certification from the University Center for the Advancement of Teaching</w:t>
      </w:r>
      <w:r w:rsidR="00CB7206">
        <w:t xml:space="preserve"> (CAT)</w:t>
      </w:r>
      <w:r w:rsidR="00561BE8">
        <w:t xml:space="preserve">. </w:t>
      </w:r>
      <w:r w:rsidR="00CB7206">
        <w:t>Most graduate students will get this training (through FSU CAT) during</w:t>
      </w:r>
      <w:r w:rsidR="003A7D0D">
        <w:t xml:space="preserve"> </w:t>
      </w:r>
      <w:r w:rsidR="00705466">
        <w:t>Orientation</w:t>
      </w:r>
      <w:r w:rsidR="00CB7206">
        <w:t xml:space="preserve"> before their first fall semester.</w:t>
      </w:r>
      <w:r w:rsidRPr="004A6295">
        <w:t xml:space="preserve"> Under exceptional circumstances the Associate Chair for Graduate Studies may approve a student’s petition to delay taking the </w:t>
      </w:r>
      <w:r w:rsidR="003A7D0D">
        <w:t>CAT workshops</w:t>
      </w:r>
      <w:r w:rsidRPr="004A6295">
        <w:t xml:space="preserve">; however </w:t>
      </w:r>
      <w:r w:rsidR="003A7D0D">
        <w:t>no student can be supported with a TA assistantship without being certified to teach.</w:t>
      </w:r>
      <w:r w:rsidR="00CB7206">
        <w:t xml:space="preserve"> </w:t>
      </w:r>
      <w:r w:rsidRPr="004A6295">
        <w:t>TAs are compensated for the time they spend at the workshop.</w:t>
      </w:r>
    </w:p>
    <w:p w14:paraId="60179C07" w14:textId="6ED0F8C3" w:rsidR="003A7D0D" w:rsidRDefault="003A7D0D" w:rsidP="00EA2CA8">
      <w:pPr>
        <w:pStyle w:val="BodyText"/>
      </w:pPr>
    </w:p>
    <w:p w14:paraId="61E44401" w14:textId="7F542FE1" w:rsidR="003A7D0D" w:rsidRDefault="003A7D0D" w:rsidP="00EA2CA8">
      <w:pPr>
        <w:pStyle w:val="BodyText"/>
      </w:pPr>
      <w:r>
        <w:t>Students who wish to serve as Instructor of Record (IOR) for a course are required by the University to take additional CAT training, which leads to a higher level of certification.</w:t>
      </w:r>
    </w:p>
    <w:p w14:paraId="2BFB62D2" w14:textId="77777777" w:rsidR="00EA2CA8" w:rsidRDefault="00EA2CA8" w:rsidP="004A6295">
      <w:bookmarkStart w:id="149" w:name="Duties_and_Responsibilities"/>
      <w:bookmarkEnd w:id="149"/>
    </w:p>
    <w:p w14:paraId="1249F7CD" w14:textId="4CBDE4B2" w:rsidR="00866F6D" w:rsidRPr="004A6295" w:rsidRDefault="00F25575" w:rsidP="00732642">
      <w:pPr>
        <w:pStyle w:val="Heading3"/>
      </w:pPr>
      <w:bookmarkStart w:id="150" w:name="_Toc207870809"/>
      <w:r w:rsidRPr="004A6295">
        <w:t>Duties and Responsibilities</w:t>
      </w:r>
      <w:bookmarkEnd w:id="150"/>
    </w:p>
    <w:p w14:paraId="3D0683FA" w14:textId="6F4B6788" w:rsidR="008F64DB" w:rsidRDefault="008F64DB" w:rsidP="00B07E01">
      <w:pPr>
        <w:pStyle w:val="BodyText"/>
      </w:pPr>
      <w:r w:rsidRPr="00EA2A4C">
        <w:rPr>
          <w:rStyle w:val="Heading4Char"/>
        </w:rPr>
        <w:t>Time-commitment:</w:t>
      </w:r>
      <w:r w:rsidRPr="00EA2A4C">
        <w:t xml:space="preserve"> </w:t>
      </w:r>
      <w:r w:rsidR="00F25575" w:rsidRPr="00EA2A4C">
        <w:t>The</w:t>
      </w:r>
      <w:r w:rsidR="00F25575" w:rsidRPr="004A6295">
        <w:t xml:space="preserve"> standard TA assignment is ½-time (</w:t>
      </w:r>
      <w:r w:rsidR="00706EE3">
        <w:t xml:space="preserve">an average of </w:t>
      </w:r>
      <w:r w:rsidR="00F25575" w:rsidRPr="004A6295">
        <w:t>20 hr/week</w:t>
      </w:r>
      <w:r w:rsidR="00706EE3">
        <w:t xml:space="preserve">, </w:t>
      </w:r>
      <w:r w:rsidR="00706EE3" w:rsidRPr="00542225">
        <w:t>although some weeks may require more time and some less</w:t>
      </w:r>
      <w:r w:rsidR="00F25575" w:rsidRPr="004A6295">
        <w:t xml:space="preserve">). </w:t>
      </w:r>
    </w:p>
    <w:p w14:paraId="67583023" w14:textId="77777777" w:rsidR="008F64DB" w:rsidRDefault="008F64DB" w:rsidP="00151427">
      <w:pPr>
        <w:pStyle w:val="BodyText"/>
        <w:ind w:left="0"/>
      </w:pPr>
    </w:p>
    <w:p w14:paraId="5D6712A8" w14:textId="59D69C68" w:rsidR="00B07E01" w:rsidRDefault="00F25575" w:rsidP="00151427">
      <w:pPr>
        <w:pStyle w:val="BodyText"/>
      </w:pPr>
      <w:r w:rsidRPr="004A6295">
        <w:t>T</w:t>
      </w:r>
      <w:r w:rsidR="00BA69A1">
        <w:t xml:space="preserve">eaching </w:t>
      </w:r>
      <w:r w:rsidRPr="004A6295">
        <w:t>A</w:t>
      </w:r>
      <w:r w:rsidR="00BA69A1">
        <w:t>ssistants</w:t>
      </w:r>
      <w:r w:rsidRPr="004A6295">
        <w:t xml:space="preserve"> </w:t>
      </w:r>
      <w:r w:rsidR="00BA69A1">
        <w:t>are</w:t>
      </w:r>
      <w:r w:rsidR="00BA69A1" w:rsidRPr="004A6295">
        <w:t xml:space="preserve"> </w:t>
      </w:r>
      <w:r w:rsidRPr="004A6295">
        <w:t xml:space="preserve">expected to be on campus and available to work </w:t>
      </w:r>
      <w:r w:rsidR="00BA69A1">
        <w:t>from</w:t>
      </w:r>
      <w:r w:rsidR="00BA69A1" w:rsidRPr="004A6295">
        <w:t xml:space="preserve"> </w:t>
      </w:r>
      <w:r w:rsidRPr="004A6295">
        <w:t>one week before classes until course grades are submitted on the Tuesday after Final Exam Week</w:t>
      </w:r>
      <w:r w:rsidR="00BA69A1">
        <w:t>,</w:t>
      </w:r>
      <w:r w:rsidRPr="004A6295">
        <w:t xml:space="preserve"> or the course instructor/coordinator indicates the TA</w:t>
      </w:r>
      <w:r w:rsidR="00F953BC">
        <w:t xml:space="preserve"> </w:t>
      </w:r>
      <w:r w:rsidRPr="004A6295">
        <w:t xml:space="preserve">may leave. If a TA needs to be out of town, or for other reasons cannot fulfill their teaching duties for a period of time (for example to attend a conference or because of a family emergency), it is the TAs responsibility to inform the course instructor/coordinator as early as possible and to work with the instructor/coordinator to find a suitable replacement. This requirement includes times when </w:t>
      </w:r>
      <w:r w:rsidR="00467812">
        <w:t>two</w:t>
      </w:r>
      <w:r w:rsidRPr="004A6295">
        <w:t xml:space="preserve"> TAs in the same course swap sections. The Department is committed to being flexible and making it possible for TAs to attend meetings and other educational programs, but not all accommodations </w:t>
      </w:r>
      <w:r w:rsidR="006C323F">
        <w:t>will be</w:t>
      </w:r>
      <w:r w:rsidR="006C323F" w:rsidRPr="004A6295">
        <w:t xml:space="preserve"> </w:t>
      </w:r>
      <w:r w:rsidRPr="004A6295">
        <w:t>possible. In general TAs should not expect to be able to be away from their teaching duties more than once a semester and not for more than one week at a time.</w:t>
      </w:r>
      <w:bookmarkStart w:id="151" w:name="Attendance_Policy_for_Teaching_Assistant"/>
      <w:bookmarkStart w:id="152" w:name="Emergency_Situations"/>
      <w:bookmarkEnd w:id="151"/>
      <w:bookmarkEnd w:id="152"/>
    </w:p>
    <w:p w14:paraId="2F304A15" w14:textId="3D720704" w:rsidR="00B07E01" w:rsidRDefault="00B07E01" w:rsidP="004A6295"/>
    <w:p w14:paraId="12F089BE" w14:textId="23B1FE66" w:rsidR="008F64DB" w:rsidRPr="00A96EA8" w:rsidRDefault="006C323F" w:rsidP="008F64DB">
      <w:pPr>
        <w:pStyle w:val="BodyText"/>
      </w:pPr>
      <w:r w:rsidRPr="00151427">
        <w:rPr>
          <w:rStyle w:val="Heading4Char"/>
        </w:rPr>
        <w:t>Duties:</w:t>
      </w:r>
      <w:r>
        <w:t xml:space="preserve"> </w:t>
      </w:r>
      <w:r w:rsidR="008F64DB" w:rsidRPr="004A6295">
        <w:t xml:space="preserve">TAs </w:t>
      </w:r>
      <w:r w:rsidR="008F64DB">
        <w:t xml:space="preserve">may assist with laboratory or lecture courses, or </w:t>
      </w:r>
      <w:r w:rsidR="008F64DB" w:rsidRPr="004A6295">
        <w:t xml:space="preserve">help organize and prepare materials for </w:t>
      </w:r>
      <w:r w:rsidR="008F64DB">
        <w:t>multi-section</w:t>
      </w:r>
      <w:r w:rsidR="008F64DB" w:rsidRPr="004A6295">
        <w:t xml:space="preserve"> laboratory courses (course “Honchos”).</w:t>
      </w:r>
      <w:r w:rsidR="008F64DB" w:rsidRPr="00706EE3">
        <w:t xml:space="preserve"> </w:t>
      </w:r>
      <w:r w:rsidR="008F64DB" w:rsidRPr="00542225">
        <w:t xml:space="preserve">Specific TA duties, both in and out of class, are defined by the faculty member in charge of the course (course instructor), or by the staff member responsible for a large laboratory course (the course coordinator). </w:t>
      </w:r>
      <w:r w:rsidR="008F64DB" w:rsidRPr="004A6295">
        <w:t xml:space="preserve"> Some</w:t>
      </w:r>
      <w:r w:rsidR="008F64DB">
        <w:t xml:space="preserve"> courses give students the opportunity to guest-lecture; discuss this with the instructor of the course if you want this opportunity.  There are sometimes</w:t>
      </w:r>
      <w:r w:rsidR="008F64DB" w:rsidRPr="004A6295">
        <w:t xml:space="preserve"> opportunit</w:t>
      </w:r>
      <w:r w:rsidR="008F64DB">
        <w:t xml:space="preserve">ies for advanced graduate students to serve as Instructor of Record </w:t>
      </w:r>
      <w:r w:rsidR="008F64DB" w:rsidRPr="00A96EA8">
        <w:t xml:space="preserve">for a course (under faculty supervision, as required by the university). See Appendix </w:t>
      </w:r>
      <w:r w:rsidR="00BB3742">
        <w:t>N</w:t>
      </w:r>
      <w:r w:rsidR="008F64DB" w:rsidRPr="00A96EA8">
        <w:t xml:space="preserve"> for the standard operating procedure for students to serve as IOR.</w:t>
      </w:r>
    </w:p>
    <w:p w14:paraId="5A83F23A" w14:textId="77777777" w:rsidR="008F64DB" w:rsidRPr="00A96EA8" w:rsidRDefault="008F64DB" w:rsidP="004A6295"/>
    <w:p w14:paraId="6476411E" w14:textId="25227B9F" w:rsidR="003165F9" w:rsidRPr="00706EE3" w:rsidRDefault="006C323F" w:rsidP="006C323F">
      <w:pPr>
        <w:pStyle w:val="BodyText"/>
      </w:pPr>
      <w:r w:rsidRPr="00A96EA8">
        <w:rPr>
          <w:rStyle w:val="Heading4Char"/>
        </w:rPr>
        <w:t xml:space="preserve">Responsibilities, Feedback and Evaluation:  </w:t>
      </w:r>
      <w:r w:rsidR="00506195">
        <w:t>S</w:t>
      </w:r>
      <w:r w:rsidRPr="00A96EA8">
        <w:t>ources of feedback</w:t>
      </w:r>
      <w:r w:rsidR="002D71D6" w:rsidRPr="00A96EA8">
        <w:t xml:space="preserve"> on meeting </w:t>
      </w:r>
      <w:r w:rsidR="00506195">
        <w:t>TA</w:t>
      </w:r>
      <w:r w:rsidR="002D71D6" w:rsidRPr="00A96EA8">
        <w:t xml:space="preserve"> responsibilities</w:t>
      </w:r>
      <w:r w:rsidR="00506195">
        <w:t>,</w:t>
      </w:r>
      <w:r w:rsidR="002D71D6" w:rsidRPr="00A96EA8">
        <w:t xml:space="preserve"> the TA evaluation process</w:t>
      </w:r>
      <w:r w:rsidR="00506195">
        <w:t xml:space="preserve"> and consequences for unsatisfactory evaluations</w:t>
      </w:r>
      <w:r w:rsidR="002D71D6" w:rsidRPr="00A96EA8">
        <w:t xml:space="preserve"> are descri</w:t>
      </w:r>
      <w:r w:rsidR="00506195">
        <w:t>b</w:t>
      </w:r>
      <w:r w:rsidR="002D71D6" w:rsidRPr="00A96EA8">
        <w:t xml:space="preserve">ed in </w:t>
      </w:r>
      <w:r w:rsidR="003165F9" w:rsidRPr="00A96EA8">
        <w:t xml:space="preserve">Appendix </w:t>
      </w:r>
      <w:r w:rsidR="00506195">
        <w:t>M</w:t>
      </w:r>
      <w:r w:rsidR="003165F9" w:rsidRPr="00A96EA8">
        <w:t xml:space="preserve">. Unsatisfactory performance by a TA/RA </w:t>
      </w:r>
      <w:r w:rsidR="002D71D6" w:rsidRPr="00A96EA8">
        <w:t>can</w:t>
      </w:r>
      <w:r w:rsidR="003165F9" w:rsidRPr="00A96EA8">
        <w:t xml:space="preserve"> result in forfeiture of the assistantship.</w:t>
      </w:r>
      <w:r w:rsidR="003165F9" w:rsidRPr="00706EE3">
        <w:t xml:space="preserve"> </w:t>
      </w:r>
    </w:p>
    <w:p w14:paraId="39CC0F5D" w14:textId="77777777" w:rsidR="003165F9" w:rsidRDefault="003165F9" w:rsidP="004A6295"/>
    <w:p w14:paraId="7222E458" w14:textId="07B46917" w:rsidR="00866F6D" w:rsidRPr="004A6295" w:rsidRDefault="00F25575" w:rsidP="00732642">
      <w:pPr>
        <w:pStyle w:val="Heading3"/>
      </w:pPr>
      <w:bookmarkStart w:id="153" w:name="_Toc207870810"/>
      <w:r w:rsidRPr="004A6295">
        <w:t>Emergency Situations</w:t>
      </w:r>
      <w:bookmarkEnd w:id="153"/>
    </w:p>
    <w:p w14:paraId="3F9F078B" w14:textId="77777777" w:rsidR="00866F6D" w:rsidRPr="004A6295" w:rsidRDefault="00F25575" w:rsidP="00732642">
      <w:pPr>
        <w:pStyle w:val="BodyText"/>
      </w:pPr>
      <w:r w:rsidRPr="004A6295">
        <w:t>Any TA that finds they are unable to attend a class or get to class on time must immediately contact the faculty member in charge of the course (course instructor), or the course coordinator, so that arrangements can be made to cover the class. If the instructor/coordinator cannot be reached, then the TA should contact the departmental office (850-644-3700) and inform the office staff of their absence.</w:t>
      </w:r>
    </w:p>
    <w:p w14:paraId="6B5817DA" w14:textId="77777777" w:rsidR="00B07E01" w:rsidRDefault="00B07E01" w:rsidP="00732642">
      <w:pPr>
        <w:pStyle w:val="BodyText"/>
      </w:pPr>
    </w:p>
    <w:p w14:paraId="52F137D6" w14:textId="1626CB28" w:rsidR="00866F6D" w:rsidRPr="004A6295" w:rsidRDefault="00F25575" w:rsidP="00732642">
      <w:pPr>
        <w:pStyle w:val="BodyText"/>
      </w:pPr>
      <w:r w:rsidRPr="004A6295">
        <w:t>If during class a student becomes ill and needs medical assistance the TA should contact the University Police (850-644-1234) and should also inform the course instructor/coordinator. If a student becomes disruptive in class the TA should calmly direct the student to leave the classroom, and if the student refuses to leave then the TA should contact the University Police and have the student removed from the classroom. Such incidents should also be reported to the course instructor/coordinator.</w:t>
      </w:r>
    </w:p>
    <w:p w14:paraId="77A586FF" w14:textId="77777777" w:rsidR="00B07E01" w:rsidRDefault="00B07E01" w:rsidP="004A6295">
      <w:bookmarkStart w:id="154" w:name="Violations_of_the_University's_Academic_"/>
      <w:bookmarkEnd w:id="154"/>
    </w:p>
    <w:p w14:paraId="0AF7EC81" w14:textId="0DB1C37F" w:rsidR="00866F6D" w:rsidRPr="004A6295" w:rsidRDefault="00F25575" w:rsidP="00732642">
      <w:pPr>
        <w:pStyle w:val="Heading3"/>
      </w:pPr>
      <w:bookmarkStart w:id="155" w:name="_Toc207870811"/>
      <w:r w:rsidRPr="004A6295">
        <w:t>Violations of the University’s Academic Honor Code (Cheating)</w:t>
      </w:r>
      <w:bookmarkEnd w:id="155"/>
    </w:p>
    <w:p w14:paraId="6438C995" w14:textId="7E8F4B23" w:rsidR="00866F6D" w:rsidRDefault="00F25575" w:rsidP="00B07E01">
      <w:pPr>
        <w:pStyle w:val="BodyText"/>
      </w:pPr>
      <w:r w:rsidRPr="004A6295">
        <w:t xml:space="preserve">The Florida State University Academic Honor Policy defines the University’s expectations of students in terms of academic honesty and lays out the procedures that are to be followed in cases of academic dishonesty. The Academic Honor Policy is found </w:t>
      </w:r>
      <w:r w:rsidR="009F26A0">
        <w:t>on the website of the FSU Office of Faculty Development and Advancement, Academic Resources Page, section on Academic Honor Policy and Grievances</w:t>
      </w:r>
      <w:r w:rsidRPr="004A6295">
        <w:t>. All students and faculty are expected to be familiar with and abide by this Academic Honor Policy.</w:t>
      </w:r>
      <w:r w:rsidR="009F26A0">
        <w:t xml:space="preserve"> Note that consequences for dishonesty by a graduate student are more stringent than for undergraduates.</w:t>
      </w:r>
    </w:p>
    <w:p w14:paraId="590212A9" w14:textId="77777777" w:rsidR="00A72BA2" w:rsidRPr="004A6295" w:rsidRDefault="00A72BA2" w:rsidP="00732642">
      <w:pPr>
        <w:pStyle w:val="BodyText"/>
      </w:pPr>
    </w:p>
    <w:p w14:paraId="78095E6C" w14:textId="0C32E246" w:rsidR="00866F6D" w:rsidRPr="004A6295" w:rsidRDefault="00F25575" w:rsidP="00732642">
      <w:pPr>
        <w:pStyle w:val="BodyText"/>
      </w:pPr>
      <w:r w:rsidRPr="004A6295">
        <w:t>As described in the Academic Honor Code, academic dishonesty includes (but is not limited to) plagiarism (intentional copying another’s work with- out proper citation), cheating on exams or quizzes, unauthorized group work, fabrication or falsification of data, multiple submission of papers or reports, damaging or stealing academic materials, and complicity in academic dishonesty (one student knowingly letting another student copy from their exam).</w:t>
      </w:r>
    </w:p>
    <w:p w14:paraId="12AB4D0B" w14:textId="77777777" w:rsidR="00A72BA2" w:rsidRDefault="00A72BA2" w:rsidP="00B07E01">
      <w:pPr>
        <w:pStyle w:val="BodyText"/>
      </w:pPr>
    </w:p>
    <w:p w14:paraId="1A78530B" w14:textId="3C28B26E" w:rsidR="00866F6D" w:rsidRPr="004A6295" w:rsidRDefault="00F25575" w:rsidP="00732642">
      <w:pPr>
        <w:pStyle w:val="BodyText"/>
      </w:pPr>
      <w:r w:rsidRPr="004A6295">
        <w:t xml:space="preserve">As a TA, if you observe academic dishonesty by a student in a class under your supervision you are required to follow up on it. The first thing to do is to collect and preserve the evidence. The next step is to confer with the course instructor/coordinator, explain what happened and what evidence you have. The course instructor/coordinator will help you determine if academic dishonesty has occurred and will help you work through resolving it following the procedures laid out in the Academic Honor Policy. </w:t>
      </w:r>
      <w:r w:rsidR="0016745E">
        <w:t xml:space="preserve">As </w:t>
      </w:r>
      <w:r w:rsidRPr="004A6295">
        <w:t xml:space="preserve"> the primary witness of the incident you will be needed throughout the </w:t>
      </w:r>
      <w:r w:rsidR="0016745E">
        <w:t xml:space="preserve">Academic Honor </w:t>
      </w:r>
      <w:r w:rsidRPr="004A6295">
        <w:t>process.</w:t>
      </w:r>
    </w:p>
    <w:p w14:paraId="00C3F93A" w14:textId="77777777" w:rsidR="00B07E01" w:rsidRDefault="00B07E01" w:rsidP="004A6295">
      <w:bookmarkStart w:id="156" w:name="Departmental_Policies_on_Interpersonal_R"/>
      <w:bookmarkEnd w:id="156"/>
    </w:p>
    <w:p w14:paraId="15167F93" w14:textId="0051E774" w:rsidR="00866F6D" w:rsidRPr="004A6295" w:rsidRDefault="00F25575" w:rsidP="00732642">
      <w:pPr>
        <w:pStyle w:val="Heading3"/>
      </w:pPr>
      <w:bookmarkStart w:id="157" w:name="_Toc207870812"/>
      <w:r w:rsidRPr="004A6295">
        <w:t>Departmental Policies on Interpersonal Relationships between TAs and Students</w:t>
      </w:r>
      <w:bookmarkEnd w:id="157"/>
    </w:p>
    <w:p w14:paraId="1B28F52F" w14:textId="7B9F4F5D" w:rsidR="00866F6D" w:rsidRDefault="00F25575" w:rsidP="00B07E01">
      <w:pPr>
        <w:pStyle w:val="BodyText"/>
      </w:pPr>
      <w:r w:rsidRPr="004A6295">
        <w:t xml:space="preserve">It is the policy of the Department that there should be no close interpersonal relationship between a TA and a student in the section(s) of the course they are teaching. You not only must not date your students, but you should not have as a student a relative or in-law or someone with whom you formerly had a close interpersonal relationship. If you find you are assigned to a class in which there is a student with whom you have a relationship, you should inform the course instructor/coordinator </w:t>
      </w:r>
      <w:r w:rsidR="0016745E">
        <w:t>so</w:t>
      </w:r>
      <w:r w:rsidRPr="004A6295">
        <w:t xml:space="preserve"> changes </w:t>
      </w:r>
      <w:r w:rsidR="0016745E">
        <w:t>can</w:t>
      </w:r>
      <w:r w:rsidR="0016745E" w:rsidRPr="004A6295">
        <w:t xml:space="preserve"> </w:t>
      </w:r>
      <w:r w:rsidRPr="004A6295">
        <w:t>be made to resolve the problem. The purpose of this policy is to make sure that all students in a class have, and feel they have, fair and equal treatment by their TA.</w:t>
      </w:r>
    </w:p>
    <w:p w14:paraId="5725D180" w14:textId="584301BF" w:rsidR="008767DD" w:rsidRDefault="008767DD" w:rsidP="00B07E01">
      <w:pPr>
        <w:pStyle w:val="BodyText"/>
      </w:pPr>
    </w:p>
    <w:p w14:paraId="62D2A40A" w14:textId="29B49F18" w:rsidR="00B07E01" w:rsidRDefault="008767DD" w:rsidP="00732642">
      <w:pPr>
        <w:pStyle w:val="Heading3"/>
      </w:pPr>
      <w:bookmarkStart w:id="158" w:name="_Toc207870813"/>
      <w:r w:rsidRPr="004A6295">
        <w:t xml:space="preserve">University Policy on </w:t>
      </w:r>
      <w:r>
        <w:t>Sexual Misconduct</w:t>
      </w:r>
      <w:bookmarkEnd w:id="158"/>
    </w:p>
    <w:p w14:paraId="0D52CA31" w14:textId="25C87750" w:rsidR="00866F6D" w:rsidRDefault="008767DD" w:rsidP="00732642">
      <w:pPr>
        <w:pStyle w:val="BodyText"/>
      </w:pPr>
      <w:r>
        <w:t>Each TA will receive training about policies for presenting and reporting sexual misconduct during departmental orientation</w:t>
      </w:r>
      <w:r w:rsidR="00F25575" w:rsidRPr="004A6295">
        <w:t xml:space="preserve">. </w:t>
      </w:r>
      <w:r w:rsidRPr="004A6295">
        <w:t xml:space="preserve">It is the responsibility of each TA to be familiar with the University’s sexual harassment policy (see the </w:t>
      </w:r>
      <w:hyperlink r:id="rId18">
        <w:r w:rsidRPr="004A6295">
          <w:rPr>
            <w:rStyle w:val="Hyperlink"/>
          </w:rPr>
          <w:t>Office of Human Resources</w:t>
        </w:r>
      </w:hyperlink>
      <w:r w:rsidRPr="004A6295">
        <w:t xml:space="preserve"> </w:t>
      </w:r>
      <w:hyperlink r:id="rId19">
        <w:r w:rsidRPr="004A6295">
          <w:rPr>
            <w:rStyle w:val="Hyperlink"/>
          </w:rPr>
          <w:t>website</w:t>
        </w:r>
      </w:hyperlink>
      <w:r w:rsidRPr="004A6295">
        <w:t>)</w:t>
      </w:r>
      <w:r>
        <w:t xml:space="preserve">. A </w:t>
      </w:r>
      <w:r w:rsidR="00F25575" w:rsidRPr="004A6295">
        <w:t xml:space="preserve">particularly important aspect of this policy </w:t>
      </w:r>
      <w:r>
        <w:t xml:space="preserve">for </w:t>
      </w:r>
      <w:r w:rsidR="00F25575" w:rsidRPr="004A6295">
        <w:t xml:space="preserve">TAs is its </w:t>
      </w:r>
      <w:r>
        <w:t xml:space="preserve">mandatory </w:t>
      </w:r>
      <w:r w:rsidR="00F25575" w:rsidRPr="004A6295">
        <w:t xml:space="preserve">reporting requirement. Under the University’s policy any </w:t>
      </w:r>
      <w:r>
        <w:t>employee</w:t>
      </w:r>
      <w:r w:rsidRPr="004A6295">
        <w:t xml:space="preserve"> </w:t>
      </w:r>
      <w:r w:rsidR="00F25575" w:rsidRPr="004A6295">
        <w:t>who has witnessed or becomes aware of an alleged occurrence of sexual harassment by, or who receives a complaint of sexual harassment</w:t>
      </w:r>
      <w:r w:rsidR="00442645">
        <w:t>,</w:t>
      </w:r>
      <w:r w:rsidR="00F25575" w:rsidRPr="004A6295">
        <w:t xml:space="preserve"> is required to report the matter. </w:t>
      </w:r>
      <w:r w:rsidR="00442645">
        <w:t>For example, a</w:t>
      </w:r>
      <w:r w:rsidR="00F25575" w:rsidRPr="004A6295">
        <w:t xml:space="preserve">s a TA, </w:t>
      </w:r>
      <w:r w:rsidR="00442645">
        <w:t>you are required to report any sexual misconduct reported to you by your students or witnessed in your classroom</w:t>
      </w:r>
      <w:r w:rsidR="00F25575" w:rsidRPr="004A6295">
        <w:t xml:space="preserve">. </w:t>
      </w:r>
      <w:r w:rsidR="00442645">
        <w:t xml:space="preserve"> To learn how to report, see </w:t>
      </w:r>
      <w:r w:rsidR="00442645" w:rsidRPr="00967EC6">
        <w:t xml:space="preserve">Appendix </w:t>
      </w:r>
      <w:r w:rsidR="00967EC6" w:rsidRPr="00967EC6">
        <w:t>J</w:t>
      </w:r>
      <w:r w:rsidR="00442645">
        <w:t xml:space="preserve"> on Reporting Concerns.</w:t>
      </w:r>
    </w:p>
    <w:p w14:paraId="597595C8" w14:textId="77777777" w:rsidR="008041E8" w:rsidRDefault="008041E8" w:rsidP="008041E8">
      <w:pPr>
        <w:pStyle w:val="BodyText"/>
        <w:ind w:left="0"/>
      </w:pPr>
    </w:p>
    <w:p w14:paraId="0C91BC49" w14:textId="77777777" w:rsidR="008041E8" w:rsidRDefault="008041E8" w:rsidP="008041E8">
      <w:pPr>
        <w:pStyle w:val="BodyText"/>
        <w:ind w:left="0"/>
      </w:pPr>
    </w:p>
    <w:p w14:paraId="30842C2E" w14:textId="599FA44C" w:rsidR="008041E8" w:rsidRPr="004A6295" w:rsidRDefault="008041E8" w:rsidP="00174D64">
      <w:pPr>
        <w:pStyle w:val="BodyText"/>
        <w:ind w:left="0"/>
        <w:jc w:val="right"/>
      </w:pPr>
      <w:hyperlink w:anchor="TABLE_OF_CONTENTS" w:history="1">
        <w:r w:rsidRPr="008041E8">
          <w:rPr>
            <w:rStyle w:val="Hyperlink"/>
          </w:rPr>
          <w:t>Back to Table of Contents</w:t>
        </w:r>
      </w:hyperlink>
    </w:p>
    <w:p w14:paraId="61BDE5E3" w14:textId="621A5101" w:rsidR="00355149" w:rsidRDefault="00355149" w:rsidP="00355149">
      <w:pPr>
        <w:pStyle w:val="Heading2"/>
      </w:pPr>
      <w:bookmarkStart w:id="159" w:name="APPENDIX_VII:_Neuroscience_Doctoral_Prog"/>
      <w:bookmarkEnd w:id="159"/>
      <w:r>
        <w:br w:type="page"/>
      </w:r>
    </w:p>
    <w:p w14:paraId="496C7EEE" w14:textId="728E0E82" w:rsidR="006A20CD" w:rsidRDefault="00BD659D" w:rsidP="00355149">
      <w:pPr>
        <w:pStyle w:val="Heading2"/>
      </w:pPr>
      <w:bookmarkStart w:id="160" w:name="_Toc207870814"/>
      <w:r>
        <w:t xml:space="preserve">APPENDIX </w:t>
      </w:r>
      <w:r w:rsidR="00172084">
        <w:t>M</w:t>
      </w:r>
      <w:r w:rsidR="00E34AAE">
        <w:t>:</w:t>
      </w:r>
      <w:r w:rsidR="003903A2">
        <w:t xml:space="preserve"> TA R</w:t>
      </w:r>
      <w:r w:rsidR="00DA3EBC">
        <w:t>esponsibilities, Feedback and Evaluation</w:t>
      </w:r>
      <w:bookmarkEnd w:id="160"/>
    </w:p>
    <w:p w14:paraId="06156B6C" w14:textId="77777777" w:rsidR="00656627" w:rsidRDefault="00656627" w:rsidP="000517A9">
      <w:pPr>
        <w:jc w:val="center"/>
      </w:pPr>
      <w:bookmarkStart w:id="161" w:name="_Hlk201906139"/>
    </w:p>
    <w:p w14:paraId="1BAAB730" w14:textId="5E588C90" w:rsidR="00976372" w:rsidRPr="000517A9" w:rsidRDefault="00976372" w:rsidP="000517A9">
      <w:pPr>
        <w:jc w:val="center"/>
        <w:rPr>
          <w:rFonts w:ascii="Arial" w:hAnsi="Arial" w:cs="Arial"/>
          <w:b/>
        </w:rPr>
      </w:pPr>
      <w:r w:rsidRPr="000517A9">
        <w:rPr>
          <w:rFonts w:ascii="Arial" w:hAnsi="Arial" w:cs="Arial"/>
          <w:b/>
        </w:rPr>
        <w:t>TA Responsibilities, Feedback, and Evaluation</w:t>
      </w:r>
    </w:p>
    <w:p w14:paraId="7F426155" w14:textId="4C8A1F78" w:rsidR="00976372" w:rsidRPr="000517A9" w:rsidRDefault="00976372" w:rsidP="00DB5E2C">
      <w:pPr>
        <w:jc w:val="center"/>
        <w:rPr>
          <w:rFonts w:ascii="Arial" w:hAnsi="Arial" w:cs="Arial"/>
        </w:rPr>
      </w:pPr>
      <w:r w:rsidRPr="000517A9">
        <w:rPr>
          <w:rFonts w:ascii="Arial" w:hAnsi="Arial" w:cs="Arial"/>
        </w:rPr>
        <w:t xml:space="preserve">(last revised </w:t>
      </w:r>
      <w:r w:rsidR="004F021E">
        <w:rPr>
          <w:rFonts w:ascii="Arial" w:hAnsi="Arial" w:cs="Arial"/>
        </w:rPr>
        <w:t>August</w:t>
      </w:r>
      <w:r w:rsidRPr="000517A9">
        <w:rPr>
          <w:rFonts w:ascii="Arial" w:hAnsi="Arial" w:cs="Arial"/>
        </w:rPr>
        <w:t xml:space="preserve"> 202</w:t>
      </w:r>
      <w:r w:rsidR="004F021E">
        <w:rPr>
          <w:rFonts w:ascii="Arial" w:hAnsi="Arial" w:cs="Arial"/>
        </w:rPr>
        <w:t>5</w:t>
      </w:r>
      <w:r w:rsidRPr="000517A9">
        <w:rPr>
          <w:rFonts w:ascii="Arial" w:hAnsi="Arial" w:cs="Arial"/>
        </w:rPr>
        <w:t>)</w:t>
      </w:r>
    </w:p>
    <w:p w14:paraId="309D0339" w14:textId="77777777" w:rsidR="00976372" w:rsidRPr="000517A9" w:rsidRDefault="00976372" w:rsidP="00DB5E2C">
      <w:pPr>
        <w:rPr>
          <w:rFonts w:ascii="Arial" w:eastAsia="Times New Roman" w:hAnsi="Arial" w:cs="Arial"/>
        </w:rPr>
      </w:pPr>
    </w:p>
    <w:p w14:paraId="1291799A" w14:textId="77777777" w:rsidR="00976372" w:rsidRPr="000517A9" w:rsidRDefault="00976372" w:rsidP="00DB5E2C">
      <w:pPr>
        <w:rPr>
          <w:rFonts w:ascii="Arial" w:hAnsi="Arial" w:cs="Arial"/>
        </w:rPr>
      </w:pPr>
      <w:r w:rsidRPr="000517A9">
        <w:rPr>
          <w:rFonts w:ascii="Arial" w:eastAsia="Times New Roman" w:hAnsi="Arial" w:cs="Arial"/>
        </w:rPr>
        <w:t xml:space="preserve">This document outlines responsibilities of Teaching Assistants, introduces the procedures for evaluation, and describes consequences of unsatisfactory performance.  </w:t>
      </w:r>
      <w:r w:rsidRPr="000517A9">
        <w:rPr>
          <w:rFonts w:ascii="Arial" w:hAnsi="Arial" w:cs="Arial"/>
        </w:rPr>
        <w:t>As a teaching assistant, your job is vital to the department’s mission of providing high quality undergraduate education.  We want you to succeed and grow as an instructor, and to support our students fairly and equitably.  Evaluation is an important part of your development as a teacher.</w:t>
      </w:r>
    </w:p>
    <w:p w14:paraId="71F2BEE4" w14:textId="77777777" w:rsidR="00976372" w:rsidRPr="000517A9" w:rsidRDefault="00976372" w:rsidP="00DB5E2C">
      <w:pPr>
        <w:rPr>
          <w:rFonts w:ascii="Arial" w:hAnsi="Arial" w:cs="Arial"/>
        </w:rPr>
      </w:pPr>
    </w:p>
    <w:p w14:paraId="44D381A4" w14:textId="2B921AF1" w:rsidR="00EC2CD8" w:rsidRPr="000517A9" w:rsidRDefault="00976372" w:rsidP="000517A9">
      <w:pPr>
        <w:rPr>
          <w:rFonts w:ascii="Arial" w:hAnsi="Arial" w:cs="Arial"/>
          <w:b/>
        </w:rPr>
      </w:pPr>
      <w:r w:rsidRPr="000517A9">
        <w:rPr>
          <w:rFonts w:ascii="Arial" w:hAnsi="Arial" w:cs="Arial"/>
          <w:b/>
        </w:rPr>
        <w:t>Types of Supervisor Feedback</w:t>
      </w:r>
    </w:p>
    <w:p w14:paraId="6A2DE023" w14:textId="72D7332F" w:rsidR="00976372" w:rsidRPr="000517A9" w:rsidRDefault="00976372" w:rsidP="00DB5E2C">
      <w:pPr>
        <w:rPr>
          <w:rFonts w:ascii="Arial" w:hAnsi="Arial" w:cs="Arial"/>
        </w:rPr>
      </w:pPr>
      <w:r w:rsidRPr="000517A9">
        <w:rPr>
          <w:rFonts w:ascii="Arial" w:hAnsi="Arial" w:cs="Arial"/>
        </w:rPr>
        <w:t>To ensure excellence in education your supervisor may supply three kinds of feedback:</w:t>
      </w:r>
    </w:p>
    <w:p w14:paraId="356B1FEA" w14:textId="77777777" w:rsidR="00DB5E2C" w:rsidRDefault="00DB5E2C" w:rsidP="00DB5E2C">
      <w:pPr>
        <w:rPr>
          <w:rFonts w:ascii="Arial" w:hAnsi="Arial" w:cs="Arial"/>
          <w:b/>
        </w:rPr>
      </w:pPr>
    </w:p>
    <w:p w14:paraId="7CFC8045" w14:textId="114F9746" w:rsidR="00976372" w:rsidRPr="000517A9" w:rsidRDefault="00976372" w:rsidP="0017586C">
      <w:pPr>
        <w:pStyle w:val="ListParagraph"/>
        <w:numPr>
          <w:ilvl w:val="0"/>
          <w:numId w:val="35"/>
        </w:numPr>
        <w:rPr>
          <w:rFonts w:ascii="Arial" w:hAnsi="Arial" w:cs="Arial"/>
        </w:rPr>
      </w:pPr>
      <w:r w:rsidRPr="000517A9">
        <w:rPr>
          <w:rFonts w:ascii="Arial" w:hAnsi="Arial" w:cs="Arial"/>
          <w:b/>
        </w:rPr>
        <w:t>Observations of things you are doing particularly well</w:t>
      </w:r>
      <w:r w:rsidRPr="000517A9">
        <w:rPr>
          <w:rFonts w:ascii="Arial" w:hAnsi="Arial" w:cs="Arial"/>
        </w:rPr>
        <w:t>.</w:t>
      </w:r>
    </w:p>
    <w:p w14:paraId="7DD1C3EF" w14:textId="77777777" w:rsidR="00976372" w:rsidRPr="000517A9" w:rsidRDefault="00976372" w:rsidP="0017586C">
      <w:pPr>
        <w:pStyle w:val="ListParagraph"/>
        <w:numPr>
          <w:ilvl w:val="0"/>
          <w:numId w:val="35"/>
        </w:numPr>
        <w:rPr>
          <w:rFonts w:ascii="Arial" w:hAnsi="Arial" w:cs="Arial"/>
        </w:rPr>
      </w:pPr>
      <w:r w:rsidRPr="000517A9">
        <w:rPr>
          <w:rFonts w:ascii="Arial" w:hAnsi="Arial" w:cs="Arial"/>
          <w:b/>
        </w:rPr>
        <w:t xml:space="preserve">Suggestions to improve your teaching. </w:t>
      </w:r>
      <w:r w:rsidRPr="000517A9">
        <w:rPr>
          <w:rFonts w:ascii="Arial" w:hAnsi="Arial" w:cs="Arial"/>
        </w:rPr>
        <w:t xml:space="preserve"> This type of feedback is normal and does NOT indicate you are doing a bad job.  We all need feedback to gain perspective on our own teaching and improve.  It is important that you act on your supervisor’s suggestions. Examples include:</w:t>
      </w:r>
    </w:p>
    <w:p w14:paraId="7356A52D" w14:textId="77777777" w:rsidR="00976372" w:rsidRPr="000517A9" w:rsidRDefault="00976372" w:rsidP="0017586C">
      <w:pPr>
        <w:pStyle w:val="ListParagraph"/>
        <w:numPr>
          <w:ilvl w:val="1"/>
          <w:numId w:val="35"/>
        </w:numPr>
        <w:rPr>
          <w:rFonts w:ascii="Arial" w:hAnsi="Arial" w:cs="Arial"/>
        </w:rPr>
      </w:pPr>
      <w:r w:rsidRPr="000517A9">
        <w:rPr>
          <w:rFonts w:ascii="Arial" w:hAnsi="Arial" w:cs="Arial"/>
        </w:rPr>
        <w:t xml:space="preserve">Suggestions for ways to encourage students to ask more questions </w:t>
      </w:r>
    </w:p>
    <w:p w14:paraId="5E0BAB34" w14:textId="77777777" w:rsidR="00976372" w:rsidRPr="000517A9" w:rsidRDefault="00976372" w:rsidP="0017586C">
      <w:pPr>
        <w:pStyle w:val="ListParagraph"/>
        <w:numPr>
          <w:ilvl w:val="1"/>
          <w:numId w:val="35"/>
        </w:numPr>
        <w:rPr>
          <w:rFonts w:ascii="Arial" w:hAnsi="Arial" w:cs="Arial"/>
        </w:rPr>
      </w:pPr>
      <w:r w:rsidRPr="000517A9">
        <w:rPr>
          <w:rFonts w:ascii="Arial" w:hAnsi="Arial" w:cs="Arial"/>
        </w:rPr>
        <w:t xml:space="preserve">Suggestions for classroom time management so students have appropriate time for lecture, exercises, discussions, etc. </w:t>
      </w:r>
    </w:p>
    <w:p w14:paraId="00B3CD79" w14:textId="77777777" w:rsidR="00976372" w:rsidRPr="000517A9" w:rsidRDefault="00976372" w:rsidP="0017586C">
      <w:pPr>
        <w:pStyle w:val="ListParagraph"/>
        <w:numPr>
          <w:ilvl w:val="1"/>
          <w:numId w:val="35"/>
        </w:numPr>
        <w:rPr>
          <w:rFonts w:ascii="Arial" w:hAnsi="Arial" w:cs="Arial"/>
        </w:rPr>
      </w:pPr>
      <w:r w:rsidRPr="000517A9">
        <w:rPr>
          <w:rFonts w:ascii="Arial" w:hAnsi="Arial" w:cs="Arial"/>
        </w:rPr>
        <w:t xml:space="preserve">Guidance on making your grading consistent with other TAs in the same course (being neither more harsh nor more lenient).  </w:t>
      </w:r>
    </w:p>
    <w:p w14:paraId="0CDE5DCC" w14:textId="77777777" w:rsidR="00976372" w:rsidRPr="000517A9" w:rsidRDefault="00976372" w:rsidP="0017586C">
      <w:pPr>
        <w:pStyle w:val="ListParagraph"/>
        <w:numPr>
          <w:ilvl w:val="0"/>
          <w:numId w:val="35"/>
        </w:numPr>
        <w:rPr>
          <w:rFonts w:ascii="Arial" w:hAnsi="Arial" w:cs="Arial"/>
        </w:rPr>
      </w:pPr>
      <w:r w:rsidRPr="000517A9">
        <w:rPr>
          <w:rFonts w:ascii="Arial" w:hAnsi="Arial" w:cs="Arial"/>
          <w:b/>
        </w:rPr>
        <w:t xml:space="preserve">Feedback that you are not adequately meeting your responsibilities as a teaching assistant. </w:t>
      </w:r>
      <w:r w:rsidRPr="000517A9">
        <w:rPr>
          <w:rFonts w:ascii="Arial" w:hAnsi="Arial" w:cs="Arial"/>
        </w:rPr>
        <w:t xml:space="preserve"> This is a serious matter and, if it occurs repeatedly, can result in removal from TA support.  </w:t>
      </w:r>
    </w:p>
    <w:p w14:paraId="49C10F7C" w14:textId="77777777" w:rsidR="00976372" w:rsidRPr="000517A9" w:rsidRDefault="00976372" w:rsidP="000517A9">
      <w:pPr>
        <w:rPr>
          <w:rFonts w:ascii="Arial" w:hAnsi="Arial" w:cs="Arial"/>
        </w:rPr>
      </w:pPr>
    </w:p>
    <w:p w14:paraId="2A5F2062" w14:textId="4ECF83F1" w:rsidR="00DB5E2C" w:rsidRDefault="00976372" w:rsidP="00DB5E2C">
      <w:pPr>
        <w:rPr>
          <w:rFonts w:ascii="Arial" w:hAnsi="Arial" w:cs="Arial"/>
          <w:b/>
        </w:rPr>
      </w:pPr>
      <w:r w:rsidRPr="000517A9">
        <w:rPr>
          <w:rFonts w:ascii="Arial" w:hAnsi="Arial" w:cs="Arial"/>
          <w:b/>
        </w:rPr>
        <w:t>TA Responsibilities</w:t>
      </w:r>
      <w:r w:rsidR="00DB5E2C">
        <w:rPr>
          <w:rFonts w:ascii="Arial" w:hAnsi="Arial" w:cs="Arial"/>
          <w:b/>
        </w:rPr>
        <w:t xml:space="preserve"> - </w:t>
      </w:r>
      <w:r w:rsidRPr="000517A9">
        <w:rPr>
          <w:rFonts w:ascii="Arial" w:hAnsi="Arial" w:cs="Arial"/>
          <w:b/>
        </w:rPr>
        <w:t xml:space="preserve">Failure to meet these responsibilities is </w:t>
      </w:r>
      <w:r w:rsidR="00EC2CD8" w:rsidRPr="000517A9">
        <w:rPr>
          <w:rFonts w:ascii="Arial" w:hAnsi="Arial" w:cs="Arial"/>
          <w:b/>
        </w:rPr>
        <w:t xml:space="preserve">considered </w:t>
      </w:r>
      <w:r w:rsidRPr="000517A9">
        <w:rPr>
          <w:rFonts w:ascii="Arial" w:hAnsi="Arial" w:cs="Arial"/>
          <w:b/>
        </w:rPr>
        <w:t>inadequate performance.</w:t>
      </w:r>
    </w:p>
    <w:p w14:paraId="431DF172" w14:textId="0A0591FD" w:rsidR="00976372" w:rsidRPr="000517A9" w:rsidRDefault="00976372" w:rsidP="00DB5E2C">
      <w:pPr>
        <w:rPr>
          <w:rFonts w:ascii="Arial" w:hAnsi="Arial" w:cs="Arial"/>
        </w:rPr>
      </w:pPr>
      <w:r w:rsidRPr="000517A9">
        <w:rPr>
          <w:rFonts w:ascii="Arial" w:hAnsi="Arial" w:cs="Arial"/>
        </w:rPr>
        <w:t>TAs are expected to:</w:t>
      </w:r>
    </w:p>
    <w:p w14:paraId="6EC4853E" w14:textId="77777777" w:rsidR="00976372" w:rsidRPr="000517A9" w:rsidRDefault="00976372" w:rsidP="0017586C">
      <w:pPr>
        <w:pStyle w:val="ListParagraph"/>
        <w:numPr>
          <w:ilvl w:val="0"/>
          <w:numId w:val="36"/>
        </w:numPr>
        <w:rPr>
          <w:rFonts w:ascii="Arial" w:hAnsi="Arial" w:cs="Arial"/>
        </w:rPr>
      </w:pPr>
      <w:r w:rsidRPr="000517A9">
        <w:rPr>
          <w:rFonts w:ascii="Arial" w:hAnsi="Arial" w:cs="Arial"/>
        </w:rPr>
        <w:t>Attend, on time, course meetings, wet labs and the sections you are teaching</w:t>
      </w:r>
    </w:p>
    <w:p w14:paraId="04388BC5" w14:textId="77777777" w:rsidR="00976372" w:rsidRPr="000517A9" w:rsidRDefault="00976372" w:rsidP="0017586C">
      <w:pPr>
        <w:pStyle w:val="ListParagraph"/>
        <w:numPr>
          <w:ilvl w:val="0"/>
          <w:numId w:val="36"/>
        </w:numPr>
        <w:rPr>
          <w:rFonts w:ascii="Arial" w:hAnsi="Arial" w:cs="Arial"/>
        </w:rPr>
      </w:pPr>
      <w:r w:rsidRPr="000517A9">
        <w:rPr>
          <w:rFonts w:ascii="Arial" w:hAnsi="Arial" w:cs="Arial"/>
        </w:rPr>
        <w:t>Grade and return assignments within a reasonable time frame (discuss with supervisor)</w:t>
      </w:r>
    </w:p>
    <w:p w14:paraId="0856BBF1" w14:textId="77777777" w:rsidR="00976372" w:rsidRPr="000517A9" w:rsidRDefault="00976372" w:rsidP="0017586C">
      <w:pPr>
        <w:pStyle w:val="ListParagraph"/>
        <w:numPr>
          <w:ilvl w:val="0"/>
          <w:numId w:val="36"/>
        </w:numPr>
        <w:rPr>
          <w:rFonts w:ascii="Arial" w:hAnsi="Arial" w:cs="Arial"/>
        </w:rPr>
      </w:pPr>
      <w:r w:rsidRPr="000517A9">
        <w:rPr>
          <w:rFonts w:ascii="Arial" w:hAnsi="Arial" w:cs="Arial"/>
        </w:rPr>
        <w:t>Use the provided lab/lecture content, including all activities and assignments</w:t>
      </w:r>
    </w:p>
    <w:p w14:paraId="0274C8F2" w14:textId="77777777" w:rsidR="00976372" w:rsidRPr="000517A9" w:rsidRDefault="00976372" w:rsidP="0017586C">
      <w:pPr>
        <w:pStyle w:val="ListParagraph"/>
        <w:numPr>
          <w:ilvl w:val="0"/>
          <w:numId w:val="36"/>
        </w:numPr>
        <w:rPr>
          <w:rFonts w:ascii="Arial" w:hAnsi="Arial" w:cs="Arial"/>
        </w:rPr>
      </w:pPr>
      <w:r w:rsidRPr="000517A9">
        <w:rPr>
          <w:rFonts w:ascii="Arial" w:hAnsi="Arial" w:cs="Arial"/>
        </w:rPr>
        <w:t>Follow instructions about pedagogy, activities, and other matters</w:t>
      </w:r>
    </w:p>
    <w:p w14:paraId="554DAED3" w14:textId="77777777" w:rsidR="00976372" w:rsidRPr="000517A9" w:rsidRDefault="00976372" w:rsidP="0017586C">
      <w:pPr>
        <w:pStyle w:val="ListParagraph"/>
        <w:numPr>
          <w:ilvl w:val="0"/>
          <w:numId w:val="36"/>
        </w:numPr>
        <w:rPr>
          <w:rFonts w:ascii="Arial" w:hAnsi="Arial" w:cs="Arial"/>
        </w:rPr>
      </w:pPr>
      <w:r w:rsidRPr="000517A9">
        <w:rPr>
          <w:rFonts w:ascii="Arial" w:hAnsi="Arial" w:cs="Arial"/>
        </w:rPr>
        <w:t>Follow lab safety protocols</w:t>
      </w:r>
    </w:p>
    <w:p w14:paraId="2038B65D" w14:textId="77777777" w:rsidR="00976372" w:rsidRPr="000517A9" w:rsidRDefault="00976372" w:rsidP="0017586C">
      <w:pPr>
        <w:pStyle w:val="ListParagraph"/>
        <w:numPr>
          <w:ilvl w:val="0"/>
          <w:numId w:val="36"/>
        </w:numPr>
        <w:rPr>
          <w:rFonts w:ascii="Arial" w:hAnsi="Arial" w:cs="Arial"/>
        </w:rPr>
      </w:pPr>
      <w:r w:rsidRPr="000517A9">
        <w:rPr>
          <w:rFonts w:ascii="Arial" w:hAnsi="Arial" w:cs="Arial"/>
        </w:rPr>
        <w:t>Maintain student confidentiality and follow university/government regulations involving interactions with students</w:t>
      </w:r>
    </w:p>
    <w:p w14:paraId="3AB8D2DF" w14:textId="77777777" w:rsidR="00976372" w:rsidRPr="000517A9" w:rsidRDefault="00976372" w:rsidP="0017586C">
      <w:pPr>
        <w:pStyle w:val="ListParagraph"/>
        <w:numPr>
          <w:ilvl w:val="0"/>
          <w:numId w:val="36"/>
        </w:numPr>
        <w:rPr>
          <w:rFonts w:ascii="Arial" w:hAnsi="Arial" w:cs="Arial"/>
        </w:rPr>
      </w:pPr>
      <w:r w:rsidRPr="000517A9">
        <w:rPr>
          <w:rFonts w:ascii="Arial" w:hAnsi="Arial" w:cs="Arial"/>
        </w:rPr>
        <w:t>Follow instructor decisions about how course policy should be enforced to ensure consistency across sections</w:t>
      </w:r>
    </w:p>
    <w:p w14:paraId="5F7E7A9E" w14:textId="77777777" w:rsidR="00976372" w:rsidRPr="000517A9" w:rsidRDefault="00976372" w:rsidP="00DB5E2C">
      <w:pPr>
        <w:rPr>
          <w:rFonts w:ascii="Arial" w:hAnsi="Arial" w:cs="Arial"/>
        </w:rPr>
      </w:pPr>
    </w:p>
    <w:p w14:paraId="1232F5CA" w14:textId="77777777" w:rsidR="00976372" w:rsidRPr="000517A9" w:rsidRDefault="00976372" w:rsidP="000517A9">
      <w:pPr>
        <w:rPr>
          <w:rFonts w:ascii="Arial" w:hAnsi="Arial" w:cs="Arial"/>
          <w:b/>
        </w:rPr>
      </w:pPr>
      <w:r w:rsidRPr="000517A9">
        <w:rPr>
          <w:rFonts w:ascii="Arial" w:hAnsi="Arial" w:cs="Arial"/>
          <w:b/>
        </w:rPr>
        <w:t>Teaching in a Multi-Section Lab Course</w:t>
      </w:r>
    </w:p>
    <w:p w14:paraId="480BF98F" w14:textId="77777777" w:rsidR="00976372" w:rsidRPr="000517A9" w:rsidRDefault="00976372" w:rsidP="00DB5E2C">
      <w:pPr>
        <w:rPr>
          <w:rFonts w:ascii="Arial" w:hAnsi="Arial" w:cs="Arial"/>
        </w:rPr>
      </w:pPr>
      <w:r w:rsidRPr="000517A9">
        <w:rPr>
          <w:rFonts w:ascii="Arial" w:hAnsi="Arial" w:cs="Arial"/>
        </w:rPr>
        <w:t xml:space="preserve">Most of you are teaching as part of a group in a multi-section lab course. It is important to avoid inconsistencies across sections to provide a fair and equitable learning environment. Instructions from your supervisor(s) (faculty, coordinator, honcho) have been crafted to avoid inconsistencies. Inconsistencies can erode student trust and lead to grade appeals, increasing work for everyone. </w:t>
      </w:r>
    </w:p>
    <w:p w14:paraId="0E71BF1D" w14:textId="77777777" w:rsidR="00976372" w:rsidRPr="000517A9" w:rsidRDefault="00976372" w:rsidP="00DB5E2C">
      <w:pPr>
        <w:rPr>
          <w:rFonts w:ascii="Arial" w:hAnsi="Arial" w:cs="Arial"/>
        </w:rPr>
      </w:pPr>
    </w:p>
    <w:p w14:paraId="3CBD7F0C" w14:textId="77777777" w:rsidR="00976372" w:rsidRPr="000517A9" w:rsidRDefault="00976372" w:rsidP="00DB5E2C">
      <w:pPr>
        <w:rPr>
          <w:rFonts w:ascii="Arial" w:hAnsi="Arial" w:cs="Arial"/>
        </w:rPr>
      </w:pPr>
      <w:r w:rsidRPr="000517A9">
        <w:rPr>
          <w:rFonts w:ascii="Arial" w:hAnsi="Arial" w:cs="Arial"/>
        </w:rPr>
        <w:t>Although your job is to deliver course material as instructed, your supervisors also want your feedback</w:t>
      </w:r>
      <w:r w:rsidRPr="000517A9">
        <w:rPr>
          <w:rFonts w:ascii="Arial" w:hAnsi="Arial" w:cs="Arial"/>
          <w:b/>
        </w:rPr>
        <w:t>.  We welcome TAs to share ideas for course improvements, but ask that you never make changes without first consulting with the supervisor so any changes can be applied equitably</w:t>
      </w:r>
      <w:r w:rsidRPr="000517A9">
        <w:rPr>
          <w:rFonts w:ascii="Arial" w:hAnsi="Arial" w:cs="Arial"/>
        </w:rPr>
        <w:t>. If you find yourself unable to perform a task (e.g. complete grading within a reasonable time) contact your supervisor for help.</w:t>
      </w:r>
    </w:p>
    <w:p w14:paraId="4CBFBC16" w14:textId="77777777" w:rsidR="00976372" w:rsidRPr="000517A9" w:rsidRDefault="00976372" w:rsidP="000517A9">
      <w:pPr>
        <w:rPr>
          <w:rFonts w:ascii="Arial" w:hAnsi="Arial" w:cs="Arial"/>
          <w:b/>
        </w:rPr>
      </w:pPr>
    </w:p>
    <w:p w14:paraId="729F71D4" w14:textId="77777777" w:rsidR="00976372" w:rsidRPr="000517A9" w:rsidRDefault="00976372" w:rsidP="000517A9">
      <w:pPr>
        <w:rPr>
          <w:rFonts w:ascii="Arial" w:hAnsi="Arial" w:cs="Arial"/>
          <w:b/>
        </w:rPr>
      </w:pPr>
      <w:r w:rsidRPr="000517A9">
        <w:rPr>
          <w:rFonts w:ascii="Arial" w:hAnsi="Arial" w:cs="Arial"/>
          <w:b/>
        </w:rPr>
        <w:t>Departmental Feedback and Consequences</w:t>
      </w:r>
    </w:p>
    <w:p w14:paraId="69DECA0C" w14:textId="2CADA9E1" w:rsidR="00976372" w:rsidRPr="000517A9" w:rsidRDefault="00976372" w:rsidP="00DB5E2C">
      <w:pPr>
        <w:rPr>
          <w:rFonts w:ascii="Arial" w:hAnsi="Arial" w:cs="Arial"/>
        </w:rPr>
      </w:pPr>
      <w:r w:rsidRPr="000517A9">
        <w:rPr>
          <w:rFonts w:ascii="Arial" w:hAnsi="Arial" w:cs="Arial"/>
        </w:rPr>
        <w:t xml:space="preserve">You will receive feedback on your teaching through </w:t>
      </w:r>
      <w:r w:rsidR="004F021E">
        <w:rPr>
          <w:rFonts w:ascii="Arial" w:hAnsi="Arial" w:cs="Arial"/>
        </w:rPr>
        <w:t>a</w:t>
      </w:r>
      <w:r w:rsidRPr="000517A9">
        <w:rPr>
          <w:rFonts w:ascii="Arial" w:hAnsi="Arial" w:cs="Arial"/>
        </w:rPr>
        <w:t xml:space="preserve"> formal departmental evaluation; you are also encouraged to seek additional feedback from other channels (see next section).  </w:t>
      </w:r>
    </w:p>
    <w:p w14:paraId="68DC0AB3" w14:textId="77777777" w:rsidR="00DB5E2C" w:rsidRDefault="00DB5E2C" w:rsidP="00DB5E2C">
      <w:pPr>
        <w:rPr>
          <w:rFonts w:ascii="Arial" w:hAnsi="Arial" w:cs="Arial"/>
          <w:b/>
        </w:rPr>
      </w:pPr>
    </w:p>
    <w:p w14:paraId="124EF307" w14:textId="59DC1ED0" w:rsidR="00976372" w:rsidRPr="004F021E" w:rsidRDefault="004F021E" w:rsidP="004F021E">
      <w:pPr>
        <w:rPr>
          <w:rFonts w:ascii="Arial" w:hAnsi="Arial" w:cs="Arial"/>
        </w:rPr>
      </w:pPr>
      <w:r w:rsidRPr="004F021E">
        <w:rPr>
          <w:rFonts w:ascii="Arial" w:hAnsi="Arial" w:cs="Arial"/>
        </w:rPr>
        <w:t xml:space="preserve">You will receive feedback on your </w:t>
      </w:r>
      <w:r w:rsidR="00D23C46">
        <w:rPr>
          <w:rFonts w:ascii="Arial" w:hAnsi="Arial" w:cs="Arial"/>
        </w:rPr>
        <w:t>work as a TA</w:t>
      </w:r>
      <w:r w:rsidRPr="004F021E">
        <w:rPr>
          <w:rFonts w:ascii="Arial" w:hAnsi="Arial" w:cs="Arial"/>
        </w:rPr>
        <w:t xml:space="preserve"> through a formal departmental evaluation at the end of the semester appointment.  This evaluation will state whether your work performance (meeting of expectations) was above satisfactory, satisfactory, or less than satisfactory, and may include written comments.  Little written feedback does not indicate poor performance. If you would like more detailed feedback on your work, request that from your supervisor </w:t>
      </w:r>
      <w:r w:rsidR="00976372" w:rsidRPr="004F021E">
        <w:rPr>
          <w:rFonts w:ascii="Arial" w:hAnsi="Arial" w:cs="Arial"/>
        </w:rPr>
        <w:t>and make use of the many other teaching resources available to you (</w:t>
      </w:r>
      <w:r w:rsidR="00857F59" w:rsidRPr="00465DBB">
        <w:rPr>
          <w:rFonts w:ascii="Arial" w:hAnsi="Arial" w:cs="Arial"/>
          <w:color w:val="EE0000"/>
        </w:rPr>
        <w:t>see “Resources” below</w:t>
      </w:r>
      <w:r w:rsidR="00976372" w:rsidRPr="004F021E">
        <w:rPr>
          <w:rFonts w:ascii="Arial" w:hAnsi="Arial" w:cs="Arial"/>
        </w:rPr>
        <w:t>).</w:t>
      </w:r>
    </w:p>
    <w:p w14:paraId="79CDFD33" w14:textId="77777777" w:rsidR="00976372" w:rsidRPr="004F021E" w:rsidRDefault="00976372" w:rsidP="00DB5E2C">
      <w:pPr>
        <w:rPr>
          <w:rFonts w:ascii="Arial" w:hAnsi="Arial" w:cs="Arial"/>
        </w:rPr>
      </w:pPr>
    </w:p>
    <w:p w14:paraId="7B799132" w14:textId="0A422D4A" w:rsidR="00976372" w:rsidRPr="000517A9" w:rsidRDefault="00976372" w:rsidP="00DB5E2C">
      <w:pPr>
        <w:rPr>
          <w:rFonts w:ascii="Arial" w:hAnsi="Arial" w:cs="Arial"/>
        </w:rPr>
      </w:pPr>
      <w:r w:rsidRPr="000517A9">
        <w:rPr>
          <w:rFonts w:ascii="Arial" w:eastAsia="Times New Roman" w:hAnsi="Arial" w:cs="Arial"/>
          <w:color w:val="000000"/>
        </w:rPr>
        <w:t>Two consecutive semesters of unsatisfactory ratings (scores of 1 or 2) with no improvement or clear plan to improve are very likely to result in removal from the TA pool.  This would include loss of your stipend and the associated tuition waiver.  We will make every effort to assist students in avoiding this situation by offering help with learning about teaching (</w:t>
      </w:r>
      <w:r w:rsidRPr="00465DBB">
        <w:rPr>
          <w:rFonts w:ascii="Arial" w:eastAsia="Times New Roman" w:hAnsi="Arial" w:cs="Arial"/>
          <w:color w:val="EE0000"/>
        </w:rPr>
        <w:t xml:space="preserve">see </w:t>
      </w:r>
      <w:r w:rsidR="00857F59" w:rsidRPr="00465DBB">
        <w:rPr>
          <w:rFonts w:ascii="Arial" w:eastAsia="Times New Roman" w:hAnsi="Arial" w:cs="Arial"/>
          <w:color w:val="EE0000"/>
        </w:rPr>
        <w:t>“Resources”" below</w:t>
      </w:r>
      <w:r w:rsidRPr="000517A9">
        <w:rPr>
          <w:rFonts w:ascii="Arial" w:eastAsia="Times New Roman" w:hAnsi="Arial" w:cs="Arial"/>
          <w:color w:val="000000"/>
        </w:rPr>
        <w:t xml:space="preserve">) and accommodating, where possible, circumstances where other life and work circumstances are in conflict with your teaching (see </w:t>
      </w:r>
      <w:r w:rsidRPr="00465DBB">
        <w:rPr>
          <w:rFonts w:ascii="Arial" w:eastAsia="Times New Roman" w:hAnsi="Arial" w:cs="Arial"/>
          <w:color w:val="EE0000"/>
        </w:rPr>
        <w:t>appendix 2</w:t>
      </w:r>
      <w:r w:rsidRPr="000517A9">
        <w:rPr>
          <w:rFonts w:ascii="Arial" w:eastAsia="Times New Roman" w:hAnsi="Arial" w:cs="Arial"/>
          <w:color w:val="000000"/>
        </w:rPr>
        <w:t>).</w:t>
      </w:r>
    </w:p>
    <w:p w14:paraId="5B762147" w14:textId="119798D6" w:rsidR="00976372" w:rsidRPr="000517A9" w:rsidRDefault="00976372" w:rsidP="00DB5E2C">
      <w:pPr>
        <w:rPr>
          <w:rFonts w:ascii="Arial" w:hAnsi="Arial" w:cs="Arial"/>
          <w:i/>
        </w:rPr>
      </w:pPr>
    </w:p>
    <w:p w14:paraId="5DE77DDB" w14:textId="76CA90B0" w:rsidR="00976372" w:rsidRPr="000517A9" w:rsidRDefault="00976372" w:rsidP="000517A9">
      <w:pPr>
        <w:rPr>
          <w:rFonts w:ascii="Arial" w:hAnsi="Arial" w:cs="Arial"/>
          <w:b/>
        </w:rPr>
      </w:pPr>
      <w:r w:rsidRPr="000517A9">
        <w:rPr>
          <w:rFonts w:ascii="Arial" w:hAnsi="Arial" w:cs="Arial"/>
          <w:b/>
        </w:rPr>
        <w:t>Resources for improving your teaching and balancing teaching and other responsibilities (no easy task!).</w:t>
      </w:r>
      <w:r w:rsidRPr="000517A9">
        <w:rPr>
          <w:rFonts w:ascii="Arial" w:hAnsi="Arial" w:cs="Arial"/>
        </w:rPr>
        <w:t xml:space="preserve">  These resources should be used by TA’s with an unsatisfactory rating, and anyone wanting to grow as a teacher.</w:t>
      </w:r>
    </w:p>
    <w:p w14:paraId="14D41BF8" w14:textId="77777777" w:rsidR="00976372" w:rsidRPr="000517A9" w:rsidRDefault="00976372" w:rsidP="00DB5E2C">
      <w:pPr>
        <w:rPr>
          <w:rFonts w:ascii="Arial" w:hAnsi="Arial" w:cs="Arial"/>
        </w:rPr>
      </w:pPr>
    </w:p>
    <w:p w14:paraId="2841B1AB" w14:textId="77777777" w:rsidR="00976372" w:rsidRPr="000517A9" w:rsidRDefault="00976372" w:rsidP="0017586C">
      <w:pPr>
        <w:pStyle w:val="ListParagraph"/>
        <w:numPr>
          <w:ilvl w:val="0"/>
          <w:numId w:val="34"/>
        </w:numPr>
        <w:rPr>
          <w:rFonts w:ascii="Arial" w:hAnsi="Arial" w:cs="Arial"/>
        </w:rPr>
      </w:pPr>
      <w:r w:rsidRPr="000517A9">
        <w:rPr>
          <w:rFonts w:ascii="Arial" w:hAnsi="Arial" w:cs="Arial"/>
        </w:rPr>
        <w:t>Ask your teaching supervisor for the class you are TA’ing.  In the case of an unsatisfactory rating, TA and supervisor will meet to make a written plan for improvement.</w:t>
      </w:r>
    </w:p>
    <w:p w14:paraId="7B49A5EA" w14:textId="77777777" w:rsidR="00976372" w:rsidRPr="000517A9" w:rsidRDefault="00976372" w:rsidP="0017586C">
      <w:pPr>
        <w:pStyle w:val="ListParagraph"/>
        <w:numPr>
          <w:ilvl w:val="0"/>
          <w:numId w:val="34"/>
        </w:numPr>
        <w:rPr>
          <w:rFonts w:ascii="Arial" w:hAnsi="Arial" w:cs="Arial"/>
        </w:rPr>
      </w:pPr>
      <w:r w:rsidRPr="000517A9">
        <w:rPr>
          <w:rFonts w:ascii="Arial" w:hAnsi="Arial" w:cs="Arial"/>
        </w:rPr>
        <w:t>Ask your faculty advisor (PI)</w:t>
      </w:r>
    </w:p>
    <w:p w14:paraId="536EF612" w14:textId="77777777" w:rsidR="00976372" w:rsidRPr="000517A9" w:rsidRDefault="00976372" w:rsidP="0017586C">
      <w:pPr>
        <w:pStyle w:val="ListParagraph"/>
        <w:numPr>
          <w:ilvl w:val="0"/>
          <w:numId w:val="34"/>
        </w:numPr>
        <w:rPr>
          <w:rFonts w:ascii="Arial" w:hAnsi="Arial" w:cs="Arial"/>
        </w:rPr>
      </w:pPr>
      <w:r w:rsidRPr="000517A9">
        <w:rPr>
          <w:rFonts w:ascii="Arial" w:hAnsi="Arial" w:cs="Arial"/>
        </w:rPr>
        <w:t>Reach out to our teaching faculty (Dixon, Charrel-Dennis, Marks, Su, Kraft)</w:t>
      </w:r>
    </w:p>
    <w:p w14:paraId="62E2F850" w14:textId="420860E5" w:rsidR="00976372" w:rsidRPr="000517A9" w:rsidRDefault="00976372" w:rsidP="0017586C">
      <w:pPr>
        <w:pStyle w:val="ListParagraph"/>
        <w:numPr>
          <w:ilvl w:val="0"/>
          <w:numId w:val="34"/>
        </w:numPr>
        <w:rPr>
          <w:rFonts w:ascii="Arial" w:hAnsi="Arial" w:cs="Arial"/>
        </w:rPr>
      </w:pPr>
      <w:r w:rsidRPr="000517A9">
        <w:rPr>
          <w:rFonts w:ascii="Arial" w:hAnsi="Arial" w:cs="Arial"/>
        </w:rPr>
        <w:t>Talk to senior graduate students or other faculty who are accomplished teachers</w:t>
      </w:r>
    </w:p>
    <w:p w14:paraId="385D04DB" w14:textId="77777777" w:rsidR="00976372" w:rsidRPr="000517A9" w:rsidRDefault="00976372" w:rsidP="0017586C">
      <w:pPr>
        <w:pStyle w:val="ListParagraph"/>
        <w:numPr>
          <w:ilvl w:val="0"/>
          <w:numId w:val="34"/>
        </w:numPr>
        <w:rPr>
          <w:rFonts w:ascii="Arial" w:hAnsi="Arial" w:cs="Arial"/>
        </w:rPr>
      </w:pPr>
      <w:r w:rsidRPr="000517A9">
        <w:rPr>
          <w:rFonts w:ascii="Arial" w:hAnsi="Arial" w:cs="Arial"/>
        </w:rPr>
        <w:t>Attend departmental discussions and workshops on teaching</w:t>
      </w:r>
    </w:p>
    <w:p w14:paraId="63901FB2" w14:textId="77777777" w:rsidR="00976372" w:rsidRPr="000517A9" w:rsidRDefault="00976372" w:rsidP="0017586C">
      <w:pPr>
        <w:pStyle w:val="ListParagraph"/>
        <w:numPr>
          <w:ilvl w:val="0"/>
          <w:numId w:val="34"/>
        </w:numPr>
        <w:rPr>
          <w:rFonts w:ascii="Arial" w:hAnsi="Arial" w:cs="Arial"/>
        </w:rPr>
      </w:pPr>
      <w:r w:rsidRPr="000517A9">
        <w:rPr>
          <w:rFonts w:ascii="Arial" w:hAnsi="Arial" w:cs="Arial"/>
        </w:rPr>
        <w:t xml:space="preserve">FSU Center for the Advancement of Teaching: </w:t>
      </w:r>
      <w:hyperlink r:id="rId20" w:history="1">
        <w:r w:rsidRPr="00DB5E2C">
          <w:rPr>
            <w:rStyle w:val="Hyperlink"/>
            <w:rFonts w:ascii="Arial" w:hAnsi="Arial" w:cs="Arial"/>
          </w:rPr>
          <w:t>https://teaching.fsu.edu/</w:t>
        </w:r>
      </w:hyperlink>
      <w:r w:rsidRPr="000517A9">
        <w:rPr>
          <w:rFonts w:ascii="Arial" w:hAnsi="Arial" w:cs="Arial"/>
        </w:rPr>
        <w:t>.  CAT runs workshops and reading groups, and will do individual consultations.  Anyone interested in developing as a teacher is strongly encouraged to work with CAT.</w:t>
      </w:r>
    </w:p>
    <w:p w14:paraId="2B1CDD36" w14:textId="77777777" w:rsidR="00976372" w:rsidRPr="000517A9" w:rsidRDefault="00976372" w:rsidP="0017586C">
      <w:pPr>
        <w:pStyle w:val="ListParagraph"/>
        <w:numPr>
          <w:ilvl w:val="0"/>
          <w:numId w:val="34"/>
        </w:numPr>
        <w:rPr>
          <w:rFonts w:ascii="Arial" w:hAnsi="Arial" w:cs="Arial"/>
        </w:rPr>
      </w:pPr>
      <w:r w:rsidRPr="000517A9">
        <w:rPr>
          <w:rFonts w:ascii="Arial" w:hAnsi="Arial" w:cs="Arial"/>
        </w:rPr>
        <w:t>Take the Scientific Teaching course offered in our department every other year (Ellen Granger, instructor).</w:t>
      </w:r>
    </w:p>
    <w:p w14:paraId="0D5F2987" w14:textId="77777777" w:rsidR="00976372" w:rsidRPr="000517A9" w:rsidRDefault="00976372" w:rsidP="0017586C">
      <w:pPr>
        <w:pStyle w:val="ListParagraph"/>
        <w:numPr>
          <w:ilvl w:val="0"/>
          <w:numId w:val="34"/>
        </w:numPr>
        <w:rPr>
          <w:rFonts w:ascii="Arial" w:hAnsi="Arial" w:cs="Arial"/>
        </w:rPr>
      </w:pPr>
      <w:r w:rsidRPr="000517A9">
        <w:rPr>
          <w:rFonts w:ascii="Arial" w:hAnsi="Arial" w:cs="Arial"/>
        </w:rPr>
        <w:t xml:space="preserve">Make use of the University Counseling Center </w:t>
      </w:r>
      <w:hyperlink r:id="rId21" w:history="1">
        <w:r w:rsidRPr="00DB5E2C">
          <w:rPr>
            <w:rStyle w:val="Hyperlink"/>
            <w:rFonts w:ascii="Arial" w:hAnsi="Arial" w:cs="Arial"/>
          </w:rPr>
          <w:t>https://counseling.fsu.edu/</w:t>
        </w:r>
      </w:hyperlink>
    </w:p>
    <w:p w14:paraId="16C8C968" w14:textId="77777777" w:rsidR="00976372" w:rsidRPr="000517A9" w:rsidRDefault="00976372" w:rsidP="00DB5E2C">
      <w:pPr>
        <w:rPr>
          <w:rFonts w:ascii="Arial" w:hAnsi="Arial" w:cs="Arial"/>
        </w:rPr>
      </w:pPr>
    </w:p>
    <w:p w14:paraId="2FE35873" w14:textId="541DA3C7" w:rsidR="00976372" w:rsidRPr="000517A9" w:rsidRDefault="00976372" w:rsidP="000517A9">
      <w:pPr>
        <w:rPr>
          <w:rFonts w:ascii="Arial" w:hAnsi="Arial" w:cs="Arial"/>
          <w:b/>
        </w:rPr>
      </w:pPr>
      <w:r w:rsidRPr="000517A9">
        <w:rPr>
          <w:rFonts w:ascii="Arial" w:hAnsi="Arial" w:cs="Arial"/>
          <w:b/>
        </w:rPr>
        <w:t>When life or work circumstances conflict with your teaching</w:t>
      </w:r>
    </w:p>
    <w:p w14:paraId="3FC4FA0F" w14:textId="77777777" w:rsidR="00976372" w:rsidRPr="000517A9" w:rsidRDefault="00976372" w:rsidP="000517A9">
      <w:pPr>
        <w:rPr>
          <w:rFonts w:ascii="Arial" w:hAnsi="Arial" w:cs="Arial"/>
          <w:color w:val="000000"/>
        </w:rPr>
      </w:pPr>
      <w:r w:rsidRPr="000517A9">
        <w:rPr>
          <w:rFonts w:ascii="Arial" w:hAnsi="Arial" w:cs="Arial"/>
          <w:color w:val="000000"/>
        </w:rPr>
        <w:t>We will make every effort to assist students:</w:t>
      </w:r>
    </w:p>
    <w:p w14:paraId="02B9F9D4" w14:textId="77777777" w:rsidR="00976372" w:rsidRPr="000517A9" w:rsidRDefault="00976372" w:rsidP="0017586C">
      <w:pPr>
        <w:pStyle w:val="ListParagraph"/>
        <w:numPr>
          <w:ilvl w:val="0"/>
          <w:numId w:val="33"/>
        </w:numPr>
        <w:rPr>
          <w:rFonts w:ascii="Arial" w:hAnsi="Arial" w:cs="Arial"/>
          <w:color w:val="000000"/>
        </w:rPr>
      </w:pPr>
      <w:r w:rsidRPr="000517A9">
        <w:rPr>
          <w:rFonts w:ascii="Arial" w:hAnsi="Arial" w:cs="Arial"/>
          <w:color w:val="000000"/>
        </w:rPr>
        <w:t>Who need temporary or full-semester non-classroom assignments due to life or health circumstances. If you are experiencing such circumstances, please discuss these with your teaching supervisor, and Associate Chair for Graduate Studies, or the Chair as soon as possible.</w:t>
      </w:r>
      <w:r w:rsidRPr="00DB5E2C">
        <w:rPr>
          <w:rStyle w:val="apple-converted-space"/>
          <w:rFonts w:ascii="Arial" w:eastAsiaTheme="majorEastAsia" w:hAnsi="Arial" w:cs="Arial"/>
          <w:color w:val="000000"/>
        </w:rPr>
        <w:t> </w:t>
      </w:r>
      <w:r w:rsidRPr="000517A9">
        <w:rPr>
          <w:rFonts w:ascii="Arial" w:hAnsi="Arial" w:cs="Arial"/>
          <w:color w:val="000000"/>
        </w:rPr>
        <w:t> </w:t>
      </w:r>
    </w:p>
    <w:p w14:paraId="33B1EE77" w14:textId="77777777" w:rsidR="00976372" w:rsidRPr="000517A9" w:rsidRDefault="00976372" w:rsidP="0017586C">
      <w:pPr>
        <w:pStyle w:val="ListParagraph"/>
        <w:numPr>
          <w:ilvl w:val="0"/>
          <w:numId w:val="33"/>
        </w:numPr>
        <w:rPr>
          <w:rFonts w:ascii="Arial" w:hAnsi="Arial" w:cs="Arial"/>
          <w:color w:val="000000"/>
        </w:rPr>
      </w:pPr>
      <w:r w:rsidRPr="000517A9">
        <w:rPr>
          <w:rFonts w:ascii="Arial" w:hAnsi="Arial" w:cs="Arial"/>
        </w:rPr>
        <w:t>Whose research presents a time-sensitive conflict with teaching time.  Research should generally be scheduled to accommodate TA duties.  In the rare cases where this is impossible (e.g. time-sensitive research conflicts with wet lab or teaching time) it is the responsibility of the TA and their faculty advisor (PI) to communicate with the teaching supervisor and Associate Chair for Graduate Studies about whether an accommodation can be made.</w:t>
      </w:r>
      <w:bookmarkEnd w:id="161"/>
    </w:p>
    <w:p w14:paraId="4C162AC4" w14:textId="516062D8" w:rsidR="00EC2CD8" w:rsidRDefault="00EC2CD8"/>
    <w:p w14:paraId="5CF0F16B" w14:textId="226A81B2" w:rsidR="008041E8" w:rsidRDefault="008041E8" w:rsidP="00174D64">
      <w:pPr>
        <w:jc w:val="right"/>
      </w:pPr>
      <w:hyperlink w:anchor="TABLE_OF_CONTENTS" w:history="1">
        <w:r w:rsidRPr="008041E8">
          <w:rPr>
            <w:rStyle w:val="Hyperlink"/>
          </w:rPr>
          <w:t>Back to Table of Contents</w:t>
        </w:r>
      </w:hyperlink>
    </w:p>
    <w:p w14:paraId="38ACE688" w14:textId="69E146A4" w:rsidR="008041E8" w:rsidRDefault="008041E8">
      <w:r>
        <w:br w:type="page"/>
      </w:r>
    </w:p>
    <w:p w14:paraId="5DACB4CC" w14:textId="7836C317" w:rsidR="00732642" w:rsidRDefault="00732642" w:rsidP="00355149">
      <w:pPr>
        <w:pStyle w:val="Heading2"/>
      </w:pPr>
      <w:bookmarkStart w:id="162" w:name="_Toc207870815"/>
      <w:r>
        <w:t xml:space="preserve">APPENDIX </w:t>
      </w:r>
      <w:r w:rsidR="00172084">
        <w:t>N</w:t>
      </w:r>
      <w:r>
        <w:t>:  Graduate Student and Postdoctoral Instructors of Record</w:t>
      </w:r>
      <w:bookmarkEnd w:id="162"/>
    </w:p>
    <w:p w14:paraId="45A0D9FD" w14:textId="77777777" w:rsidR="00732642" w:rsidRDefault="00732642" w:rsidP="00732642"/>
    <w:p w14:paraId="46D79D9F" w14:textId="77777777" w:rsidR="00732642" w:rsidRPr="000517A9" w:rsidRDefault="00732642" w:rsidP="00732642">
      <w:pPr>
        <w:spacing w:after="240"/>
        <w:jc w:val="center"/>
        <w:rPr>
          <w:rFonts w:ascii="Arial" w:hAnsi="Arial" w:cs="Arial"/>
        </w:rPr>
      </w:pPr>
      <w:r w:rsidRPr="000517A9">
        <w:rPr>
          <w:rFonts w:ascii="Arial" w:hAnsi="Arial" w:cs="Arial"/>
          <w:b/>
        </w:rPr>
        <w:t>Standard Operating Procedure for Graduate Student / Post Doc Instructors of Record</w:t>
      </w:r>
      <w:r w:rsidRPr="000517A9">
        <w:rPr>
          <w:rFonts w:ascii="Arial" w:hAnsi="Arial" w:cs="Arial"/>
        </w:rPr>
        <w:t xml:space="preserve"> </w:t>
      </w:r>
    </w:p>
    <w:p w14:paraId="58C6A704" w14:textId="77777777" w:rsidR="00732642" w:rsidRPr="000517A9" w:rsidRDefault="00732642" w:rsidP="00732642">
      <w:pPr>
        <w:spacing w:before="240" w:after="240"/>
        <w:rPr>
          <w:rFonts w:ascii="Arial" w:hAnsi="Arial" w:cs="Arial"/>
          <w:b/>
        </w:rPr>
      </w:pPr>
      <w:r w:rsidRPr="000517A9">
        <w:rPr>
          <w:rFonts w:ascii="Arial" w:hAnsi="Arial" w:cs="Arial"/>
          <w:b/>
        </w:rPr>
        <w:t>The role of Graduate Student and Postdoc Instructors of Record (IORs)</w:t>
      </w:r>
    </w:p>
    <w:p w14:paraId="58021E84" w14:textId="77777777" w:rsidR="00732642" w:rsidRPr="000517A9" w:rsidRDefault="00732642" w:rsidP="0017586C">
      <w:pPr>
        <w:widowControl/>
        <w:numPr>
          <w:ilvl w:val="0"/>
          <w:numId w:val="31"/>
        </w:numPr>
        <w:autoSpaceDE/>
        <w:autoSpaceDN/>
        <w:spacing w:before="240" w:line="276" w:lineRule="auto"/>
        <w:rPr>
          <w:rFonts w:ascii="Arial" w:hAnsi="Arial" w:cs="Arial"/>
        </w:rPr>
      </w:pPr>
      <w:r w:rsidRPr="000517A9">
        <w:rPr>
          <w:rFonts w:ascii="Arial" w:hAnsi="Arial" w:cs="Arial"/>
        </w:rPr>
        <w:t>When we don’t have enough faculty to cover all the courses required to serve our majors and other constituencies, graduate student or post doc IORs allow us to offer the courses our undergraduates need.</w:t>
      </w:r>
    </w:p>
    <w:p w14:paraId="64599487" w14:textId="77777777" w:rsidR="00732642" w:rsidRPr="000517A9" w:rsidRDefault="00732642" w:rsidP="0017586C">
      <w:pPr>
        <w:widowControl/>
        <w:numPr>
          <w:ilvl w:val="0"/>
          <w:numId w:val="31"/>
        </w:numPr>
        <w:autoSpaceDE/>
        <w:autoSpaceDN/>
        <w:spacing w:line="276" w:lineRule="auto"/>
        <w:rPr>
          <w:rFonts w:ascii="Arial" w:hAnsi="Arial" w:cs="Arial"/>
        </w:rPr>
      </w:pPr>
      <w:r w:rsidRPr="000517A9">
        <w:rPr>
          <w:rFonts w:ascii="Arial" w:hAnsi="Arial" w:cs="Arial"/>
        </w:rPr>
        <w:t>In assigning IORs we maintain our high educational standards by choosing individuals who are effective instructors, experts in the material to be covered, and have high motivation to be IORs.</w:t>
      </w:r>
    </w:p>
    <w:p w14:paraId="5BA3F26E" w14:textId="77777777" w:rsidR="00732642" w:rsidRPr="000517A9" w:rsidRDefault="00732642" w:rsidP="0017586C">
      <w:pPr>
        <w:widowControl/>
        <w:numPr>
          <w:ilvl w:val="0"/>
          <w:numId w:val="31"/>
        </w:numPr>
        <w:autoSpaceDE/>
        <w:autoSpaceDN/>
        <w:spacing w:line="276" w:lineRule="auto"/>
        <w:rPr>
          <w:rFonts w:ascii="Arial" w:hAnsi="Arial" w:cs="Arial"/>
        </w:rPr>
      </w:pPr>
      <w:r w:rsidRPr="000517A9">
        <w:rPr>
          <w:rFonts w:ascii="Arial" w:hAnsi="Arial" w:cs="Arial"/>
        </w:rPr>
        <w:t xml:space="preserve">In assigning IORs we adhere to university-level requirements for graduate IORs and adjunct instructors. </w:t>
      </w:r>
    </w:p>
    <w:p w14:paraId="3B985BAD" w14:textId="77777777" w:rsidR="00732642" w:rsidRPr="000517A9" w:rsidRDefault="00732642" w:rsidP="0017586C">
      <w:pPr>
        <w:widowControl/>
        <w:numPr>
          <w:ilvl w:val="0"/>
          <w:numId w:val="31"/>
        </w:numPr>
        <w:autoSpaceDE/>
        <w:autoSpaceDN/>
        <w:spacing w:after="240" w:line="276" w:lineRule="auto"/>
        <w:rPr>
          <w:rFonts w:ascii="Arial" w:hAnsi="Arial" w:cs="Arial"/>
        </w:rPr>
      </w:pPr>
      <w:r w:rsidRPr="000517A9">
        <w:rPr>
          <w:rFonts w:ascii="Arial" w:hAnsi="Arial" w:cs="Arial"/>
        </w:rPr>
        <w:t xml:space="preserve">Being IOR benefits those graduate students and postdocs who are seeking teaching-focused academic careers. </w:t>
      </w:r>
      <w:r w:rsidRPr="000517A9">
        <w:rPr>
          <w:rFonts w:ascii="Arial" w:eastAsia="Times New Roman" w:hAnsi="Arial" w:cs="Arial"/>
          <w:sz w:val="14"/>
          <w:szCs w:val="14"/>
        </w:rPr>
        <w:t xml:space="preserve">   </w:t>
      </w:r>
      <w:r w:rsidRPr="000517A9">
        <w:rPr>
          <w:rFonts w:ascii="Arial" w:hAnsi="Arial" w:cs="Arial"/>
        </w:rPr>
        <w:t xml:space="preserve"> </w:t>
      </w:r>
    </w:p>
    <w:p w14:paraId="5F01BD09" w14:textId="77777777" w:rsidR="00732642" w:rsidRPr="000517A9" w:rsidRDefault="00732642" w:rsidP="00732642">
      <w:pPr>
        <w:spacing w:before="240" w:after="240"/>
        <w:rPr>
          <w:rFonts w:ascii="Arial" w:hAnsi="Arial" w:cs="Arial"/>
          <w:b/>
        </w:rPr>
      </w:pPr>
      <w:r w:rsidRPr="000517A9">
        <w:rPr>
          <w:rFonts w:ascii="Arial" w:hAnsi="Arial" w:cs="Arial"/>
          <w:b/>
        </w:rPr>
        <w:t>Procedures</w:t>
      </w:r>
    </w:p>
    <w:p w14:paraId="60BDDD28" w14:textId="2190FCD3" w:rsidR="00732642" w:rsidRPr="000517A9" w:rsidRDefault="00732642" w:rsidP="0017586C">
      <w:pPr>
        <w:widowControl/>
        <w:numPr>
          <w:ilvl w:val="0"/>
          <w:numId w:val="29"/>
        </w:numPr>
        <w:autoSpaceDE/>
        <w:autoSpaceDN/>
        <w:spacing w:before="240" w:line="276" w:lineRule="auto"/>
        <w:rPr>
          <w:rFonts w:ascii="Arial" w:hAnsi="Arial" w:cs="Arial"/>
        </w:rPr>
      </w:pPr>
      <w:r w:rsidRPr="000517A9">
        <w:rPr>
          <w:rFonts w:ascii="Arial" w:hAnsi="Arial" w:cs="Arial"/>
        </w:rPr>
        <w:t xml:space="preserve">Graduate students or post docs who are eligible and would like to be IOR while still in our program indicate their interest via this </w:t>
      </w:r>
      <w:hyperlink r:id="rId22">
        <w:r w:rsidRPr="000517A9">
          <w:rPr>
            <w:rFonts w:ascii="Arial" w:hAnsi="Arial" w:cs="Arial"/>
            <w:color w:val="1155CC"/>
            <w:u w:val="single"/>
          </w:rPr>
          <w:t>Qualtrics form</w:t>
        </w:r>
      </w:hyperlink>
      <w:r w:rsidRPr="000517A9">
        <w:rPr>
          <w:rFonts w:ascii="Arial" w:hAnsi="Arial" w:cs="Arial"/>
        </w:rPr>
        <w:t>.</w:t>
      </w:r>
      <w:r w:rsidR="00E114D7">
        <w:rPr>
          <w:rFonts w:ascii="Arial" w:hAnsi="Arial" w:cs="Arial"/>
        </w:rPr>
        <w:t xml:space="preserve"> If the form link is broken, contact the Associate Chair for Curriculum.</w:t>
      </w:r>
    </w:p>
    <w:p w14:paraId="6EDA2E08" w14:textId="77777777" w:rsidR="00732642" w:rsidRPr="000517A9" w:rsidRDefault="00732642" w:rsidP="0017586C">
      <w:pPr>
        <w:widowControl/>
        <w:numPr>
          <w:ilvl w:val="0"/>
          <w:numId w:val="29"/>
        </w:numPr>
        <w:autoSpaceDE/>
        <w:autoSpaceDN/>
        <w:spacing w:line="276" w:lineRule="auto"/>
        <w:rPr>
          <w:rFonts w:ascii="Arial" w:hAnsi="Arial" w:cs="Arial"/>
        </w:rPr>
      </w:pPr>
      <w:r w:rsidRPr="000517A9">
        <w:rPr>
          <w:rFonts w:ascii="Arial" w:hAnsi="Arial" w:cs="Arial"/>
        </w:rPr>
        <w:t>Courses for which we need IORs will be identified by the Associate Chair for Curriculum in consultation with the curriculum committee</w:t>
      </w:r>
    </w:p>
    <w:p w14:paraId="4324D554" w14:textId="77777777" w:rsidR="00732642" w:rsidRPr="000517A9" w:rsidRDefault="00732642" w:rsidP="0017586C">
      <w:pPr>
        <w:widowControl/>
        <w:numPr>
          <w:ilvl w:val="0"/>
          <w:numId w:val="29"/>
        </w:numPr>
        <w:autoSpaceDE/>
        <w:autoSpaceDN/>
        <w:spacing w:line="276" w:lineRule="auto"/>
        <w:rPr>
          <w:rFonts w:ascii="Arial" w:hAnsi="Arial" w:cs="Arial"/>
        </w:rPr>
      </w:pPr>
      <w:r w:rsidRPr="000517A9">
        <w:rPr>
          <w:rFonts w:ascii="Arial" w:hAnsi="Arial" w:cs="Arial"/>
        </w:rPr>
        <w:t>The Associate Chair, with advice from faculty with expertise in the area of the course we need to fill, will identify eligible individuals from those that have expressed interest and invite them to apply.</w:t>
      </w:r>
    </w:p>
    <w:p w14:paraId="7718CB0F" w14:textId="77777777" w:rsidR="00732642" w:rsidRPr="000517A9" w:rsidRDefault="00732642" w:rsidP="0017586C">
      <w:pPr>
        <w:widowControl/>
        <w:numPr>
          <w:ilvl w:val="0"/>
          <w:numId w:val="29"/>
        </w:numPr>
        <w:autoSpaceDE/>
        <w:autoSpaceDN/>
        <w:spacing w:line="276" w:lineRule="auto"/>
        <w:rPr>
          <w:rFonts w:ascii="Arial" w:hAnsi="Arial" w:cs="Arial"/>
        </w:rPr>
      </w:pPr>
      <w:r w:rsidRPr="000517A9">
        <w:rPr>
          <w:rFonts w:ascii="Arial" w:hAnsi="Arial" w:cs="Arial"/>
        </w:rPr>
        <w:t>Applications will be submitted to the curriculum chair.</w:t>
      </w:r>
    </w:p>
    <w:p w14:paraId="0D32EC99" w14:textId="77777777" w:rsidR="00732642" w:rsidRPr="00E42EA3" w:rsidRDefault="00732642" w:rsidP="0017586C">
      <w:pPr>
        <w:widowControl/>
        <w:numPr>
          <w:ilvl w:val="0"/>
          <w:numId w:val="29"/>
        </w:numPr>
        <w:autoSpaceDE/>
        <w:autoSpaceDN/>
        <w:spacing w:line="276" w:lineRule="auto"/>
        <w:rPr>
          <w:rFonts w:ascii="Arial" w:hAnsi="Arial" w:cs="Arial"/>
        </w:rPr>
      </w:pPr>
      <w:r w:rsidRPr="00E42EA3">
        <w:rPr>
          <w:rFonts w:ascii="Arial" w:hAnsi="Arial" w:cs="Arial"/>
        </w:rPr>
        <w:t>Applications will be reviewed and decisions made by the curriculum chair and at least one faculty IOR for the course</w:t>
      </w:r>
    </w:p>
    <w:p w14:paraId="75AB5DA7" w14:textId="77777777" w:rsidR="00732642" w:rsidRPr="00E42EA3" w:rsidRDefault="00732642" w:rsidP="0017586C">
      <w:pPr>
        <w:widowControl/>
        <w:numPr>
          <w:ilvl w:val="0"/>
          <w:numId w:val="29"/>
        </w:numPr>
        <w:autoSpaceDE/>
        <w:autoSpaceDN/>
        <w:spacing w:line="276" w:lineRule="auto"/>
        <w:rPr>
          <w:rFonts w:ascii="Arial" w:hAnsi="Arial" w:cs="Arial"/>
        </w:rPr>
      </w:pPr>
      <w:r w:rsidRPr="00E42EA3">
        <w:rPr>
          <w:rFonts w:ascii="Arial" w:hAnsi="Arial" w:cs="Arial"/>
        </w:rPr>
        <w:t>TAs serving as IOR will receive additional compensation, up to 150% of base salary</w:t>
      </w:r>
    </w:p>
    <w:p w14:paraId="4A34D916" w14:textId="77777777" w:rsidR="00732642" w:rsidRPr="00E42EA3" w:rsidRDefault="00732642" w:rsidP="0017586C">
      <w:pPr>
        <w:widowControl/>
        <w:numPr>
          <w:ilvl w:val="0"/>
          <w:numId w:val="29"/>
        </w:numPr>
        <w:autoSpaceDE/>
        <w:autoSpaceDN/>
        <w:spacing w:line="276" w:lineRule="auto"/>
        <w:rPr>
          <w:rFonts w:ascii="Arial" w:hAnsi="Arial" w:cs="Arial"/>
        </w:rPr>
      </w:pPr>
      <w:r w:rsidRPr="00E42EA3">
        <w:rPr>
          <w:rFonts w:ascii="Arial" w:hAnsi="Arial" w:cs="Arial"/>
        </w:rPr>
        <w:t>Grad or postdoctoral IORs will have one or more mentors who collectively are responsible for</w:t>
      </w:r>
    </w:p>
    <w:p w14:paraId="6878FFED" w14:textId="77777777" w:rsidR="00732642" w:rsidRPr="00E42EA3" w:rsidRDefault="00732642" w:rsidP="0017586C">
      <w:pPr>
        <w:widowControl/>
        <w:numPr>
          <w:ilvl w:val="1"/>
          <w:numId w:val="29"/>
        </w:numPr>
        <w:autoSpaceDE/>
        <w:autoSpaceDN/>
        <w:spacing w:line="276" w:lineRule="auto"/>
        <w:rPr>
          <w:rFonts w:ascii="Arial" w:hAnsi="Arial" w:cs="Arial"/>
        </w:rPr>
      </w:pPr>
      <w:r w:rsidRPr="00E42EA3">
        <w:rPr>
          <w:rFonts w:ascii="Arial" w:eastAsia="Times New Roman" w:hAnsi="Arial" w:cs="Arial"/>
          <w:sz w:val="14"/>
          <w:szCs w:val="14"/>
        </w:rPr>
        <w:t xml:space="preserve"> </w:t>
      </w:r>
      <w:r w:rsidRPr="00E42EA3">
        <w:rPr>
          <w:rFonts w:ascii="Arial" w:hAnsi="Arial" w:cs="Arial"/>
        </w:rPr>
        <w:t>making sure they have access to materials for teaching the class (notes, slides, syllabus), and inviting the student to sit in on their class as preparation for teaching their own section.</w:t>
      </w:r>
    </w:p>
    <w:p w14:paraId="04FF0643" w14:textId="77777777" w:rsidR="00732642" w:rsidRPr="00E42EA3" w:rsidRDefault="00732642" w:rsidP="0017586C">
      <w:pPr>
        <w:widowControl/>
        <w:numPr>
          <w:ilvl w:val="1"/>
          <w:numId w:val="29"/>
        </w:numPr>
        <w:autoSpaceDE/>
        <w:autoSpaceDN/>
        <w:spacing w:line="276" w:lineRule="auto"/>
        <w:rPr>
          <w:rFonts w:ascii="Arial" w:hAnsi="Arial" w:cs="Arial"/>
        </w:rPr>
      </w:pPr>
      <w:r w:rsidRPr="00E42EA3">
        <w:rPr>
          <w:rFonts w:ascii="Arial" w:hAnsi="Arial" w:cs="Arial"/>
        </w:rPr>
        <w:t>being available to answer questions</w:t>
      </w:r>
    </w:p>
    <w:p w14:paraId="469FDFAD" w14:textId="77777777" w:rsidR="00732642" w:rsidRPr="00E42EA3" w:rsidRDefault="00732642" w:rsidP="0017586C">
      <w:pPr>
        <w:widowControl/>
        <w:numPr>
          <w:ilvl w:val="1"/>
          <w:numId w:val="29"/>
        </w:numPr>
        <w:autoSpaceDE/>
        <w:autoSpaceDN/>
        <w:spacing w:line="276" w:lineRule="auto"/>
        <w:rPr>
          <w:rFonts w:ascii="Arial" w:hAnsi="Arial" w:cs="Arial"/>
        </w:rPr>
      </w:pPr>
      <w:r w:rsidRPr="00E42EA3">
        <w:rPr>
          <w:rFonts w:ascii="Arial" w:eastAsia="Times New Roman" w:hAnsi="Arial" w:cs="Arial"/>
          <w:sz w:val="14"/>
          <w:szCs w:val="14"/>
        </w:rPr>
        <w:t xml:space="preserve"> </w:t>
      </w:r>
      <w:r w:rsidRPr="00E42EA3">
        <w:rPr>
          <w:rFonts w:ascii="Arial" w:hAnsi="Arial" w:cs="Arial"/>
        </w:rPr>
        <w:t>watching them teach at least one class and giving feedback</w:t>
      </w:r>
    </w:p>
    <w:p w14:paraId="7E54D78C" w14:textId="77777777" w:rsidR="00732642" w:rsidRPr="00E42EA3" w:rsidRDefault="00732642" w:rsidP="0017586C">
      <w:pPr>
        <w:widowControl/>
        <w:numPr>
          <w:ilvl w:val="1"/>
          <w:numId w:val="29"/>
        </w:numPr>
        <w:autoSpaceDE/>
        <w:autoSpaceDN/>
        <w:spacing w:line="276" w:lineRule="auto"/>
        <w:rPr>
          <w:rFonts w:ascii="Arial" w:hAnsi="Arial" w:cs="Arial"/>
        </w:rPr>
      </w:pPr>
      <w:r w:rsidRPr="00E42EA3">
        <w:rPr>
          <w:rFonts w:ascii="Arial" w:hAnsi="Arial" w:cs="Arial"/>
        </w:rPr>
        <w:t>Intervening/taking over if there is a crisis</w:t>
      </w:r>
    </w:p>
    <w:p w14:paraId="17DDFEB0" w14:textId="77777777" w:rsidR="00732642" w:rsidRPr="00E42EA3" w:rsidRDefault="00732642" w:rsidP="0017586C">
      <w:pPr>
        <w:widowControl/>
        <w:numPr>
          <w:ilvl w:val="1"/>
          <w:numId w:val="29"/>
        </w:numPr>
        <w:autoSpaceDE/>
        <w:autoSpaceDN/>
        <w:spacing w:after="240" w:line="276" w:lineRule="auto"/>
        <w:rPr>
          <w:rFonts w:ascii="Arial" w:hAnsi="Arial" w:cs="Arial"/>
        </w:rPr>
      </w:pPr>
      <w:r w:rsidRPr="00E42EA3">
        <w:rPr>
          <w:rFonts w:ascii="Arial" w:hAnsi="Arial" w:cs="Arial"/>
        </w:rPr>
        <w:t>De-briefing with the student at the end of the semester, including looking at course evaluations</w:t>
      </w:r>
    </w:p>
    <w:p w14:paraId="3A805DE9" w14:textId="77777777" w:rsidR="00732642" w:rsidRPr="00E42EA3" w:rsidRDefault="00732642" w:rsidP="00732642">
      <w:pPr>
        <w:spacing w:before="240" w:after="240"/>
        <w:rPr>
          <w:rFonts w:ascii="Arial" w:hAnsi="Arial" w:cs="Arial"/>
          <w:b/>
        </w:rPr>
      </w:pPr>
      <w:r w:rsidRPr="00E42EA3">
        <w:rPr>
          <w:rFonts w:ascii="Arial" w:hAnsi="Arial" w:cs="Arial"/>
        </w:rPr>
        <w:t xml:space="preserve"> </w:t>
      </w:r>
      <w:r w:rsidRPr="00E42EA3">
        <w:rPr>
          <w:rFonts w:ascii="Arial" w:hAnsi="Arial" w:cs="Arial"/>
          <w:b/>
        </w:rPr>
        <w:t>Eligibility</w:t>
      </w:r>
    </w:p>
    <w:p w14:paraId="699F816B" w14:textId="77777777" w:rsidR="00732642" w:rsidRPr="00E42EA3" w:rsidRDefault="00732642" w:rsidP="0017586C">
      <w:pPr>
        <w:widowControl/>
        <w:numPr>
          <w:ilvl w:val="0"/>
          <w:numId w:val="30"/>
        </w:numPr>
        <w:autoSpaceDE/>
        <w:autoSpaceDN/>
        <w:spacing w:before="240" w:line="276" w:lineRule="auto"/>
        <w:rPr>
          <w:rFonts w:ascii="Arial" w:hAnsi="Arial" w:cs="Arial"/>
        </w:rPr>
      </w:pPr>
      <w:r w:rsidRPr="00E42EA3">
        <w:rPr>
          <w:rFonts w:ascii="Arial" w:hAnsi="Arial" w:cs="Arial"/>
        </w:rPr>
        <w:t>Must have passed prelims and had their proposal approved by their committee.</w:t>
      </w:r>
    </w:p>
    <w:p w14:paraId="2734D48B" w14:textId="2685A00F" w:rsidR="00732642" w:rsidRPr="00E42EA3" w:rsidRDefault="00732642" w:rsidP="0017586C">
      <w:pPr>
        <w:widowControl/>
        <w:numPr>
          <w:ilvl w:val="0"/>
          <w:numId w:val="30"/>
        </w:numPr>
        <w:autoSpaceDE/>
        <w:autoSpaceDN/>
        <w:spacing w:line="276" w:lineRule="auto"/>
        <w:rPr>
          <w:rFonts w:ascii="Arial" w:hAnsi="Arial" w:cs="Arial"/>
        </w:rPr>
      </w:pPr>
      <w:r w:rsidRPr="00E42EA3">
        <w:rPr>
          <w:rFonts w:ascii="Arial" w:hAnsi="Arial" w:cs="Arial"/>
        </w:rPr>
        <w:t>Must have the appropriate level of</w:t>
      </w:r>
      <w:r w:rsidRPr="00E51697">
        <w:rPr>
          <w:rFonts w:ascii="Arial" w:hAnsi="Arial" w:cs="Arial"/>
        </w:rPr>
        <w:t xml:space="preserve"> TA certification through</w:t>
      </w:r>
      <w:r w:rsidR="00E51697" w:rsidRPr="00E51697">
        <w:rPr>
          <w:rFonts w:ascii="Arial" w:hAnsi="Arial" w:cs="Arial"/>
        </w:rPr>
        <w:t xml:space="preserve"> the</w:t>
      </w:r>
      <w:r w:rsidRPr="00E51697">
        <w:rPr>
          <w:rFonts w:ascii="Arial" w:hAnsi="Arial" w:cs="Arial"/>
        </w:rPr>
        <w:t xml:space="preserve"> </w:t>
      </w:r>
      <w:r w:rsidR="000517A9" w:rsidRPr="00E51697">
        <w:rPr>
          <w:rFonts w:ascii="Arial" w:hAnsi="Arial" w:cs="Arial"/>
        </w:rPr>
        <w:t>FSU C</w:t>
      </w:r>
      <w:r w:rsidR="00E51697" w:rsidRPr="00E51697">
        <w:rPr>
          <w:rFonts w:ascii="Arial" w:hAnsi="Arial" w:cs="Arial"/>
        </w:rPr>
        <w:t xml:space="preserve">enter for the </w:t>
      </w:r>
      <w:r w:rsidR="000517A9" w:rsidRPr="00E51697">
        <w:rPr>
          <w:rFonts w:ascii="Arial" w:hAnsi="Arial" w:cs="Arial"/>
        </w:rPr>
        <w:t>A</w:t>
      </w:r>
      <w:r w:rsidR="00E51697" w:rsidRPr="00E51697">
        <w:rPr>
          <w:rFonts w:ascii="Arial" w:hAnsi="Arial" w:cs="Arial"/>
        </w:rPr>
        <w:t xml:space="preserve">dvancement of </w:t>
      </w:r>
      <w:r w:rsidR="000517A9" w:rsidRPr="00E51697">
        <w:rPr>
          <w:rFonts w:ascii="Arial" w:hAnsi="Arial" w:cs="Arial"/>
        </w:rPr>
        <w:t>T</w:t>
      </w:r>
      <w:r w:rsidR="00E51697" w:rsidRPr="00E51697">
        <w:rPr>
          <w:rFonts w:ascii="Arial" w:hAnsi="Arial" w:cs="Arial"/>
        </w:rPr>
        <w:t>eaching</w:t>
      </w:r>
      <w:r w:rsidRPr="00E51697">
        <w:rPr>
          <w:rFonts w:ascii="Arial" w:hAnsi="Arial" w:cs="Arial"/>
        </w:rPr>
        <w:t>.</w:t>
      </w:r>
      <w:r w:rsidRPr="00E42EA3">
        <w:rPr>
          <w:rFonts w:ascii="Arial" w:hAnsi="Arial" w:cs="Arial"/>
        </w:rPr>
        <w:t xml:space="preserve">  </w:t>
      </w:r>
      <w:r w:rsidR="00E51697">
        <w:rPr>
          <w:rFonts w:ascii="Arial" w:hAnsi="Arial" w:cs="Arial"/>
        </w:rPr>
        <w:t>Consult the CAT webpages for information on their resources.</w:t>
      </w:r>
    </w:p>
    <w:p w14:paraId="30CA96D6" w14:textId="0B2B47F6" w:rsidR="00732642" w:rsidRPr="00E42EA3" w:rsidRDefault="00732642" w:rsidP="0017586C">
      <w:pPr>
        <w:widowControl/>
        <w:numPr>
          <w:ilvl w:val="1"/>
          <w:numId w:val="30"/>
        </w:numPr>
        <w:autoSpaceDE/>
        <w:autoSpaceDN/>
        <w:spacing w:line="276" w:lineRule="auto"/>
        <w:rPr>
          <w:rFonts w:ascii="Arial" w:hAnsi="Arial" w:cs="Arial"/>
        </w:rPr>
      </w:pPr>
      <w:r w:rsidRPr="00E42EA3">
        <w:rPr>
          <w:rFonts w:ascii="Arial" w:hAnsi="Arial" w:cs="Arial"/>
        </w:rPr>
        <w:t xml:space="preserve">Being IOR for 1000-2000 level courses requires </w:t>
      </w:r>
      <w:r w:rsidR="00E51697">
        <w:rPr>
          <w:rFonts w:ascii="Arial" w:hAnsi="Arial" w:cs="Arial"/>
        </w:rPr>
        <w:t>CAT</w:t>
      </w:r>
      <w:r w:rsidRPr="00E42EA3">
        <w:rPr>
          <w:rFonts w:ascii="Arial" w:hAnsi="Arial" w:cs="Arial"/>
        </w:rPr>
        <w:t xml:space="preserve"> training </w:t>
      </w:r>
      <w:r w:rsidR="00E51697">
        <w:rPr>
          <w:rFonts w:ascii="Arial" w:hAnsi="Arial" w:cs="Arial"/>
        </w:rPr>
        <w:t>Modules</w:t>
      </w:r>
      <w:r w:rsidRPr="00E42EA3">
        <w:rPr>
          <w:rFonts w:ascii="Arial" w:hAnsi="Arial" w:cs="Arial"/>
        </w:rPr>
        <w:t xml:space="preserve"> 1 and 2, 18 hours of graduate coursework in the discipline and the Bio TA Workshop or equivalent Teaching in the Discipline training. </w:t>
      </w:r>
    </w:p>
    <w:p w14:paraId="67096E60" w14:textId="77777777" w:rsidR="00732642" w:rsidRPr="00E42EA3" w:rsidRDefault="00732642" w:rsidP="0017586C">
      <w:pPr>
        <w:widowControl/>
        <w:numPr>
          <w:ilvl w:val="1"/>
          <w:numId w:val="30"/>
        </w:numPr>
        <w:autoSpaceDE/>
        <w:autoSpaceDN/>
        <w:spacing w:line="276" w:lineRule="auto"/>
        <w:rPr>
          <w:rFonts w:ascii="Arial" w:hAnsi="Arial" w:cs="Arial"/>
        </w:rPr>
      </w:pPr>
      <w:r w:rsidRPr="00E42EA3">
        <w:rPr>
          <w:rFonts w:ascii="Arial" w:hAnsi="Arial" w:cs="Arial"/>
        </w:rPr>
        <w:t>Being IOR for 3000-4000 level courses additionally requires 30 hours of credit in the discipline or a MS degree.</w:t>
      </w:r>
    </w:p>
    <w:p w14:paraId="6FDC4285" w14:textId="77777777" w:rsidR="00732642" w:rsidRPr="00E42EA3" w:rsidRDefault="00732642" w:rsidP="0017586C">
      <w:pPr>
        <w:widowControl/>
        <w:numPr>
          <w:ilvl w:val="0"/>
          <w:numId w:val="30"/>
        </w:numPr>
        <w:autoSpaceDE/>
        <w:autoSpaceDN/>
        <w:spacing w:line="276" w:lineRule="auto"/>
        <w:rPr>
          <w:rFonts w:ascii="Arial" w:hAnsi="Arial" w:cs="Arial"/>
        </w:rPr>
      </w:pPr>
      <w:r w:rsidRPr="00E42EA3">
        <w:rPr>
          <w:rFonts w:ascii="Arial" w:hAnsi="Arial" w:cs="Arial"/>
        </w:rPr>
        <w:t>Must have evidence that they can do an excellent job teaching the needed course, e.g.:</w:t>
      </w:r>
    </w:p>
    <w:p w14:paraId="6FF0ECDD" w14:textId="77777777" w:rsidR="00732642" w:rsidRPr="00E42EA3" w:rsidRDefault="00732642" w:rsidP="0017586C">
      <w:pPr>
        <w:widowControl/>
        <w:numPr>
          <w:ilvl w:val="1"/>
          <w:numId w:val="30"/>
        </w:numPr>
        <w:autoSpaceDE/>
        <w:autoSpaceDN/>
        <w:spacing w:line="276" w:lineRule="auto"/>
        <w:rPr>
          <w:rFonts w:ascii="Arial" w:hAnsi="Arial" w:cs="Arial"/>
        </w:rPr>
      </w:pPr>
      <w:r w:rsidRPr="00E42EA3">
        <w:rPr>
          <w:rFonts w:ascii="Arial" w:hAnsi="Arial" w:cs="Arial"/>
        </w:rPr>
        <w:t>Experience TA’ing the course and/or related courses</w:t>
      </w:r>
    </w:p>
    <w:p w14:paraId="08BBC091" w14:textId="77777777" w:rsidR="00732642" w:rsidRPr="00E42EA3" w:rsidRDefault="00732642" w:rsidP="0017586C">
      <w:pPr>
        <w:widowControl/>
        <w:numPr>
          <w:ilvl w:val="1"/>
          <w:numId w:val="30"/>
        </w:numPr>
        <w:autoSpaceDE/>
        <w:autoSpaceDN/>
        <w:spacing w:line="276" w:lineRule="auto"/>
        <w:rPr>
          <w:rFonts w:ascii="Arial" w:hAnsi="Arial" w:cs="Arial"/>
        </w:rPr>
      </w:pPr>
      <w:r w:rsidRPr="00E42EA3">
        <w:rPr>
          <w:rFonts w:ascii="Arial" w:hAnsi="Arial" w:cs="Arial"/>
        </w:rPr>
        <w:t>Expertise in the relevant field</w:t>
      </w:r>
    </w:p>
    <w:p w14:paraId="25D72BE8" w14:textId="7A861D86" w:rsidR="00732642" w:rsidRPr="00E42EA3" w:rsidRDefault="00732642" w:rsidP="0017586C">
      <w:pPr>
        <w:widowControl/>
        <w:numPr>
          <w:ilvl w:val="1"/>
          <w:numId w:val="30"/>
        </w:numPr>
        <w:autoSpaceDE/>
        <w:autoSpaceDN/>
        <w:spacing w:line="276" w:lineRule="auto"/>
        <w:rPr>
          <w:rFonts w:ascii="Arial" w:hAnsi="Arial" w:cs="Arial"/>
        </w:rPr>
      </w:pPr>
      <w:r w:rsidRPr="00E42EA3">
        <w:rPr>
          <w:rFonts w:ascii="Arial" w:hAnsi="Arial" w:cs="Arial"/>
        </w:rPr>
        <w:t xml:space="preserve">Formal education in university level science teaching (e.g. through the MS of Science Teaching Program, the Scientific College Teaching course, or </w:t>
      </w:r>
      <w:r w:rsidR="001D37FB">
        <w:rPr>
          <w:rFonts w:ascii="Arial" w:hAnsi="Arial" w:cs="Arial"/>
        </w:rPr>
        <w:t>CAT</w:t>
      </w:r>
      <w:r w:rsidRPr="00E42EA3">
        <w:rPr>
          <w:rFonts w:ascii="Arial" w:hAnsi="Arial" w:cs="Arial"/>
        </w:rPr>
        <w:t>)</w:t>
      </w:r>
    </w:p>
    <w:p w14:paraId="4ABC23B8" w14:textId="77777777" w:rsidR="00732642" w:rsidRPr="00E42EA3" w:rsidRDefault="00732642" w:rsidP="0017586C">
      <w:pPr>
        <w:widowControl/>
        <w:numPr>
          <w:ilvl w:val="1"/>
          <w:numId w:val="30"/>
        </w:numPr>
        <w:autoSpaceDE/>
        <w:autoSpaceDN/>
        <w:spacing w:line="276" w:lineRule="auto"/>
        <w:rPr>
          <w:rFonts w:ascii="Arial" w:hAnsi="Arial" w:cs="Arial"/>
        </w:rPr>
      </w:pPr>
      <w:r w:rsidRPr="00E42EA3">
        <w:rPr>
          <w:rFonts w:ascii="Arial" w:hAnsi="Arial" w:cs="Arial"/>
        </w:rPr>
        <w:t>Teaching awards or nominations</w:t>
      </w:r>
    </w:p>
    <w:p w14:paraId="2EB32BC7" w14:textId="77777777" w:rsidR="00732642" w:rsidRPr="00E42EA3" w:rsidRDefault="00732642" w:rsidP="0017586C">
      <w:pPr>
        <w:widowControl/>
        <w:numPr>
          <w:ilvl w:val="1"/>
          <w:numId w:val="30"/>
        </w:numPr>
        <w:autoSpaceDE/>
        <w:autoSpaceDN/>
        <w:spacing w:line="276" w:lineRule="auto"/>
        <w:rPr>
          <w:rFonts w:ascii="Arial" w:hAnsi="Arial" w:cs="Arial"/>
        </w:rPr>
      </w:pPr>
      <w:r w:rsidRPr="00E42EA3">
        <w:rPr>
          <w:rFonts w:ascii="Arial" w:hAnsi="Arial" w:cs="Arial"/>
        </w:rPr>
        <w:t>Other teaching experience or activities</w:t>
      </w:r>
    </w:p>
    <w:p w14:paraId="2AA33448" w14:textId="77777777" w:rsidR="00732642" w:rsidRPr="00E42EA3" w:rsidRDefault="00732642" w:rsidP="0017586C">
      <w:pPr>
        <w:widowControl/>
        <w:numPr>
          <w:ilvl w:val="0"/>
          <w:numId w:val="30"/>
        </w:numPr>
        <w:autoSpaceDE/>
        <w:autoSpaceDN/>
        <w:spacing w:line="276" w:lineRule="auto"/>
        <w:rPr>
          <w:rFonts w:ascii="Arial" w:hAnsi="Arial" w:cs="Arial"/>
        </w:rPr>
      </w:pPr>
      <w:r w:rsidRPr="00E42EA3">
        <w:rPr>
          <w:rFonts w:ascii="Arial" w:hAnsi="Arial" w:cs="Arial"/>
        </w:rPr>
        <w:t>Must have identified a faculty member who will mentor them through teaching (this is a university requirement).</w:t>
      </w:r>
    </w:p>
    <w:p w14:paraId="52197078" w14:textId="77777777" w:rsidR="00732642" w:rsidRPr="00E42EA3" w:rsidRDefault="00732642" w:rsidP="0017586C">
      <w:pPr>
        <w:widowControl/>
        <w:numPr>
          <w:ilvl w:val="0"/>
          <w:numId w:val="30"/>
        </w:numPr>
        <w:autoSpaceDE/>
        <w:autoSpaceDN/>
        <w:spacing w:after="240" w:line="276" w:lineRule="auto"/>
        <w:rPr>
          <w:rFonts w:ascii="Arial" w:hAnsi="Arial" w:cs="Arial"/>
        </w:rPr>
      </w:pPr>
      <w:r w:rsidRPr="00E42EA3">
        <w:rPr>
          <w:rFonts w:ascii="Arial" w:hAnsi="Arial" w:cs="Arial"/>
        </w:rPr>
        <w:t xml:space="preserve">Must have the support of their faculty advisor </w:t>
      </w:r>
    </w:p>
    <w:p w14:paraId="34FC7BEB" w14:textId="77777777" w:rsidR="00732642" w:rsidRPr="00E42EA3" w:rsidRDefault="00732642" w:rsidP="00732642">
      <w:pPr>
        <w:spacing w:before="240" w:after="240"/>
        <w:rPr>
          <w:rFonts w:ascii="Arial" w:hAnsi="Arial" w:cs="Arial"/>
          <w:b/>
        </w:rPr>
      </w:pPr>
      <w:r w:rsidRPr="00E42EA3">
        <w:rPr>
          <w:rFonts w:ascii="Arial" w:hAnsi="Arial" w:cs="Arial"/>
          <w:b/>
        </w:rPr>
        <w:t>Application components</w:t>
      </w:r>
    </w:p>
    <w:p w14:paraId="552AB56B" w14:textId="77777777" w:rsidR="00732642" w:rsidRPr="00E42EA3" w:rsidRDefault="00732642" w:rsidP="0017586C">
      <w:pPr>
        <w:widowControl/>
        <w:numPr>
          <w:ilvl w:val="0"/>
          <w:numId w:val="32"/>
        </w:numPr>
        <w:autoSpaceDE/>
        <w:autoSpaceDN/>
        <w:spacing w:before="240" w:line="276" w:lineRule="auto"/>
        <w:rPr>
          <w:rFonts w:ascii="Arial" w:hAnsi="Arial" w:cs="Arial"/>
        </w:rPr>
      </w:pPr>
      <w:r w:rsidRPr="00E42EA3">
        <w:rPr>
          <w:rFonts w:ascii="Arial" w:hAnsi="Arial" w:cs="Arial"/>
        </w:rPr>
        <w:t>Memo from one or more faculty confirming that they will mentor this person in teaching the course (a university requirement).</w:t>
      </w:r>
    </w:p>
    <w:p w14:paraId="627EBBE9" w14:textId="77777777" w:rsidR="00732642" w:rsidRPr="00E42EA3" w:rsidRDefault="00732642" w:rsidP="0017586C">
      <w:pPr>
        <w:widowControl/>
        <w:numPr>
          <w:ilvl w:val="0"/>
          <w:numId w:val="32"/>
        </w:numPr>
        <w:autoSpaceDE/>
        <w:autoSpaceDN/>
        <w:spacing w:line="276" w:lineRule="auto"/>
        <w:rPr>
          <w:rFonts w:ascii="Arial" w:hAnsi="Arial" w:cs="Arial"/>
        </w:rPr>
      </w:pPr>
      <w:r w:rsidRPr="00E42EA3">
        <w:rPr>
          <w:rFonts w:ascii="Arial" w:hAnsi="Arial" w:cs="Arial"/>
        </w:rPr>
        <w:t>Memo from the student’s faculty supervisor confirming that they support the student in being IOR (if the supervisor is the mentor then only one letter is needed).</w:t>
      </w:r>
    </w:p>
    <w:p w14:paraId="32FBC505" w14:textId="77777777" w:rsidR="00732642" w:rsidRPr="00E42EA3" w:rsidRDefault="00732642" w:rsidP="0017586C">
      <w:pPr>
        <w:widowControl/>
        <w:numPr>
          <w:ilvl w:val="0"/>
          <w:numId w:val="32"/>
        </w:numPr>
        <w:autoSpaceDE/>
        <w:autoSpaceDN/>
        <w:spacing w:line="276" w:lineRule="auto"/>
        <w:rPr>
          <w:rFonts w:ascii="Arial" w:hAnsi="Arial" w:cs="Arial"/>
        </w:rPr>
      </w:pPr>
      <w:r w:rsidRPr="00E42EA3">
        <w:rPr>
          <w:rFonts w:ascii="Arial" w:hAnsi="Arial" w:cs="Arial"/>
        </w:rPr>
        <w:t>Letter (max 1 page) from the student stating how being IOR will fit into their career goals, and their schedule for completing their degree</w:t>
      </w:r>
    </w:p>
    <w:p w14:paraId="7FC20F74" w14:textId="77777777" w:rsidR="00732642" w:rsidRPr="00E42EA3" w:rsidRDefault="00732642" w:rsidP="0017586C">
      <w:pPr>
        <w:widowControl/>
        <w:numPr>
          <w:ilvl w:val="0"/>
          <w:numId w:val="32"/>
        </w:numPr>
        <w:autoSpaceDE/>
        <w:autoSpaceDN/>
        <w:spacing w:after="240" w:line="276" w:lineRule="auto"/>
        <w:rPr>
          <w:rFonts w:ascii="Arial" w:hAnsi="Arial" w:cs="Arial"/>
        </w:rPr>
      </w:pPr>
      <w:r w:rsidRPr="00E42EA3">
        <w:rPr>
          <w:rFonts w:ascii="Arial" w:hAnsi="Arial" w:cs="Arial"/>
        </w:rPr>
        <w:t>List of teaching accomplishments and activities demonstrating their ability to teach this course, including description/analysis of prior teaching evaluations if applicable</w:t>
      </w:r>
    </w:p>
    <w:p w14:paraId="01620569" w14:textId="2A31062C" w:rsidR="008041E8" w:rsidRDefault="008041E8" w:rsidP="00174D64">
      <w:pPr>
        <w:pStyle w:val="BodyText"/>
        <w:ind w:left="0"/>
        <w:jc w:val="right"/>
      </w:pPr>
      <w:hyperlink w:anchor="TABLE_OF_CONTENTS" w:history="1">
        <w:r w:rsidRPr="008041E8">
          <w:rPr>
            <w:rStyle w:val="Hyperlink"/>
          </w:rPr>
          <w:t>Back to Table of Contents</w:t>
        </w:r>
      </w:hyperlink>
    </w:p>
    <w:p w14:paraId="5C0440A6" w14:textId="77777777" w:rsidR="008041E8" w:rsidRDefault="008041E8" w:rsidP="005C57A2">
      <w:pPr>
        <w:pStyle w:val="Heading2"/>
      </w:pPr>
    </w:p>
    <w:p w14:paraId="1BFF7CF4" w14:textId="28764365" w:rsidR="005C57A2" w:rsidRDefault="005C57A2" w:rsidP="005C57A2">
      <w:pPr>
        <w:pStyle w:val="Heading2"/>
      </w:pPr>
      <w:bookmarkStart w:id="163" w:name="_Toc207870816"/>
      <w:r w:rsidRPr="004A6295">
        <w:t xml:space="preserve">APPENDIX </w:t>
      </w:r>
      <w:r>
        <w:t>O</w:t>
      </w:r>
      <w:r w:rsidRPr="004A6295">
        <w:t xml:space="preserve">: </w:t>
      </w:r>
      <w:r>
        <w:t>University and Department Resources</w:t>
      </w:r>
      <w:bookmarkEnd w:id="163"/>
    </w:p>
    <w:p w14:paraId="0B3AE2B1" w14:textId="77777777" w:rsidR="000F1D2C" w:rsidRDefault="000F1D2C" w:rsidP="005C57A2">
      <w:pPr>
        <w:pStyle w:val="Heading2"/>
      </w:pPr>
    </w:p>
    <w:p w14:paraId="1E6E377B" w14:textId="55F17119" w:rsidR="005C57A2" w:rsidRDefault="005C57A2" w:rsidP="005C57A2">
      <w:pPr>
        <w:pStyle w:val="Heading3"/>
      </w:pPr>
      <w:bookmarkStart w:id="164" w:name="_Toc207870817"/>
      <w:r>
        <w:t>Professional Development</w:t>
      </w:r>
      <w:bookmarkEnd w:id="164"/>
    </w:p>
    <w:p w14:paraId="58886AD0" w14:textId="77777777" w:rsidR="005A3C64" w:rsidRDefault="005A3C64" w:rsidP="005C57A2">
      <w:pPr>
        <w:pStyle w:val="Heading3"/>
      </w:pPr>
    </w:p>
    <w:p w14:paraId="52240CDD" w14:textId="28A7A355" w:rsidR="005A3C64" w:rsidRDefault="00FD4B21" w:rsidP="005C57A2">
      <w:pPr>
        <w:pStyle w:val="BodyText"/>
      </w:pPr>
      <w:r>
        <w:t>The department offers periodic workshops</w:t>
      </w:r>
      <w:r w:rsidR="000F1D2C">
        <w:t xml:space="preserve"> and courses</w:t>
      </w:r>
      <w:r>
        <w:t xml:space="preserve"> in many aspects of professional</w:t>
      </w:r>
      <w:r w:rsidR="000F1D2C">
        <w:t xml:space="preserve"> </w:t>
      </w:r>
      <w:r>
        <w:t>development</w:t>
      </w:r>
      <w:r w:rsidR="000F1D2C">
        <w:t>. W</w:t>
      </w:r>
      <w:r w:rsidR="005A3C64">
        <w:t>atch your email for announcements of these events</w:t>
      </w:r>
      <w:r w:rsidR="000F1D2C">
        <w:t xml:space="preserve"> and please share suggestions for future events with the Associate Chair for Graduate Studies</w:t>
      </w:r>
      <w:r w:rsidR="005A3C64">
        <w:t xml:space="preserve">.  </w:t>
      </w:r>
    </w:p>
    <w:p w14:paraId="60617765" w14:textId="77777777" w:rsidR="005A3C64" w:rsidRDefault="005A3C64" w:rsidP="005C57A2">
      <w:pPr>
        <w:pStyle w:val="BodyText"/>
      </w:pPr>
    </w:p>
    <w:p w14:paraId="2A8CA7B9" w14:textId="7360BA4F" w:rsidR="005C57A2" w:rsidRDefault="000F1D2C" w:rsidP="005C57A2">
      <w:pPr>
        <w:pStyle w:val="BodyText"/>
      </w:pPr>
      <w:r>
        <w:t>The FSU Graduate Student Resource Center offers many</w:t>
      </w:r>
      <w:r w:rsidR="00FD4B21">
        <w:t xml:space="preserve"> resources </w:t>
      </w:r>
      <w:r w:rsidR="005A3C64">
        <w:t xml:space="preserve">for graduate professional development. </w:t>
      </w:r>
      <w:r>
        <w:t>Consult their website for details, and watch your email for announcements.</w:t>
      </w:r>
      <w:r w:rsidR="005A3C64">
        <w:t xml:space="preserve"> </w:t>
      </w:r>
      <w:r>
        <w:t>Some examples of resources you will find on their website include</w:t>
      </w:r>
      <w:r w:rsidR="005A3C64">
        <w:t>:</w:t>
      </w:r>
    </w:p>
    <w:p w14:paraId="7B871E0C" w14:textId="22C52E75" w:rsidR="00FD4B21" w:rsidRDefault="00FD4B21" w:rsidP="0017586C">
      <w:pPr>
        <w:pStyle w:val="BodyText"/>
        <w:numPr>
          <w:ilvl w:val="0"/>
          <w:numId w:val="40"/>
        </w:numPr>
      </w:pPr>
      <w:r>
        <w:t>Center for the Advancement of Teaching</w:t>
      </w:r>
      <w:r w:rsidR="005A3C64">
        <w:t>: workshops, reading groups, individual consultations, and excellent email posts on teaching appropriate for the time of the semester (contact CAT to be added to the email list)</w:t>
      </w:r>
    </w:p>
    <w:p w14:paraId="5A501B9D" w14:textId="0FFA8190" w:rsidR="00FD4B21" w:rsidRDefault="00FD4B21" w:rsidP="0017586C">
      <w:pPr>
        <w:pStyle w:val="BodyText"/>
        <w:numPr>
          <w:ilvl w:val="0"/>
          <w:numId w:val="40"/>
        </w:numPr>
      </w:pPr>
      <w:r>
        <w:t>The Career Center</w:t>
      </w:r>
      <w:r w:rsidR="005A3C64">
        <w:t xml:space="preserve">: </w:t>
      </w:r>
      <w:r w:rsidR="005A3C64" w:rsidRPr="005A3C64">
        <w:t>on-demand and live workshops related to career development and job placement</w:t>
      </w:r>
      <w:r w:rsidR="005A3C64">
        <w:t xml:space="preserve">, individual consultations, etc. </w:t>
      </w:r>
    </w:p>
    <w:p w14:paraId="4B5EA925" w14:textId="3D791078" w:rsidR="00FD4B21" w:rsidRDefault="00FD4B21" w:rsidP="0017586C">
      <w:pPr>
        <w:pStyle w:val="BodyText"/>
        <w:numPr>
          <w:ilvl w:val="0"/>
          <w:numId w:val="40"/>
        </w:numPr>
      </w:pPr>
      <w:r>
        <w:t xml:space="preserve">The University Libraries </w:t>
      </w:r>
      <w:r w:rsidR="005A3C64">
        <w:t>Graduate Skills Workshops covering literature review, citation management and data visualization/analysis.</w:t>
      </w:r>
    </w:p>
    <w:p w14:paraId="6504383D" w14:textId="0D8CC61E" w:rsidR="00FD4B21" w:rsidRDefault="005A3C64" w:rsidP="0017586C">
      <w:pPr>
        <w:pStyle w:val="BodyText"/>
        <w:numPr>
          <w:ilvl w:val="0"/>
          <w:numId w:val="40"/>
        </w:numPr>
      </w:pPr>
      <w:r>
        <w:t>University Libraries listing of books about how to write a dissertation</w:t>
      </w:r>
    </w:p>
    <w:p w14:paraId="74FCACC9" w14:textId="5E1567E7" w:rsidR="000F1D2C" w:rsidRDefault="000F1D2C" w:rsidP="0017586C">
      <w:pPr>
        <w:pStyle w:val="BodyText"/>
        <w:numPr>
          <w:ilvl w:val="0"/>
          <w:numId w:val="40"/>
        </w:numPr>
      </w:pPr>
      <w:r>
        <w:t>Workshops on dissertation writing, mentoring and being mentored</w:t>
      </w:r>
    </w:p>
    <w:p w14:paraId="66D05399" w14:textId="14E9D37E" w:rsidR="000F1D2C" w:rsidRDefault="000F1D2C" w:rsidP="0017586C">
      <w:pPr>
        <w:pStyle w:val="BodyText"/>
        <w:numPr>
          <w:ilvl w:val="0"/>
          <w:numId w:val="40"/>
        </w:numPr>
      </w:pPr>
      <w:r>
        <w:t>Travel grants for graduate students</w:t>
      </w:r>
    </w:p>
    <w:p w14:paraId="59A3919E" w14:textId="047D38EC" w:rsidR="00FD4B21" w:rsidRDefault="00FD4B21" w:rsidP="00FD4B21">
      <w:pPr>
        <w:pStyle w:val="BodyText"/>
      </w:pPr>
    </w:p>
    <w:p w14:paraId="0F8C8A5E" w14:textId="0F9370AB" w:rsidR="00BB3742" w:rsidRDefault="000F1D2C" w:rsidP="00FD4B21">
      <w:pPr>
        <w:pStyle w:val="BodyText"/>
      </w:pPr>
      <w:r>
        <w:t xml:space="preserve">Scientific societies often offer excellent professional development opportunities.  </w:t>
      </w:r>
      <w:r w:rsidR="00BB3742">
        <w:t>Students are encouraged to consult professional scientific societ</w:t>
      </w:r>
      <w:r>
        <w:t>y websites and sign up for regular communications from relevant societies to find out about these opportunities</w:t>
      </w:r>
      <w:r w:rsidR="00BB3742">
        <w:t>.</w:t>
      </w:r>
      <w:r>
        <w:t xml:space="preserve">  Talk with your faculty advisors to figure out which societies are most relevant for you.</w:t>
      </w:r>
    </w:p>
    <w:p w14:paraId="6F61B76B" w14:textId="77777777" w:rsidR="00BB3742" w:rsidRDefault="00BB3742" w:rsidP="00FD4B21">
      <w:pPr>
        <w:pStyle w:val="BodyText"/>
      </w:pPr>
    </w:p>
    <w:p w14:paraId="52FD71E7" w14:textId="49EADCD9" w:rsidR="00FD4B21" w:rsidRDefault="00FD4B21" w:rsidP="00FD4B21">
      <w:pPr>
        <w:pStyle w:val="Heading3"/>
      </w:pPr>
      <w:bookmarkStart w:id="165" w:name="_Toc207870818"/>
      <w:r>
        <w:t>Health and Wellness</w:t>
      </w:r>
      <w:bookmarkEnd w:id="165"/>
    </w:p>
    <w:p w14:paraId="268243D3" w14:textId="77777777" w:rsidR="005A3C64" w:rsidRDefault="00FD4B21" w:rsidP="00FD4B21">
      <w:pPr>
        <w:pStyle w:val="BodyText"/>
      </w:pPr>
      <w:r>
        <w:t xml:space="preserve">The department </w:t>
      </w:r>
      <w:r w:rsidR="006414D8">
        <w:t>hosts</w:t>
      </w:r>
      <w:r>
        <w:t xml:space="preserve"> periodic workshops and discussions on mental health (e.g. Mental Health First-Aid training).  </w:t>
      </w:r>
      <w:r w:rsidR="005A3C64">
        <w:t xml:space="preserve">Watch your email for announcements of these events.  </w:t>
      </w:r>
    </w:p>
    <w:p w14:paraId="7750D7E7" w14:textId="77777777" w:rsidR="005A3C64" w:rsidRDefault="005A3C64" w:rsidP="00FD4B21">
      <w:pPr>
        <w:pStyle w:val="BodyText"/>
      </w:pPr>
    </w:p>
    <w:p w14:paraId="52275ED3" w14:textId="647EBE1C" w:rsidR="00FD4B21" w:rsidRDefault="00FD4B21" w:rsidP="00FD4B21">
      <w:pPr>
        <w:pStyle w:val="BodyText"/>
      </w:pPr>
      <w:r>
        <w:t>University health and wellness resources</w:t>
      </w:r>
      <w:r w:rsidR="005A3C64">
        <w:t xml:space="preserve"> for graduate students are collected on the </w:t>
      </w:r>
      <w:r w:rsidR="002B599A">
        <w:t xml:space="preserve">FSU </w:t>
      </w:r>
      <w:r w:rsidR="005A3C64">
        <w:t>Graduate Student Resource Center website.  Among others these</w:t>
      </w:r>
      <w:r>
        <w:t xml:space="preserve"> include:</w:t>
      </w:r>
    </w:p>
    <w:p w14:paraId="60E1F8B2" w14:textId="54C691B1" w:rsidR="00FD4B21" w:rsidRDefault="00FD4B21" w:rsidP="0017586C">
      <w:pPr>
        <w:pStyle w:val="BodyText"/>
        <w:numPr>
          <w:ilvl w:val="0"/>
          <w:numId w:val="41"/>
        </w:numPr>
        <w:jc w:val="both"/>
      </w:pPr>
      <w:r>
        <w:t>FSU Counseling and Psychological Services</w:t>
      </w:r>
    </w:p>
    <w:p w14:paraId="55E0206A" w14:textId="337C4313" w:rsidR="00FD4B21" w:rsidRDefault="00FD4B21" w:rsidP="0017586C">
      <w:pPr>
        <w:pStyle w:val="BodyText"/>
        <w:numPr>
          <w:ilvl w:val="0"/>
          <w:numId w:val="41"/>
        </w:numPr>
        <w:jc w:val="both"/>
      </w:pPr>
      <w:r>
        <w:t>University Health Services</w:t>
      </w:r>
    </w:p>
    <w:p w14:paraId="0BDABB16" w14:textId="5544DEB3" w:rsidR="00FD4B21" w:rsidRDefault="00FD4B21" w:rsidP="0017586C">
      <w:pPr>
        <w:pStyle w:val="BodyText"/>
        <w:numPr>
          <w:ilvl w:val="0"/>
          <w:numId w:val="41"/>
        </w:numPr>
        <w:jc w:val="both"/>
      </w:pPr>
      <w:r>
        <w:t>Campus Recreation (gym, pool, etc.)</w:t>
      </w:r>
    </w:p>
    <w:p w14:paraId="3625B2DD" w14:textId="4CE0ABE1" w:rsidR="006414D8" w:rsidRDefault="006414D8" w:rsidP="0017586C">
      <w:pPr>
        <w:pStyle w:val="BodyText"/>
        <w:numPr>
          <w:ilvl w:val="0"/>
          <w:numId w:val="41"/>
        </w:numPr>
        <w:jc w:val="both"/>
      </w:pPr>
      <w:r>
        <w:t>Office of Accessibility Services</w:t>
      </w:r>
    </w:p>
    <w:p w14:paraId="3D3FB291" w14:textId="4C461950" w:rsidR="005A3C64" w:rsidRDefault="005A3C64" w:rsidP="0017586C">
      <w:pPr>
        <w:pStyle w:val="BodyText"/>
        <w:numPr>
          <w:ilvl w:val="0"/>
          <w:numId w:val="41"/>
        </w:numPr>
        <w:jc w:val="both"/>
      </w:pPr>
      <w:r>
        <w:t>Center for Couple and Family Therapy</w:t>
      </w:r>
    </w:p>
    <w:p w14:paraId="701E3011" w14:textId="43AC8CE0" w:rsidR="005A3C64" w:rsidRDefault="005A3C64" w:rsidP="0017586C">
      <w:pPr>
        <w:pStyle w:val="BodyText"/>
        <w:numPr>
          <w:ilvl w:val="0"/>
          <w:numId w:val="41"/>
        </w:numPr>
        <w:jc w:val="both"/>
      </w:pPr>
      <w:r>
        <w:t>Alcohol/Drug Addiction and Recovery Services</w:t>
      </w:r>
    </w:p>
    <w:p w14:paraId="258EEEA7" w14:textId="48550059" w:rsidR="00C44F38" w:rsidRDefault="00C44F38" w:rsidP="0017586C">
      <w:pPr>
        <w:pStyle w:val="BodyText"/>
        <w:numPr>
          <w:ilvl w:val="0"/>
          <w:numId w:val="41"/>
        </w:numPr>
        <w:jc w:val="both"/>
      </w:pPr>
      <w:r>
        <w:t>Center for Global Engagement support for international students</w:t>
      </w:r>
    </w:p>
    <w:p w14:paraId="6162C5F1" w14:textId="10EEE094" w:rsidR="00C44F38" w:rsidRDefault="00C44F38" w:rsidP="0017586C">
      <w:pPr>
        <w:pStyle w:val="BodyText"/>
        <w:numPr>
          <w:ilvl w:val="0"/>
          <w:numId w:val="41"/>
        </w:numPr>
        <w:jc w:val="both"/>
      </w:pPr>
      <w:r>
        <w:t>Student Veterans Center</w:t>
      </w:r>
    </w:p>
    <w:p w14:paraId="5466DE5E" w14:textId="77777777" w:rsidR="002B599A" w:rsidRDefault="002B599A" w:rsidP="002B599A">
      <w:pPr>
        <w:pStyle w:val="BodyText"/>
        <w:jc w:val="both"/>
      </w:pPr>
    </w:p>
    <w:p w14:paraId="4BF1DEA7" w14:textId="5365C583" w:rsidR="002B599A" w:rsidRPr="004A6295" w:rsidRDefault="002B599A" w:rsidP="002B599A">
      <w:pPr>
        <w:pStyle w:val="BodyText"/>
        <w:jc w:val="both"/>
      </w:pPr>
      <w:r>
        <w:t>You can also consult the FSU Division of Student Affairs Student Handbook; while primarily for undergraduates it may contain useful information. Search for “FSU Division of Student Affairs Student Handbook” to find it.</w:t>
      </w:r>
    </w:p>
    <w:p w14:paraId="6F37734E" w14:textId="77777777" w:rsidR="008041E8" w:rsidRDefault="008041E8"/>
    <w:p w14:paraId="48EAFA0F" w14:textId="3D4F6974" w:rsidR="00EC2CD8" w:rsidRDefault="008041E8" w:rsidP="00174D64">
      <w:pPr>
        <w:jc w:val="right"/>
      </w:pPr>
      <w:hyperlink w:anchor="TABLE_OF_CONTENTS" w:history="1">
        <w:r w:rsidRPr="008041E8">
          <w:rPr>
            <w:rStyle w:val="Hyperlink"/>
          </w:rPr>
          <w:t>Back to Table of Contents</w:t>
        </w:r>
      </w:hyperlink>
      <w:r w:rsidR="00EC2CD8">
        <w:br w:type="page"/>
      </w:r>
    </w:p>
    <w:p w14:paraId="74BE1CA4" w14:textId="4E131993" w:rsidR="00732642" w:rsidRPr="004A6295" w:rsidRDefault="00732642" w:rsidP="00732642">
      <w:pPr>
        <w:pStyle w:val="Heading2"/>
      </w:pPr>
      <w:bookmarkStart w:id="166" w:name="_Toc207870819"/>
      <w:r w:rsidRPr="004A6295">
        <w:t xml:space="preserve">APPENDIX </w:t>
      </w:r>
      <w:r w:rsidR="005C57A2">
        <w:t>P</w:t>
      </w:r>
      <w:r w:rsidRPr="004A6295">
        <w:t>: Neuroscience Doctoral Program</w:t>
      </w:r>
      <w:bookmarkEnd w:id="166"/>
    </w:p>
    <w:p w14:paraId="13771E88" w14:textId="77777777" w:rsidR="000159CA" w:rsidRDefault="000159CA" w:rsidP="0001142D">
      <w:pPr>
        <w:rPr>
          <w:rFonts w:eastAsia="Times New Roman" w:cs="Times New Roman"/>
          <w:color w:val="000000"/>
        </w:rPr>
      </w:pPr>
    </w:p>
    <w:p w14:paraId="37BA1132" w14:textId="6B0AAC0B" w:rsidR="0001142D" w:rsidRPr="004B3974" w:rsidRDefault="0001142D" w:rsidP="0001142D">
      <w:pPr>
        <w:rPr>
          <w:rFonts w:ascii="Times New Roman" w:eastAsia="Times New Roman" w:hAnsi="Times New Roman" w:cs="Times New Roman"/>
          <w:sz w:val="24"/>
          <w:szCs w:val="24"/>
        </w:rPr>
      </w:pPr>
      <w:r w:rsidRPr="004B3974">
        <w:rPr>
          <w:rFonts w:eastAsia="Times New Roman" w:cs="Times New Roman"/>
          <w:color w:val="000000"/>
        </w:rPr>
        <w:t xml:space="preserve">The interdisciplinary Program in Neuroscience includes faculty in several departments, </w:t>
      </w:r>
      <w:r>
        <w:rPr>
          <w:rFonts w:eastAsia="Times New Roman" w:cs="Times New Roman"/>
          <w:color w:val="000000"/>
        </w:rPr>
        <w:t xml:space="preserve">including </w:t>
      </w:r>
      <w:r w:rsidRPr="004B3974">
        <w:rPr>
          <w:rFonts w:eastAsia="Times New Roman" w:cs="Times New Roman"/>
          <w:color w:val="000000"/>
        </w:rPr>
        <w:t>Biological Science</w:t>
      </w:r>
      <w:r>
        <w:rPr>
          <w:rFonts w:eastAsia="Times New Roman" w:cs="Times New Roman"/>
          <w:color w:val="000000"/>
        </w:rPr>
        <w:t>, Mathematics, Biomedical Science,</w:t>
      </w:r>
      <w:r w:rsidRPr="004B3974">
        <w:rPr>
          <w:rFonts w:eastAsia="Times New Roman" w:cs="Times New Roman"/>
          <w:color w:val="000000"/>
        </w:rPr>
        <w:t xml:space="preserve"> and Psychology. Graduate students in the Department of Biological Science who are working with members of the Program in Neuroscience may elect to work toward the PhD in Neuroscience rather than the PhD in Biological Science. This program has additional requirements, offers opportunities for specialized training and a degree reflecting the specialization. Biological Science</w:t>
      </w:r>
      <w:r>
        <w:rPr>
          <w:rFonts w:eastAsia="Times New Roman" w:cs="Times New Roman"/>
          <w:color w:val="000000"/>
        </w:rPr>
        <w:t>-</w:t>
      </w:r>
      <w:r w:rsidRPr="004B3974">
        <w:rPr>
          <w:rFonts w:eastAsia="Times New Roman" w:cs="Times New Roman"/>
          <w:color w:val="000000"/>
        </w:rPr>
        <w:t>based Neuroscience PhD students remain graduate students in the Department of Biological Science and must meet all departmental requirements. In return, they remain eligible for all departmental benefits including TA appointments and travel funds. Courses required for all Neuroscience PhD students are</w:t>
      </w:r>
      <w:r>
        <w:rPr>
          <w:rFonts w:eastAsia="Times New Roman" w:cs="Times New Roman"/>
          <w:color w:val="000000"/>
        </w:rPr>
        <w:t xml:space="preserve"> PSB 5077 Responsible Conduct of Research, PSY 6919 Research Design &amp; Analysis OR BSC 5936 Quantitative Methods, PSB 5057 Neuroscience Methods, and PSB 6933 Seminar in Neuroscience. Students are highly encouraged to enroll in PCB 5845:  Cell and Molecular Neuroscience,</w:t>
      </w:r>
      <w:r w:rsidRPr="006A0F12">
        <w:t xml:space="preserve"> </w:t>
      </w:r>
      <w:r w:rsidRPr="006A0F12">
        <w:rPr>
          <w:rFonts w:eastAsia="Times New Roman" w:cs="Times New Roman"/>
          <w:color w:val="000000"/>
        </w:rPr>
        <w:t>PCB 5137 Advanced Cell Biology</w:t>
      </w:r>
      <w:r>
        <w:rPr>
          <w:rFonts w:eastAsia="Times New Roman" w:cs="Times New Roman"/>
          <w:color w:val="000000"/>
        </w:rPr>
        <w:t xml:space="preserve">, or </w:t>
      </w:r>
      <w:r w:rsidRPr="006A0F12">
        <w:rPr>
          <w:rFonts w:eastAsia="Times New Roman" w:cs="Times New Roman"/>
          <w:color w:val="000000"/>
        </w:rPr>
        <w:t xml:space="preserve">PSB 5230C Vertebrate Neuroanatomy </w:t>
      </w:r>
      <w:r>
        <w:rPr>
          <w:rFonts w:eastAsia="Times New Roman" w:cs="Times New Roman"/>
          <w:color w:val="000000"/>
        </w:rPr>
        <w:t>during their first year as part of their elective core course map, and these courses are offered every year.</w:t>
      </w:r>
      <w:r w:rsidRPr="004B3974">
        <w:rPr>
          <w:rFonts w:eastAsia="Times New Roman" w:cs="Times New Roman"/>
          <w:color w:val="000000"/>
        </w:rPr>
        <w:t xml:space="preserve"> The supervisory committee must include a minimum of 3 members of the graduate faculty who have doctoral directive status, one of whom is a representative-at-large of the graduate faculty drawn from outside the student’s department and degree program. Neuroscience students should include a Neuroscience Program member from a department other than their home department and a non-Neuroscience Program member from their home department.</w:t>
      </w:r>
    </w:p>
    <w:p w14:paraId="78328440" w14:textId="77777777" w:rsidR="0001142D" w:rsidRPr="004B3974" w:rsidRDefault="0001142D" w:rsidP="0001142D">
      <w:pPr>
        <w:rPr>
          <w:rFonts w:ascii="Times New Roman" w:eastAsia="Times New Roman" w:hAnsi="Times New Roman" w:cs="Times New Roman"/>
          <w:sz w:val="24"/>
          <w:szCs w:val="24"/>
        </w:rPr>
      </w:pPr>
      <w:r w:rsidRPr="004B3974">
        <w:rPr>
          <w:rFonts w:eastAsia="Times New Roman" w:cs="Times New Roman"/>
          <w:color w:val="000000"/>
        </w:rPr>
        <w:t> </w:t>
      </w:r>
    </w:p>
    <w:p w14:paraId="45088A54" w14:textId="77777777" w:rsidR="0001142D" w:rsidRPr="004B3974" w:rsidRDefault="0001142D" w:rsidP="0001142D">
      <w:pPr>
        <w:rPr>
          <w:rFonts w:ascii="Times New Roman" w:eastAsia="Times New Roman" w:hAnsi="Times New Roman" w:cs="Times New Roman"/>
          <w:sz w:val="24"/>
          <w:szCs w:val="24"/>
        </w:rPr>
      </w:pPr>
      <w:r w:rsidRPr="004B3974">
        <w:rPr>
          <w:rFonts w:eastAsia="Times New Roman" w:cs="Times New Roman"/>
          <w:color w:val="000000"/>
        </w:rPr>
        <w:t>Prospective Neuroscience graduate students may enter the Neuroscience PhD degree track directly. Because there is no MS in Neuroscience, students wishing to achieve a Thesis MS degree before proceeding to the PhD may be admitted as a regular Biological Science student but are recognized within the Neuroscience Program and the Department as Neuroscience students.</w:t>
      </w:r>
    </w:p>
    <w:p w14:paraId="73AF94C0" w14:textId="77777777" w:rsidR="0001142D" w:rsidRPr="004B3974" w:rsidRDefault="0001142D" w:rsidP="0001142D">
      <w:pPr>
        <w:rPr>
          <w:rFonts w:ascii="Times New Roman" w:eastAsia="Times New Roman" w:hAnsi="Times New Roman" w:cs="Times New Roman"/>
          <w:sz w:val="24"/>
          <w:szCs w:val="24"/>
        </w:rPr>
      </w:pPr>
      <w:r w:rsidRPr="004B3974">
        <w:rPr>
          <w:rFonts w:eastAsia="Times New Roman" w:cs="Times New Roman"/>
          <w:color w:val="000000"/>
        </w:rPr>
        <w:t> </w:t>
      </w:r>
    </w:p>
    <w:p w14:paraId="31EA7A98" w14:textId="629D24BA" w:rsidR="0001142D" w:rsidRPr="004B3974" w:rsidRDefault="0001142D" w:rsidP="0001142D">
      <w:pPr>
        <w:rPr>
          <w:rFonts w:ascii="Times New Roman" w:eastAsia="Times New Roman" w:hAnsi="Times New Roman" w:cs="Times New Roman"/>
          <w:sz w:val="24"/>
          <w:szCs w:val="24"/>
        </w:rPr>
      </w:pPr>
      <w:r w:rsidRPr="004B3974">
        <w:rPr>
          <w:rFonts w:eastAsia="Times New Roman" w:cs="Times New Roman"/>
          <w:color w:val="000000"/>
        </w:rPr>
        <w:t xml:space="preserve">A description of the Program in Neuroscience is found at the </w:t>
      </w:r>
      <w:hyperlink r:id="rId23" w:history="1">
        <w:r w:rsidRPr="004B3974">
          <w:rPr>
            <w:rFonts w:eastAsia="Times New Roman" w:cs="Times New Roman"/>
            <w:color w:val="0000FF"/>
            <w:u w:val="single"/>
          </w:rPr>
          <w:t>http://www.neur</w:t>
        </w:r>
      </w:hyperlink>
      <w:hyperlink r:id="rId24" w:history="1">
        <w:r w:rsidRPr="004B3974">
          <w:rPr>
            <w:rFonts w:eastAsia="Times New Roman" w:cs="Times New Roman"/>
            <w:color w:val="0000FF"/>
            <w:u w:val="single"/>
          </w:rPr>
          <w:t>o.fsu.edu</w:t>
        </w:r>
      </w:hyperlink>
      <w:r w:rsidRPr="004B3974">
        <w:rPr>
          <w:rFonts w:eastAsia="Times New Roman" w:cs="Times New Roman"/>
          <w:color w:val="000000"/>
        </w:rPr>
        <w:t xml:space="preserve">. The Program maintains several general-use facilities with associated professional staff in the department, including the </w:t>
      </w:r>
      <w:r>
        <w:rPr>
          <w:rFonts w:eastAsia="Times New Roman" w:cs="Times New Roman"/>
          <w:color w:val="000000"/>
        </w:rPr>
        <w:t xml:space="preserve">Instrumentation Shop </w:t>
      </w:r>
      <w:r w:rsidRPr="004B3974">
        <w:rPr>
          <w:rFonts w:eastAsia="Times New Roman" w:cs="Times New Roman"/>
          <w:color w:val="000000"/>
        </w:rPr>
        <w:t xml:space="preserve">and </w:t>
      </w:r>
      <w:r>
        <w:rPr>
          <w:rFonts w:eastAsia="Times New Roman" w:cs="Times New Roman"/>
          <w:color w:val="000000"/>
        </w:rPr>
        <w:t xml:space="preserve">the </w:t>
      </w:r>
      <w:r w:rsidRPr="004B3974">
        <w:rPr>
          <w:rFonts w:eastAsia="Times New Roman" w:cs="Times New Roman"/>
          <w:color w:val="000000"/>
        </w:rPr>
        <w:t>Histology Facility.</w:t>
      </w:r>
    </w:p>
    <w:p w14:paraId="5C81FEDC" w14:textId="77777777" w:rsidR="00732642" w:rsidRDefault="00732642" w:rsidP="00732642"/>
    <w:p w14:paraId="0ABD66A8" w14:textId="21349C90" w:rsidR="008041E8" w:rsidRDefault="008041E8" w:rsidP="00174D64">
      <w:pPr>
        <w:jc w:val="right"/>
      </w:pPr>
      <w:hyperlink w:anchor="TABLE_OF_CONTENTS" w:history="1">
        <w:r w:rsidRPr="008041E8">
          <w:rPr>
            <w:rStyle w:val="Hyperlink"/>
          </w:rPr>
          <w:t>Back to Table of Contents</w:t>
        </w:r>
      </w:hyperlink>
    </w:p>
    <w:p w14:paraId="72BB9331" w14:textId="77777777" w:rsidR="008041E8" w:rsidRDefault="008041E8" w:rsidP="00732642"/>
    <w:p w14:paraId="52984333" w14:textId="77777777" w:rsidR="00174D64" w:rsidRDefault="00174D64" w:rsidP="00732642"/>
    <w:p w14:paraId="3BC00EC5" w14:textId="77777777" w:rsidR="00174D64" w:rsidRDefault="00174D64" w:rsidP="00732642"/>
    <w:p w14:paraId="733F95B4" w14:textId="77777777" w:rsidR="00174D64" w:rsidRDefault="00174D64" w:rsidP="00732642"/>
    <w:p w14:paraId="02D017B0" w14:textId="77777777" w:rsidR="00174D64" w:rsidRDefault="00174D64" w:rsidP="00732642"/>
    <w:p w14:paraId="4D5AF725" w14:textId="77777777" w:rsidR="00174D64" w:rsidRDefault="00174D64" w:rsidP="00732642"/>
    <w:p w14:paraId="7043DADB" w14:textId="655BC16B" w:rsidR="00ED6F40" w:rsidRPr="004A6295" w:rsidRDefault="00ED6F40" w:rsidP="00ED6F40">
      <w:pPr>
        <w:pStyle w:val="Heading2"/>
      </w:pPr>
      <w:bookmarkStart w:id="167" w:name="_Toc207870820"/>
      <w:r w:rsidRPr="004A6295">
        <w:t xml:space="preserve">APPENDIX </w:t>
      </w:r>
      <w:r>
        <w:t>Q</w:t>
      </w:r>
      <w:r w:rsidRPr="004A6295">
        <w:t xml:space="preserve">: </w:t>
      </w:r>
      <w:r>
        <w:t>Research Assistant (RA) responsibilities, feedback and evaluation</w:t>
      </w:r>
      <w:bookmarkEnd w:id="167"/>
    </w:p>
    <w:p w14:paraId="021B373C" w14:textId="77777777" w:rsidR="00732642" w:rsidRDefault="00732642" w:rsidP="00732642"/>
    <w:p w14:paraId="4F8F42C7" w14:textId="77777777" w:rsidR="000B05A7" w:rsidRPr="00E25C45" w:rsidRDefault="000B05A7" w:rsidP="000B05A7">
      <w:pPr>
        <w:pStyle w:val="Title"/>
        <w:jc w:val="center"/>
        <w:rPr>
          <w:rFonts w:ascii="Arial" w:hAnsi="Arial" w:cs="Arial"/>
          <w:b w:val="0"/>
          <w:sz w:val="22"/>
          <w:szCs w:val="22"/>
        </w:rPr>
      </w:pPr>
      <w:r w:rsidRPr="00E25C45">
        <w:rPr>
          <w:rFonts w:ascii="Arial" w:hAnsi="Arial" w:cs="Arial"/>
          <w:sz w:val="22"/>
          <w:szCs w:val="22"/>
        </w:rPr>
        <w:t>RA Responsibilities, Feedback, and Evaluation</w:t>
      </w:r>
    </w:p>
    <w:p w14:paraId="4601BC9C" w14:textId="77777777" w:rsidR="000B05A7" w:rsidRPr="00E25C45" w:rsidRDefault="000B05A7" w:rsidP="000B05A7">
      <w:pPr>
        <w:jc w:val="center"/>
        <w:rPr>
          <w:rFonts w:ascii="Arial" w:hAnsi="Arial" w:cs="Arial"/>
        </w:rPr>
      </w:pPr>
      <w:r w:rsidRPr="00E25C45">
        <w:rPr>
          <w:rFonts w:ascii="Arial" w:hAnsi="Arial" w:cs="Arial"/>
        </w:rPr>
        <w:t>(last revised August 2025)</w:t>
      </w:r>
    </w:p>
    <w:p w14:paraId="4BAD913A" w14:textId="77777777" w:rsidR="000B05A7" w:rsidRPr="00E25C45" w:rsidRDefault="000B05A7" w:rsidP="000B05A7">
      <w:pPr>
        <w:rPr>
          <w:rFonts w:ascii="Arial" w:eastAsia="Times New Roman" w:hAnsi="Arial" w:cs="Arial"/>
        </w:rPr>
      </w:pPr>
    </w:p>
    <w:p w14:paraId="5CA92EC4" w14:textId="77777777" w:rsidR="000B05A7" w:rsidRPr="00E25C45" w:rsidRDefault="000B05A7" w:rsidP="000B05A7">
      <w:pPr>
        <w:rPr>
          <w:rFonts w:ascii="Arial" w:hAnsi="Arial" w:cs="Arial"/>
        </w:rPr>
      </w:pPr>
      <w:r w:rsidRPr="00E25C45">
        <w:rPr>
          <w:rFonts w:ascii="Arial" w:hAnsi="Arial" w:cs="Arial"/>
        </w:rPr>
        <w:t>As a research assistant, your job is vital to the department’s mission of doing high quality research.  We want you to succeed and grow as a scientist through experience, and to support others in your research community.  Evaluation is an important part of your development as a scientist.</w:t>
      </w:r>
    </w:p>
    <w:p w14:paraId="61740718" w14:textId="77777777" w:rsidR="000B05A7" w:rsidRPr="00E25C45" w:rsidRDefault="000B05A7" w:rsidP="000B05A7">
      <w:pPr>
        <w:rPr>
          <w:rFonts w:ascii="Arial" w:hAnsi="Arial" w:cs="Arial"/>
        </w:rPr>
      </w:pPr>
    </w:p>
    <w:p w14:paraId="3B410128" w14:textId="77777777" w:rsidR="000B05A7" w:rsidRPr="00E25C45" w:rsidRDefault="000B05A7" w:rsidP="000B05A7">
      <w:pPr>
        <w:pStyle w:val="Heading2"/>
        <w:rPr>
          <w:rFonts w:ascii="Arial" w:hAnsi="Arial" w:cs="Arial"/>
          <w:b w:val="0"/>
          <w:sz w:val="22"/>
          <w:szCs w:val="22"/>
        </w:rPr>
      </w:pPr>
      <w:bookmarkStart w:id="168" w:name="_Toc207870821"/>
      <w:r w:rsidRPr="00E25C45">
        <w:rPr>
          <w:rFonts w:ascii="Arial" w:hAnsi="Arial" w:cs="Arial"/>
          <w:sz w:val="22"/>
          <w:szCs w:val="22"/>
        </w:rPr>
        <w:t>Types of Supervisor Feedback</w:t>
      </w:r>
      <w:bookmarkEnd w:id="168"/>
    </w:p>
    <w:p w14:paraId="47D6226A" w14:textId="77777777" w:rsidR="000B05A7" w:rsidRPr="00E25C45" w:rsidRDefault="000B05A7" w:rsidP="000B05A7">
      <w:pPr>
        <w:rPr>
          <w:rFonts w:ascii="Arial" w:hAnsi="Arial" w:cs="Arial"/>
        </w:rPr>
      </w:pPr>
      <w:r w:rsidRPr="00E25C45">
        <w:rPr>
          <w:rFonts w:ascii="Arial" w:hAnsi="Arial" w:cs="Arial"/>
        </w:rPr>
        <w:t>Your supervisor may supply three kinds of feedback:</w:t>
      </w:r>
    </w:p>
    <w:p w14:paraId="7CF30FE6" w14:textId="77777777" w:rsidR="000B05A7" w:rsidRPr="00E25C45" w:rsidRDefault="000B05A7" w:rsidP="000B05A7">
      <w:pPr>
        <w:pStyle w:val="ListParagraph"/>
        <w:widowControl/>
        <w:numPr>
          <w:ilvl w:val="0"/>
          <w:numId w:val="59"/>
        </w:numPr>
        <w:autoSpaceDE/>
        <w:autoSpaceDN/>
        <w:contextualSpacing/>
        <w:rPr>
          <w:rFonts w:ascii="Arial" w:hAnsi="Arial" w:cs="Arial"/>
        </w:rPr>
      </w:pPr>
      <w:r w:rsidRPr="00E25C45">
        <w:rPr>
          <w:rFonts w:ascii="Arial" w:hAnsi="Arial" w:cs="Arial"/>
          <w:b/>
        </w:rPr>
        <w:t>Observations of things you are doing particularly well</w:t>
      </w:r>
      <w:r w:rsidRPr="00E25C45">
        <w:rPr>
          <w:rFonts w:ascii="Arial" w:hAnsi="Arial" w:cs="Arial"/>
        </w:rPr>
        <w:t>.</w:t>
      </w:r>
    </w:p>
    <w:p w14:paraId="13B5F121" w14:textId="77777777" w:rsidR="000B05A7" w:rsidRPr="00E25C45" w:rsidRDefault="000B05A7" w:rsidP="000B05A7">
      <w:pPr>
        <w:pStyle w:val="ListParagraph"/>
        <w:widowControl/>
        <w:numPr>
          <w:ilvl w:val="0"/>
          <w:numId w:val="59"/>
        </w:numPr>
        <w:autoSpaceDE/>
        <w:autoSpaceDN/>
        <w:contextualSpacing/>
        <w:rPr>
          <w:rFonts w:ascii="Arial" w:hAnsi="Arial" w:cs="Arial"/>
        </w:rPr>
      </w:pPr>
      <w:r w:rsidRPr="00E25C45">
        <w:rPr>
          <w:rFonts w:ascii="Arial" w:hAnsi="Arial" w:cs="Arial"/>
          <w:b/>
        </w:rPr>
        <w:t xml:space="preserve">Suggestions to improve. </w:t>
      </w:r>
      <w:r w:rsidRPr="00E25C45">
        <w:rPr>
          <w:rFonts w:ascii="Arial" w:hAnsi="Arial" w:cs="Arial"/>
        </w:rPr>
        <w:t xml:space="preserve"> This type of feedback is normal and does NOT indicate you are doing a bad job.  We all need feedback to gain perspective on our work and improve.  It is important that you act on your supervisor’s suggestions. Examples include:</w:t>
      </w:r>
    </w:p>
    <w:p w14:paraId="45F03B28" w14:textId="77777777" w:rsidR="000B05A7" w:rsidRPr="00E25C45" w:rsidRDefault="000B05A7" w:rsidP="000B05A7">
      <w:pPr>
        <w:pStyle w:val="ListParagraph"/>
        <w:widowControl/>
        <w:numPr>
          <w:ilvl w:val="1"/>
          <w:numId w:val="59"/>
        </w:numPr>
        <w:autoSpaceDE/>
        <w:autoSpaceDN/>
        <w:contextualSpacing/>
        <w:rPr>
          <w:rFonts w:ascii="Arial" w:hAnsi="Arial" w:cs="Arial"/>
        </w:rPr>
      </w:pPr>
      <w:r w:rsidRPr="00E25C45">
        <w:rPr>
          <w:rFonts w:ascii="Arial" w:hAnsi="Arial" w:cs="Arial"/>
        </w:rPr>
        <w:t xml:space="preserve">Suggestions for ways to improve in your use of research methods </w:t>
      </w:r>
    </w:p>
    <w:p w14:paraId="2C1A41E7" w14:textId="77777777" w:rsidR="000B05A7" w:rsidRPr="00E25C45" w:rsidRDefault="000B05A7" w:rsidP="000B05A7">
      <w:pPr>
        <w:pStyle w:val="ListParagraph"/>
        <w:widowControl/>
        <w:numPr>
          <w:ilvl w:val="1"/>
          <w:numId w:val="59"/>
        </w:numPr>
        <w:autoSpaceDE/>
        <w:autoSpaceDN/>
        <w:contextualSpacing/>
        <w:rPr>
          <w:rFonts w:ascii="Arial" w:hAnsi="Arial" w:cs="Arial"/>
        </w:rPr>
      </w:pPr>
      <w:r w:rsidRPr="00E25C45">
        <w:rPr>
          <w:rFonts w:ascii="Arial" w:hAnsi="Arial" w:cs="Arial"/>
        </w:rPr>
        <w:t xml:space="preserve">Suggestions for time and project management to meet research and communication deadlines. </w:t>
      </w:r>
    </w:p>
    <w:p w14:paraId="065F02A1" w14:textId="77777777" w:rsidR="000B05A7" w:rsidRPr="00E25C45" w:rsidRDefault="000B05A7" w:rsidP="000B05A7">
      <w:pPr>
        <w:pStyle w:val="ListParagraph"/>
        <w:widowControl/>
        <w:numPr>
          <w:ilvl w:val="1"/>
          <w:numId w:val="59"/>
        </w:numPr>
        <w:autoSpaceDE/>
        <w:autoSpaceDN/>
        <w:contextualSpacing/>
        <w:rPr>
          <w:rFonts w:ascii="Arial" w:hAnsi="Arial" w:cs="Arial"/>
        </w:rPr>
      </w:pPr>
      <w:r w:rsidRPr="00E25C45">
        <w:rPr>
          <w:rFonts w:ascii="Arial" w:hAnsi="Arial" w:cs="Arial"/>
        </w:rPr>
        <w:t xml:space="preserve">Guidance on working well in a research team and science community.  </w:t>
      </w:r>
    </w:p>
    <w:p w14:paraId="05F48773" w14:textId="77777777" w:rsidR="000B05A7" w:rsidRPr="00E25C45" w:rsidRDefault="000B05A7" w:rsidP="000B05A7">
      <w:pPr>
        <w:pStyle w:val="ListParagraph"/>
        <w:widowControl/>
        <w:numPr>
          <w:ilvl w:val="0"/>
          <w:numId w:val="59"/>
        </w:numPr>
        <w:autoSpaceDE/>
        <w:autoSpaceDN/>
        <w:contextualSpacing/>
        <w:rPr>
          <w:rFonts w:ascii="Arial" w:hAnsi="Arial" w:cs="Arial"/>
        </w:rPr>
      </w:pPr>
      <w:r w:rsidRPr="00E25C45">
        <w:rPr>
          <w:rFonts w:ascii="Arial" w:hAnsi="Arial" w:cs="Arial"/>
          <w:b/>
        </w:rPr>
        <w:t xml:space="preserve">Feedback that you are not adequately meeting your responsibilities as a research assistant. </w:t>
      </w:r>
      <w:r w:rsidRPr="00E25C45">
        <w:rPr>
          <w:rFonts w:ascii="Arial" w:hAnsi="Arial" w:cs="Arial"/>
        </w:rPr>
        <w:t xml:space="preserve"> This is a serious matter and, if it occurs repeatedly, can result in removal from RA support.  </w:t>
      </w:r>
    </w:p>
    <w:p w14:paraId="10FCF9A8" w14:textId="77777777" w:rsidR="000B05A7" w:rsidRPr="00E25C45" w:rsidRDefault="000B05A7" w:rsidP="000B05A7">
      <w:pPr>
        <w:pStyle w:val="ListParagraph"/>
        <w:ind w:left="1080"/>
        <w:rPr>
          <w:rFonts w:ascii="Arial" w:hAnsi="Arial" w:cs="Arial"/>
        </w:rPr>
      </w:pPr>
    </w:p>
    <w:p w14:paraId="54026252" w14:textId="77777777" w:rsidR="000B05A7" w:rsidRPr="00E25C45" w:rsidRDefault="000B05A7" w:rsidP="000B05A7">
      <w:pPr>
        <w:pStyle w:val="Heading2"/>
        <w:rPr>
          <w:rFonts w:ascii="Arial" w:hAnsi="Arial" w:cs="Arial"/>
          <w:b w:val="0"/>
          <w:sz w:val="22"/>
          <w:szCs w:val="22"/>
        </w:rPr>
      </w:pPr>
      <w:bookmarkStart w:id="169" w:name="_Toc207870822"/>
      <w:r w:rsidRPr="00E25C45">
        <w:rPr>
          <w:rFonts w:ascii="Arial" w:hAnsi="Arial" w:cs="Arial"/>
          <w:sz w:val="22"/>
          <w:szCs w:val="22"/>
        </w:rPr>
        <w:t>RA Responsibilities</w:t>
      </w:r>
      <w:bookmarkEnd w:id="169"/>
    </w:p>
    <w:p w14:paraId="7A82B7C8" w14:textId="77777777" w:rsidR="000B05A7" w:rsidRPr="00E25C45" w:rsidRDefault="000B05A7" w:rsidP="000B05A7">
      <w:pPr>
        <w:rPr>
          <w:rFonts w:ascii="Arial" w:hAnsi="Arial" w:cs="Arial"/>
          <w:b/>
        </w:rPr>
      </w:pPr>
      <w:r w:rsidRPr="00E25C45">
        <w:rPr>
          <w:rFonts w:ascii="Arial" w:hAnsi="Arial" w:cs="Arial"/>
        </w:rPr>
        <w:t>Research Assistants are appointed half-time (20 hours per week), and full-time students are expected to spend 40 hours a week working toward their degree.  When you are supported on an RA for 20 hours/week, the other 20 hours should be devoted to coursework, additional research, or other professional activities as appropriate for your stage.</w:t>
      </w:r>
    </w:p>
    <w:p w14:paraId="03D16540" w14:textId="77777777" w:rsidR="000B05A7" w:rsidRPr="00E25C45" w:rsidRDefault="000B05A7" w:rsidP="000B05A7">
      <w:pPr>
        <w:rPr>
          <w:rFonts w:ascii="Arial" w:hAnsi="Arial" w:cs="Arial"/>
        </w:rPr>
      </w:pPr>
    </w:p>
    <w:p w14:paraId="132609D1" w14:textId="77777777" w:rsidR="000B05A7" w:rsidRPr="00E25C45" w:rsidRDefault="000B05A7" w:rsidP="000B05A7">
      <w:pPr>
        <w:rPr>
          <w:rFonts w:ascii="Arial" w:hAnsi="Arial" w:cs="Arial"/>
        </w:rPr>
      </w:pPr>
      <w:r w:rsidRPr="00E25C45">
        <w:rPr>
          <w:rFonts w:ascii="Arial" w:hAnsi="Arial" w:cs="Arial"/>
        </w:rPr>
        <w:t>All RAs are expected to:</w:t>
      </w:r>
    </w:p>
    <w:p w14:paraId="355347EE" w14:textId="77777777" w:rsidR="000B05A7" w:rsidRPr="00E25C45" w:rsidRDefault="000B05A7" w:rsidP="000B05A7">
      <w:pPr>
        <w:pStyle w:val="ListParagraph"/>
        <w:widowControl/>
        <w:numPr>
          <w:ilvl w:val="0"/>
          <w:numId w:val="60"/>
        </w:numPr>
        <w:autoSpaceDE/>
        <w:autoSpaceDN/>
        <w:contextualSpacing/>
        <w:rPr>
          <w:rFonts w:ascii="Arial" w:hAnsi="Arial" w:cs="Arial"/>
        </w:rPr>
      </w:pPr>
      <w:r w:rsidRPr="00E25C45">
        <w:rPr>
          <w:rFonts w:ascii="Arial" w:hAnsi="Arial" w:cs="Arial"/>
        </w:rPr>
        <w:t>Attend, on time and prepared, meetings to discuss research responsibilities with your supervisor and collaborators</w:t>
      </w:r>
    </w:p>
    <w:p w14:paraId="56FB475B" w14:textId="77777777" w:rsidR="000B05A7" w:rsidRPr="00E25C45" w:rsidRDefault="000B05A7" w:rsidP="000B05A7">
      <w:pPr>
        <w:pStyle w:val="ListParagraph"/>
        <w:widowControl/>
        <w:numPr>
          <w:ilvl w:val="0"/>
          <w:numId w:val="60"/>
        </w:numPr>
        <w:autoSpaceDE/>
        <w:autoSpaceDN/>
        <w:contextualSpacing/>
        <w:rPr>
          <w:rFonts w:ascii="Arial" w:hAnsi="Arial" w:cs="Arial"/>
        </w:rPr>
      </w:pPr>
      <w:r w:rsidRPr="00E25C45">
        <w:rPr>
          <w:rFonts w:ascii="Arial" w:hAnsi="Arial" w:cs="Arial"/>
        </w:rPr>
        <w:t>Carry out research tasks as directed by your supervisor, following instructions.</w:t>
      </w:r>
    </w:p>
    <w:p w14:paraId="00ED5C5B" w14:textId="77777777" w:rsidR="000B05A7" w:rsidRPr="00E25C45" w:rsidRDefault="000B05A7" w:rsidP="000B05A7">
      <w:pPr>
        <w:pStyle w:val="ListParagraph"/>
        <w:widowControl/>
        <w:numPr>
          <w:ilvl w:val="0"/>
          <w:numId w:val="60"/>
        </w:numPr>
        <w:autoSpaceDE/>
        <w:autoSpaceDN/>
        <w:contextualSpacing/>
        <w:rPr>
          <w:rFonts w:ascii="Arial" w:hAnsi="Arial" w:cs="Arial"/>
        </w:rPr>
      </w:pPr>
      <w:r w:rsidRPr="00E25C45">
        <w:rPr>
          <w:rFonts w:ascii="Arial" w:hAnsi="Arial" w:cs="Arial"/>
        </w:rPr>
        <w:t>Meet deadlines</w:t>
      </w:r>
    </w:p>
    <w:p w14:paraId="2CFCD0EC" w14:textId="77777777" w:rsidR="000B05A7" w:rsidRPr="00E25C45" w:rsidRDefault="000B05A7" w:rsidP="000B05A7">
      <w:pPr>
        <w:pStyle w:val="ListParagraph"/>
        <w:widowControl/>
        <w:numPr>
          <w:ilvl w:val="0"/>
          <w:numId w:val="60"/>
        </w:numPr>
        <w:autoSpaceDE/>
        <w:autoSpaceDN/>
        <w:contextualSpacing/>
        <w:rPr>
          <w:rFonts w:ascii="Arial" w:hAnsi="Arial" w:cs="Arial"/>
        </w:rPr>
      </w:pPr>
      <w:r w:rsidRPr="00E25C45">
        <w:rPr>
          <w:rFonts w:ascii="Arial" w:hAnsi="Arial" w:cs="Arial"/>
        </w:rPr>
        <w:t>Maintain a high standard of collegiality with others in your research community (collaborators, those with whom you share facilities and equipment, colleagues in the department)</w:t>
      </w:r>
    </w:p>
    <w:p w14:paraId="79E7BA9C" w14:textId="77777777" w:rsidR="000B05A7" w:rsidRPr="00E25C45" w:rsidRDefault="000B05A7" w:rsidP="000B05A7">
      <w:pPr>
        <w:pStyle w:val="ListParagraph"/>
        <w:widowControl/>
        <w:numPr>
          <w:ilvl w:val="0"/>
          <w:numId w:val="60"/>
        </w:numPr>
        <w:autoSpaceDE/>
        <w:autoSpaceDN/>
        <w:contextualSpacing/>
        <w:rPr>
          <w:rFonts w:ascii="Arial" w:hAnsi="Arial" w:cs="Arial"/>
        </w:rPr>
      </w:pPr>
      <w:r w:rsidRPr="00E25C45">
        <w:rPr>
          <w:rFonts w:ascii="Arial" w:hAnsi="Arial" w:cs="Arial"/>
        </w:rPr>
        <w:t>Follow lab safety protocols and research ethics</w:t>
      </w:r>
    </w:p>
    <w:p w14:paraId="49EEE5F3" w14:textId="77777777" w:rsidR="000B05A7" w:rsidRPr="00E25C45" w:rsidRDefault="000B05A7" w:rsidP="000B05A7">
      <w:pPr>
        <w:pStyle w:val="ListParagraph"/>
        <w:widowControl/>
        <w:numPr>
          <w:ilvl w:val="0"/>
          <w:numId w:val="60"/>
        </w:numPr>
        <w:autoSpaceDE/>
        <w:autoSpaceDN/>
        <w:contextualSpacing/>
        <w:rPr>
          <w:rFonts w:ascii="Arial" w:hAnsi="Arial" w:cs="Arial"/>
        </w:rPr>
      </w:pPr>
      <w:r w:rsidRPr="00E25C45">
        <w:rPr>
          <w:rFonts w:ascii="Arial" w:hAnsi="Arial" w:cs="Arial"/>
        </w:rPr>
        <w:t>Communicate questions, concerns and suggestions to your supervisor</w:t>
      </w:r>
    </w:p>
    <w:p w14:paraId="6CF87377" w14:textId="77777777" w:rsidR="000B05A7" w:rsidRPr="00E25C45" w:rsidRDefault="000B05A7" w:rsidP="000B05A7">
      <w:pPr>
        <w:pStyle w:val="Heading2"/>
        <w:rPr>
          <w:rFonts w:ascii="Arial" w:hAnsi="Arial" w:cs="Arial"/>
          <w:b w:val="0"/>
          <w:sz w:val="22"/>
          <w:szCs w:val="22"/>
        </w:rPr>
      </w:pPr>
    </w:p>
    <w:p w14:paraId="1272946B" w14:textId="77777777" w:rsidR="000B05A7" w:rsidRPr="00E25C45" w:rsidRDefault="000B05A7" w:rsidP="000B05A7">
      <w:pPr>
        <w:rPr>
          <w:rFonts w:ascii="Arial" w:hAnsi="Arial" w:cs="Arial"/>
        </w:rPr>
      </w:pPr>
      <w:r w:rsidRPr="00E25C45">
        <w:rPr>
          <w:rFonts w:ascii="Arial" w:hAnsi="Arial" w:cs="Arial"/>
        </w:rPr>
        <w:t xml:space="preserve">Additional responsibilities will be determined by the faculty supervisor. </w:t>
      </w:r>
    </w:p>
    <w:p w14:paraId="50B48DD5" w14:textId="77777777" w:rsidR="000B05A7" w:rsidRPr="00E25C45" w:rsidRDefault="000B05A7" w:rsidP="000B05A7">
      <w:pPr>
        <w:rPr>
          <w:rFonts w:ascii="Arial" w:hAnsi="Arial" w:cs="Arial"/>
          <w:b/>
        </w:rPr>
      </w:pPr>
      <w:r w:rsidRPr="00E25C45">
        <w:rPr>
          <w:rFonts w:ascii="Arial" w:hAnsi="Arial" w:cs="Arial"/>
          <w:b/>
        </w:rPr>
        <w:t xml:space="preserve">Failure to meet your responsibilities is considered inadequate performance. </w:t>
      </w:r>
    </w:p>
    <w:p w14:paraId="39B210BA" w14:textId="77777777" w:rsidR="000B05A7" w:rsidRPr="00E25C45" w:rsidRDefault="000B05A7" w:rsidP="000B05A7">
      <w:pPr>
        <w:rPr>
          <w:rFonts w:ascii="Arial" w:hAnsi="Arial" w:cs="Arial"/>
        </w:rPr>
      </w:pPr>
    </w:p>
    <w:p w14:paraId="7F387C12" w14:textId="77777777" w:rsidR="000B05A7" w:rsidRPr="00E25C45" w:rsidRDefault="000B05A7" w:rsidP="000B05A7">
      <w:pPr>
        <w:pStyle w:val="Heading2"/>
        <w:rPr>
          <w:rFonts w:ascii="Arial" w:hAnsi="Arial" w:cs="Arial"/>
          <w:b w:val="0"/>
          <w:sz w:val="22"/>
          <w:szCs w:val="22"/>
        </w:rPr>
      </w:pPr>
    </w:p>
    <w:p w14:paraId="34FCA9D6" w14:textId="77777777" w:rsidR="000B05A7" w:rsidRPr="00E25C45" w:rsidRDefault="000B05A7" w:rsidP="000B05A7">
      <w:pPr>
        <w:pStyle w:val="Heading2"/>
        <w:rPr>
          <w:rFonts w:ascii="Arial" w:hAnsi="Arial" w:cs="Arial"/>
          <w:b w:val="0"/>
          <w:sz w:val="22"/>
          <w:szCs w:val="22"/>
        </w:rPr>
      </w:pPr>
      <w:bookmarkStart w:id="170" w:name="_Toc207870823"/>
      <w:r w:rsidRPr="00E25C45">
        <w:rPr>
          <w:rFonts w:ascii="Arial" w:hAnsi="Arial" w:cs="Arial"/>
          <w:sz w:val="22"/>
          <w:szCs w:val="22"/>
        </w:rPr>
        <w:t>Departmental Feedback and Consequences</w:t>
      </w:r>
      <w:bookmarkEnd w:id="170"/>
    </w:p>
    <w:p w14:paraId="5C0C54C7" w14:textId="77777777" w:rsidR="000B05A7" w:rsidRPr="00E25C45" w:rsidRDefault="000B05A7" w:rsidP="000B05A7">
      <w:pPr>
        <w:rPr>
          <w:rFonts w:ascii="Arial" w:hAnsi="Arial" w:cs="Arial"/>
        </w:rPr>
      </w:pPr>
      <w:r w:rsidRPr="00E25C45">
        <w:rPr>
          <w:rFonts w:ascii="Arial" w:hAnsi="Arial" w:cs="Arial"/>
        </w:rPr>
        <w:t>You will receive feedback on your research as an RA through a formal departmental evaluation at the end of the semester appointment.  This evaluation will state whether your work performance (meeting of expectations) was above satisfactory, satisfactory, or less than satisfactory, and may include written comments.  Little written feedback does not indicate poor performance. If you would like more detailed feedback on your work, request that from your supervisor.</w:t>
      </w:r>
    </w:p>
    <w:p w14:paraId="601D2E8F" w14:textId="77777777" w:rsidR="000B05A7" w:rsidRPr="00E25C45" w:rsidRDefault="000B05A7" w:rsidP="000B05A7">
      <w:pPr>
        <w:rPr>
          <w:rFonts w:ascii="Arial" w:hAnsi="Arial" w:cs="Arial"/>
        </w:rPr>
      </w:pPr>
    </w:p>
    <w:p w14:paraId="5A8FFCBD" w14:textId="3A39A1AE" w:rsidR="000B05A7" w:rsidRPr="00E25C45" w:rsidRDefault="000B05A7" w:rsidP="000B05A7">
      <w:pPr>
        <w:rPr>
          <w:rFonts w:ascii="Arial" w:eastAsia="Times New Roman" w:hAnsi="Arial" w:cs="Arial"/>
        </w:rPr>
      </w:pPr>
      <w:r w:rsidRPr="00E25C45">
        <w:rPr>
          <w:rFonts w:ascii="Arial" w:eastAsia="Times New Roman" w:hAnsi="Arial" w:cs="Arial"/>
          <w:color w:val="000000"/>
        </w:rPr>
        <w:t xml:space="preserve">Two consecutive semesters of unsatisfactory ratings with no improvement or clear plan to improve are very likely to result in faculty being unwilling to hire you as an RA again. </w:t>
      </w:r>
      <w:r w:rsidRPr="00E25C45">
        <w:rPr>
          <w:rFonts w:ascii="Arial" w:hAnsi="Arial" w:cs="Arial"/>
        </w:rPr>
        <w:t>Employment as an RA by any faculty member is at that faculty member’s discretion and contingent on funding availability</w:t>
      </w:r>
      <w:r w:rsidRPr="00E25C45">
        <w:rPr>
          <w:rFonts w:ascii="Arial" w:eastAsia="Times New Roman" w:hAnsi="Arial" w:cs="Arial"/>
          <w:color w:val="000000"/>
        </w:rPr>
        <w:t xml:space="preserve">.  Your only alternative source of departmental financial support would be as a Teaching Assistant. If you do not have an RA or TA, you would lose your stipend and the associated tuition waiver.  We will make every effort to assist students in avoiding this situation by providing clear expectations and feedback and accommodating, where possible, situations where other life and work circumstances are in conflict with your work as an RA. If you encounter such conflicts, discuss them with your RA supervisor, </w:t>
      </w:r>
      <w:r w:rsidRPr="00E25C45">
        <w:rPr>
          <w:rFonts w:ascii="Arial" w:hAnsi="Arial" w:cs="Arial"/>
          <w:color w:val="000000"/>
        </w:rPr>
        <w:t>Associate Chair for Graduate Studies, or the Chair as soon as possible.</w:t>
      </w:r>
    </w:p>
    <w:p w14:paraId="031D2803" w14:textId="77777777" w:rsidR="000B05A7" w:rsidRPr="00E25C45" w:rsidRDefault="000B05A7" w:rsidP="000B05A7">
      <w:pPr>
        <w:pStyle w:val="Heading2"/>
        <w:rPr>
          <w:rFonts w:ascii="Arial" w:hAnsi="Arial" w:cs="Arial"/>
          <w:b w:val="0"/>
          <w:sz w:val="22"/>
          <w:szCs w:val="22"/>
        </w:rPr>
      </w:pPr>
    </w:p>
    <w:p w14:paraId="3072FF73" w14:textId="4FFC512C" w:rsidR="000B05A7" w:rsidRPr="00E25C45" w:rsidRDefault="000B05A7" w:rsidP="000B05A7">
      <w:pPr>
        <w:rPr>
          <w:rFonts w:ascii="Arial" w:hAnsi="Arial" w:cs="Arial"/>
          <w:b/>
        </w:rPr>
      </w:pPr>
      <w:r w:rsidRPr="00E25C45">
        <w:rPr>
          <w:rFonts w:ascii="Arial" w:hAnsi="Arial" w:cs="Arial"/>
          <w:b/>
        </w:rPr>
        <w:t xml:space="preserve">Resources for improving your research and project management skills, and for balancing research and other responsibilities (no easy task!).  </w:t>
      </w:r>
    </w:p>
    <w:p w14:paraId="46BEAF53" w14:textId="77777777" w:rsidR="000B05A7" w:rsidRPr="00E25C45" w:rsidRDefault="000B05A7" w:rsidP="000B05A7">
      <w:pPr>
        <w:rPr>
          <w:rFonts w:ascii="Arial" w:hAnsi="Arial" w:cs="Arial"/>
        </w:rPr>
      </w:pPr>
    </w:p>
    <w:p w14:paraId="1C58E71C" w14:textId="77777777" w:rsidR="000B05A7" w:rsidRPr="00E25C45" w:rsidRDefault="000B05A7" w:rsidP="000B05A7">
      <w:pPr>
        <w:pStyle w:val="ListParagraph"/>
        <w:widowControl/>
        <w:numPr>
          <w:ilvl w:val="0"/>
          <w:numId w:val="61"/>
        </w:numPr>
        <w:autoSpaceDE/>
        <w:autoSpaceDN/>
        <w:contextualSpacing/>
        <w:rPr>
          <w:rFonts w:ascii="Arial" w:hAnsi="Arial" w:cs="Arial"/>
        </w:rPr>
      </w:pPr>
      <w:r w:rsidRPr="00E25C45">
        <w:rPr>
          <w:rFonts w:ascii="Arial" w:hAnsi="Arial" w:cs="Arial"/>
        </w:rPr>
        <w:t>Ask your research supervisor for advice. Discuss your concerns and struggles early and be open to feedback.  In the case of an unsatisfactory rating, RA and supervisor will meet to make a written plan for improvement.</w:t>
      </w:r>
    </w:p>
    <w:p w14:paraId="19A6DC7D" w14:textId="77777777" w:rsidR="000B05A7" w:rsidRPr="00E25C45" w:rsidRDefault="000B05A7" w:rsidP="000B05A7">
      <w:pPr>
        <w:pStyle w:val="ListParagraph"/>
        <w:widowControl/>
        <w:numPr>
          <w:ilvl w:val="0"/>
          <w:numId w:val="61"/>
        </w:numPr>
        <w:autoSpaceDE/>
        <w:autoSpaceDN/>
        <w:contextualSpacing/>
        <w:rPr>
          <w:rFonts w:ascii="Arial" w:hAnsi="Arial" w:cs="Arial"/>
        </w:rPr>
      </w:pPr>
      <w:r w:rsidRPr="00E25C45">
        <w:rPr>
          <w:rFonts w:ascii="Arial" w:hAnsi="Arial" w:cs="Arial"/>
        </w:rPr>
        <w:t>Ask your committee members for advice.</w:t>
      </w:r>
    </w:p>
    <w:p w14:paraId="31656D8B" w14:textId="77777777" w:rsidR="000B05A7" w:rsidRPr="00E25C45" w:rsidRDefault="000B05A7" w:rsidP="000B05A7">
      <w:pPr>
        <w:pStyle w:val="ListParagraph"/>
        <w:widowControl/>
        <w:numPr>
          <w:ilvl w:val="0"/>
          <w:numId w:val="61"/>
        </w:numPr>
        <w:autoSpaceDE/>
        <w:autoSpaceDN/>
        <w:contextualSpacing/>
        <w:rPr>
          <w:rFonts w:ascii="Arial" w:hAnsi="Arial" w:cs="Arial"/>
        </w:rPr>
      </w:pPr>
      <w:r w:rsidRPr="00E25C45">
        <w:rPr>
          <w:rFonts w:ascii="Arial" w:hAnsi="Arial" w:cs="Arial"/>
        </w:rPr>
        <w:t>Talk to senior graduate students or other faculty about what works for them</w:t>
      </w:r>
    </w:p>
    <w:p w14:paraId="1B2847F0" w14:textId="77777777" w:rsidR="000B05A7" w:rsidRPr="00E25C45" w:rsidRDefault="000B05A7" w:rsidP="000B05A7">
      <w:pPr>
        <w:pStyle w:val="ListParagraph"/>
        <w:widowControl/>
        <w:numPr>
          <w:ilvl w:val="0"/>
          <w:numId w:val="61"/>
        </w:numPr>
        <w:autoSpaceDE/>
        <w:autoSpaceDN/>
        <w:contextualSpacing/>
        <w:rPr>
          <w:rFonts w:ascii="Arial" w:hAnsi="Arial" w:cs="Arial"/>
        </w:rPr>
      </w:pPr>
      <w:r w:rsidRPr="00E25C45">
        <w:rPr>
          <w:rFonts w:ascii="Arial" w:hAnsi="Arial" w:cs="Arial"/>
        </w:rPr>
        <w:t>Attend departmental discussions and workshops on research and professional skills</w:t>
      </w:r>
    </w:p>
    <w:p w14:paraId="735C7EE0" w14:textId="77777777" w:rsidR="000B05A7" w:rsidRPr="00E25C45" w:rsidRDefault="000B05A7" w:rsidP="000B05A7">
      <w:pPr>
        <w:pStyle w:val="ListParagraph"/>
        <w:widowControl/>
        <w:numPr>
          <w:ilvl w:val="0"/>
          <w:numId w:val="61"/>
        </w:numPr>
        <w:autoSpaceDE/>
        <w:autoSpaceDN/>
        <w:contextualSpacing/>
        <w:rPr>
          <w:rFonts w:ascii="Arial" w:hAnsi="Arial" w:cs="Arial"/>
        </w:rPr>
      </w:pPr>
      <w:r w:rsidRPr="00E25C45">
        <w:rPr>
          <w:rFonts w:ascii="Arial" w:hAnsi="Arial" w:cs="Arial"/>
        </w:rPr>
        <w:t xml:space="preserve">Make use of the University Counseling Center </w:t>
      </w:r>
      <w:hyperlink r:id="rId25" w:history="1">
        <w:r w:rsidRPr="00E25C45">
          <w:rPr>
            <w:rStyle w:val="Hyperlink"/>
            <w:rFonts w:ascii="Arial" w:hAnsi="Arial" w:cs="Arial"/>
          </w:rPr>
          <w:t>https://counseling.fsu.edu/</w:t>
        </w:r>
      </w:hyperlink>
    </w:p>
    <w:p w14:paraId="3E7C5C86" w14:textId="77777777" w:rsidR="000B05A7" w:rsidRPr="00E25C45" w:rsidRDefault="000B05A7" w:rsidP="000B05A7">
      <w:pPr>
        <w:rPr>
          <w:rFonts w:ascii="Arial" w:hAnsi="Arial" w:cs="Arial"/>
        </w:rPr>
      </w:pPr>
    </w:p>
    <w:p w14:paraId="43F651FA" w14:textId="1DC2F155" w:rsidR="000B05A7" w:rsidRPr="00E25C45" w:rsidRDefault="000B05A7" w:rsidP="000B05A7">
      <w:pPr>
        <w:pStyle w:val="Heading2"/>
        <w:rPr>
          <w:rFonts w:ascii="Arial" w:hAnsi="Arial" w:cs="Arial"/>
          <w:b w:val="0"/>
          <w:sz w:val="22"/>
          <w:szCs w:val="22"/>
        </w:rPr>
      </w:pPr>
      <w:bookmarkStart w:id="171" w:name="_Toc207870824"/>
      <w:r w:rsidRPr="00E25C45">
        <w:rPr>
          <w:rFonts w:ascii="Arial" w:hAnsi="Arial" w:cs="Arial"/>
          <w:sz w:val="22"/>
          <w:szCs w:val="22"/>
        </w:rPr>
        <w:t>When life or work circumstances conflict with your work as an RA</w:t>
      </w:r>
      <w:bookmarkEnd w:id="171"/>
    </w:p>
    <w:p w14:paraId="5BB3C0BB" w14:textId="77777777" w:rsidR="000B05A7" w:rsidRPr="00E25C45" w:rsidRDefault="000B05A7" w:rsidP="000B05A7">
      <w:pPr>
        <w:pStyle w:val="xmsonormal"/>
        <w:numPr>
          <w:ilvl w:val="0"/>
          <w:numId w:val="17"/>
        </w:numPr>
        <w:rPr>
          <w:rFonts w:ascii="Arial" w:hAnsi="Arial" w:cs="Arial"/>
          <w:color w:val="000000"/>
          <w:sz w:val="22"/>
          <w:szCs w:val="22"/>
        </w:rPr>
      </w:pPr>
      <w:r w:rsidRPr="00E25C45">
        <w:rPr>
          <w:rFonts w:ascii="Arial" w:hAnsi="Arial" w:cs="Arial"/>
          <w:color w:val="000000"/>
          <w:sz w:val="22"/>
          <w:szCs w:val="22"/>
        </w:rPr>
        <w:t>If you are experiencing health or life crises that interfere with your RA duties, please discuss the situation with your RA supervisor, and Associate Chair for Graduate Studies, or the Chair as soon as possible.</w:t>
      </w:r>
      <w:r w:rsidRPr="00E25C45">
        <w:rPr>
          <w:rStyle w:val="apple-converted-space"/>
          <w:rFonts w:ascii="Arial" w:eastAsiaTheme="majorEastAsia" w:hAnsi="Arial" w:cs="Arial"/>
          <w:color w:val="000000"/>
          <w:sz w:val="22"/>
          <w:szCs w:val="22"/>
        </w:rPr>
        <w:t> </w:t>
      </w:r>
      <w:r w:rsidRPr="00E25C45">
        <w:rPr>
          <w:rFonts w:ascii="Arial" w:hAnsi="Arial" w:cs="Arial"/>
          <w:color w:val="000000"/>
          <w:sz w:val="22"/>
          <w:szCs w:val="22"/>
        </w:rPr>
        <w:t> </w:t>
      </w:r>
    </w:p>
    <w:p w14:paraId="19F5A8C4" w14:textId="77777777" w:rsidR="000B05A7" w:rsidRPr="00E25C45" w:rsidRDefault="000B05A7" w:rsidP="000B05A7">
      <w:pPr>
        <w:pStyle w:val="xmsonormal"/>
        <w:numPr>
          <w:ilvl w:val="0"/>
          <w:numId w:val="17"/>
        </w:numPr>
        <w:rPr>
          <w:rFonts w:ascii="Arial" w:hAnsi="Arial" w:cs="Arial"/>
          <w:color w:val="000000"/>
          <w:sz w:val="22"/>
          <w:szCs w:val="22"/>
        </w:rPr>
      </w:pPr>
      <w:r w:rsidRPr="00E25C45">
        <w:rPr>
          <w:rFonts w:ascii="Arial" w:hAnsi="Arial" w:cs="Arial"/>
          <w:sz w:val="22"/>
          <w:szCs w:val="22"/>
        </w:rPr>
        <w:t>If you have a time-sensitive conflict between your RA work and your coursework or personal research, discuss this with your supervisor, the Associate Chair or the Chair.  The timing of RA duties should allow you to take coursework needed for your degree, but otherwise should be your first priority. RA duties should, however, not exceed 20 hours of work per week.   In case of conflict, it is the responsibility of the TA and their supervisor to attempt to resolve the conflict and if not successful to contact the Associate Chair for Graduate Studies or Chair to assist with finding a resolution.</w:t>
      </w:r>
    </w:p>
    <w:p w14:paraId="72D344BE" w14:textId="2E012523" w:rsidR="008041E8" w:rsidRDefault="008041E8" w:rsidP="00174D64">
      <w:pPr>
        <w:jc w:val="right"/>
      </w:pPr>
      <w:hyperlink w:anchor="TABLE_OF_CONTENTS" w:history="1">
        <w:r w:rsidRPr="008041E8">
          <w:rPr>
            <w:rStyle w:val="Hyperlink"/>
          </w:rPr>
          <w:t>Back to Table of Contents</w:t>
        </w:r>
      </w:hyperlink>
    </w:p>
    <w:p w14:paraId="6113678A" w14:textId="77777777" w:rsidR="00D759AE" w:rsidRDefault="00D759AE" w:rsidP="00174D64">
      <w:pPr>
        <w:jc w:val="right"/>
      </w:pPr>
    </w:p>
    <w:p w14:paraId="568B56CA" w14:textId="77777777" w:rsidR="00D759AE" w:rsidRDefault="00D759AE" w:rsidP="00174D64">
      <w:pPr>
        <w:jc w:val="right"/>
      </w:pPr>
    </w:p>
    <w:p w14:paraId="7E4EAADD" w14:textId="2E94C8FD" w:rsidR="00D759AE" w:rsidRDefault="00D759AE" w:rsidP="00D759AE">
      <w:pPr>
        <w:pStyle w:val="Heading2"/>
      </w:pPr>
      <w:bookmarkStart w:id="172" w:name="_Toc207870825"/>
      <w:r w:rsidRPr="004A6295">
        <w:t xml:space="preserve">APPENDIX </w:t>
      </w:r>
      <w:r>
        <w:t>R</w:t>
      </w:r>
      <w:r w:rsidRPr="004A6295">
        <w:t xml:space="preserve">: </w:t>
      </w:r>
      <w:r>
        <w:t>Individual Development Plans</w:t>
      </w:r>
      <w:bookmarkEnd w:id="172"/>
    </w:p>
    <w:p w14:paraId="2805766C" w14:textId="77777777" w:rsidR="00D759AE" w:rsidRDefault="00D759AE" w:rsidP="00D759AE">
      <w:pPr>
        <w:pStyle w:val="BodyText"/>
      </w:pPr>
    </w:p>
    <w:p w14:paraId="50CFB837" w14:textId="7490694B" w:rsidR="00D759AE" w:rsidRPr="00D759AE" w:rsidRDefault="00D759AE" w:rsidP="004E523E">
      <w:pPr>
        <w:pStyle w:val="BodyText"/>
        <w:ind w:left="0"/>
      </w:pPr>
      <w:r w:rsidRPr="00D759AE">
        <w:t xml:space="preserve">Individual development plans (IDPs) are one of the best tools for students and faculty to increase student success, and are required for many federal funding programs for graduate students and postdocs. They work best when students and faculty advisors discuss and revise the IDP at least annually. </w:t>
      </w:r>
      <w:r w:rsidR="00821ED4">
        <w:t xml:space="preserve"> </w:t>
      </w:r>
    </w:p>
    <w:p w14:paraId="2C73778A" w14:textId="77777777" w:rsidR="004E523E" w:rsidRDefault="004E523E" w:rsidP="004E523E">
      <w:pPr>
        <w:pStyle w:val="BodyText"/>
        <w:ind w:left="0"/>
      </w:pPr>
    </w:p>
    <w:p w14:paraId="4BDAF331" w14:textId="067A376E" w:rsidR="00D759AE" w:rsidRPr="00D759AE" w:rsidRDefault="00D759AE" w:rsidP="004E523E">
      <w:pPr>
        <w:pStyle w:val="BodyText"/>
        <w:ind w:left="0"/>
      </w:pPr>
      <w:r w:rsidRPr="00D759AE">
        <w:t xml:space="preserve">Individual Development Plans can address at least three main areas: setting short and long-term goals, identifying how student skills match goals and how to acquire needed skills, and clarifying expectations and communication between the student and advisor. Different students and faculty advisors may find different IDP formats more useful. Below </w:t>
      </w:r>
      <w:r w:rsidR="0077745D">
        <w:t>is our departmental version for reference.</w:t>
      </w:r>
      <w:r w:rsidRPr="00D759AE">
        <w:t xml:space="preserve"> </w:t>
      </w:r>
      <w:r w:rsidR="00821ED4">
        <w:t xml:space="preserve">Additional </w:t>
      </w:r>
      <w:r w:rsidR="0077745D">
        <w:t>IDP versions and resources about mentoring</w:t>
      </w:r>
      <w:r w:rsidR="00821ED4">
        <w:t xml:space="preserve"> are on gradbeta.</w:t>
      </w:r>
    </w:p>
    <w:p w14:paraId="3B88D68D" w14:textId="77777777" w:rsidR="00821ED4" w:rsidRDefault="00821ED4" w:rsidP="00821ED4">
      <w:pPr>
        <w:pStyle w:val="BodyText"/>
        <w:ind w:left="0"/>
      </w:pPr>
    </w:p>
    <w:p w14:paraId="1EB2456F" w14:textId="3DA7ACF0" w:rsidR="0077745D" w:rsidRPr="0077745D" w:rsidRDefault="0077745D" w:rsidP="0077745D">
      <w:pPr>
        <w:pStyle w:val="NoSpacing"/>
        <w:jc w:val="center"/>
        <w:rPr>
          <w:rFonts w:ascii="Arial" w:hAnsi="Arial" w:cs="Arial"/>
          <w:b/>
        </w:rPr>
      </w:pPr>
      <w:r w:rsidRPr="0077745D">
        <w:rPr>
          <w:rFonts w:ascii="Arial" w:hAnsi="Arial" w:cs="Arial"/>
          <w:b/>
        </w:rPr>
        <w:t>Coming up with an individual development plan</w:t>
      </w:r>
    </w:p>
    <w:p w14:paraId="381E7D47" w14:textId="77777777" w:rsidR="0077745D" w:rsidRPr="0077745D" w:rsidRDefault="0077745D" w:rsidP="0077745D">
      <w:pPr>
        <w:pStyle w:val="NoSpacing"/>
        <w:jc w:val="center"/>
        <w:rPr>
          <w:rFonts w:ascii="Arial" w:hAnsi="Arial" w:cs="Arial"/>
        </w:rPr>
      </w:pPr>
    </w:p>
    <w:p w14:paraId="04B8F15A" w14:textId="77777777" w:rsidR="0077745D" w:rsidRPr="0077745D" w:rsidRDefault="0077745D" w:rsidP="0077745D">
      <w:pPr>
        <w:pStyle w:val="NoSpacing"/>
        <w:jc w:val="center"/>
        <w:rPr>
          <w:rFonts w:ascii="Arial" w:hAnsi="Arial" w:cs="Arial"/>
        </w:rPr>
      </w:pPr>
      <w:r w:rsidRPr="0077745D">
        <w:rPr>
          <w:rFonts w:ascii="Arial" w:hAnsi="Arial" w:cs="Arial"/>
        </w:rPr>
        <w:t>Developed by Nora Underwood, Florida State University with input from FSU Biology Faculty and Graduate Students and Stacey Halpern (Pacific University)</w:t>
      </w:r>
    </w:p>
    <w:p w14:paraId="460FB408" w14:textId="77777777" w:rsidR="0077745D" w:rsidRPr="0077745D" w:rsidRDefault="0077745D" w:rsidP="0077745D">
      <w:pPr>
        <w:pStyle w:val="NoSpacing"/>
        <w:rPr>
          <w:rFonts w:ascii="Arial" w:hAnsi="Arial" w:cs="Arial"/>
        </w:rPr>
      </w:pPr>
    </w:p>
    <w:p w14:paraId="637A626F" w14:textId="4622026B" w:rsidR="0077745D" w:rsidRPr="0077745D" w:rsidRDefault="0077745D" w:rsidP="0077745D">
      <w:pPr>
        <w:pStyle w:val="NoSpacing"/>
        <w:rPr>
          <w:rFonts w:ascii="Arial" w:hAnsi="Arial" w:cs="Arial"/>
        </w:rPr>
      </w:pPr>
      <w:r w:rsidRPr="0077745D">
        <w:rPr>
          <w:rFonts w:ascii="Arial" w:hAnsi="Arial" w:cs="Arial"/>
        </w:rPr>
        <w:t>The following is a framework for planning your graduate career, and for discussion between yourself and your adviser about your goals, expectations and progress.  To begin your development plan, answer the following questions, or choose the questions that are most relevant to you and your advisor. You and your adviser can use this as a basis for discussion at least once a year (once a semester might be best).  Your long-term and short-term goals are likely to change as you progress through graduate school so it is important to revisit this regularly.</w:t>
      </w:r>
    </w:p>
    <w:p w14:paraId="691F19C2" w14:textId="77777777" w:rsidR="0077745D" w:rsidRPr="0077745D" w:rsidRDefault="0077745D" w:rsidP="0077745D">
      <w:pPr>
        <w:pStyle w:val="NoSpacing"/>
        <w:rPr>
          <w:rFonts w:ascii="Arial" w:hAnsi="Arial" w:cs="Arial"/>
        </w:rPr>
      </w:pPr>
    </w:p>
    <w:p w14:paraId="692C14B8"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hAnsi="Arial" w:cs="Arial"/>
        </w:rPr>
        <w:t xml:space="preserve">What are your long-term goals (what type of job are you preparing for or what kind of organization do you want to work for, (optional) any life-goals that constrain your job goals)? If you don’t know yet, what is your plan for figuring this out? </w:t>
      </w:r>
    </w:p>
    <w:p w14:paraId="5B23D09A" w14:textId="77777777" w:rsidR="0077745D" w:rsidRPr="0077745D" w:rsidRDefault="0077745D" w:rsidP="0077745D">
      <w:pPr>
        <w:pStyle w:val="NoSpacing"/>
        <w:ind w:left="720"/>
        <w:rPr>
          <w:rFonts w:ascii="Arial" w:hAnsi="Arial" w:cs="Arial"/>
        </w:rPr>
      </w:pPr>
    </w:p>
    <w:p w14:paraId="08068428"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hAnsi="Arial" w:cs="Arial"/>
        </w:rPr>
        <w:t xml:space="preserve">What do you currently see as your main area/areas of research interest? (make this as specific as you comfortably can).  Do you want your future research to be primarily in basic science or primarily applied or some mix of these two?  </w:t>
      </w:r>
    </w:p>
    <w:p w14:paraId="7D08AEB2" w14:textId="77777777" w:rsidR="0077745D" w:rsidRPr="0077745D" w:rsidRDefault="0077745D" w:rsidP="0077745D">
      <w:pPr>
        <w:pStyle w:val="NoSpacing"/>
        <w:ind w:left="720"/>
        <w:rPr>
          <w:rFonts w:ascii="Arial" w:hAnsi="Arial" w:cs="Arial"/>
        </w:rPr>
      </w:pPr>
    </w:p>
    <w:p w14:paraId="5122DD65"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hAnsi="Arial" w:cs="Arial"/>
        </w:rPr>
        <w:t>Lay out a general schedule for your time in graduate school (whatever fits your current stage). For each year say if you are taking classes, doing research (when it should be exploratory, when you need to be doing your REAL research), writing, submitting proposals and taking prelims (departmental requirements), submitting any grants, applying for jobs, etc., and where you expect your funding to be coming from.</w:t>
      </w:r>
    </w:p>
    <w:p w14:paraId="419459E9" w14:textId="77777777" w:rsidR="0077745D" w:rsidRPr="0077745D" w:rsidRDefault="0077745D" w:rsidP="0077745D">
      <w:pPr>
        <w:pStyle w:val="NoSpacing"/>
        <w:rPr>
          <w:rFonts w:ascii="Arial" w:hAnsi="Arial" w:cs="Arial"/>
        </w:rPr>
      </w:pPr>
    </w:p>
    <w:p w14:paraId="734A20E6"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eastAsia="Times New Roman" w:hAnsi="Arial" w:cs="Arial"/>
        </w:rPr>
        <w:t>Make a list of your skills/abilities/experience that are strengths (see list below for reference). Highlight any that are particularly relevant to your stated career goal.</w:t>
      </w:r>
    </w:p>
    <w:p w14:paraId="7DDD0EE9" w14:textId="77777777" w:rsidR="0077745D" w:rsidRPr="0077745D" w:rsidRDefault="0077745D" w:rsidP="0077745D">
      <w:pPr>
        <w:pStyle w:val="NoSpacing"/>
        <w:ind w:left="720"/>
        <w:rPr>
          <w:rFonts w:ascii="Arial" w:hAnsi="Arial" w:cs="Arial"/>
        </w:rPr>
      </w:pPr>
    </w:p>
    <w:p w14:paraId="24920E7C"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eastAsia="Times New Roman" w:hAnsi="Arial" w:cs="Arial"/>
        </w:rPr>
        <w:t>Make a list of your skills/abilities/experience that are weak (see list below for reference).  Highlight any that you particularly need to improve to work toward your career goal.</w:t>
      </w:r>
    </w:p>
    <w:p w14:paraId="12427F0B" w14:textId="77777777" w:rsidR="0077745D" w:rsidRPr="0077745D" w:rsidRDefault="0077745D" w:rsidP="0077745D">
      <w:pPr>
        <w:pStyle w:val="NoSpacing"/>
        <w:ind w:left="720"/>
        <w:rPr>
          <w:rFonts w:ascii="Arial" w:hAnsi="Arial" w:cs="Arial"/>
        </w:rPr>
      </w:pPr>
    </w:p>
    <w:p w14:paraId="1C10943A"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hAnsi="Arial" w:cs="Arial"/>
        </w:rPr>
        <w:t>Make a list of skills/abilities/experiences you will need to go outside the department to learn, and sources for learning them (workshops, other labs, internships) if known.</w:t>
      </w:r>
    </w:p>
    <w:p w14:paraId="431336A2" w14:textId="77777777" w:rsidR="0077745D" w:rsidRPr="0077745D" w:rsidRDefault="0077745D" w:rsidP="0077745D">
      <w:pPr>
        <w:pStyle w:val="NoSpacing"/>
        <w:ind w:left="720"/>
        <w:rPr>
          <w:rFonts w:ascii="Arial" w:hAnsi="Arial" w:cs="Arial"/>
        </w:rPr>
      </w:pPr>
    </w:p>
    <w:p w14:paraId="5323BC38"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hAnsi="Arial" w:cs="Arial"/>
        </w:rPr>
        <w:t>Update your CV or make your first one if you haven’t done this before. Ask someone who has recently achieved your next career goal for a copy of their CV for reference.</w:t>
      </w:r>
    </w:p>
    <w:p w14:paraId="1CF8823E" w14:textId="77777777" w:rsidR="0077745D" w:rsidRPr="0077745D" w:rsidRDefault="0077745D" w:rsidP="0077745D">
      <w:pPr>
        <w:pStyle w:val="NoSpacing"/>
        <w:rPr>
          <w:rFonts w:ascii="Arial" w:hAnsi="Arial" w:cs="Arial"/>
        </w:rPr>
      </w:pPr>
    </w:p>
    <w:p w14:paraId="04A94C75"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hAnsi="Arial" w:cs="Arial"/>
        </w:rPr>
        <w:t>What are some things you’d like to have on your CV by the time you finish grad school or finish your postdoc?</w:t>
      </w:r>
    </w:p>
    <w:p w14:paraId="6DE6E65D" w14:textId="77777777" w:rsidR="0077745D" w:rsidRPr="0077745D" w:rsidRDefault="0077745D" w:rsidP="0077745D">
      <w:pPr>
        <w:pStyle w:val="NoSpacing"/>
        <w:ind w:left="720"/>
        <w:rPr>
          <w:rFonts w:ascii="Arial" w:hAnsi="Arial" w:cs="Arial"/>
        </w:rPr>
      </w:pPr>
    </w:p>
    <w:p w14:paraId="4E207106"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hAnsi="Arial" w:cs="Arial"/>
        </w:rPr>
        <w:t>What are your main goals for the next year? (what you want to learn, produce, accomplish)</w:t>
      </w:r>
    </w:p>
    <w:p w14:paraId="4D9CDB1B" w14:textId="77777777" w:rsidR="0077745D" w:rsidRPr="0077745D" w:rsidRDefault="0077745D" w:rsidP="0077745D">
      <w:pPr>
        <w:pStyle w:val="NoSpacing"/>
        <w:rPr>
          <w:rFonts w:ascii="Arial" w:hAnsi="Arial" w:cs="Arial"/>
        </w:rPr>
      </w:pPr>
    </w:p>
    <w:p w14:paraId="158E722E"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hAnsi="Arial" w:cs="Arial"/>
        </w:rPr>
        <w:t>What will you actually do in the next year to meet those goals? (what activities will you engage in)</w:t>
      </w:r>
      <w:r w:rsidRPr="0077745D">
        <w:rPr>
          <w:rFonts w:ascii="Arial" w:hAnsi="Arial" w:cs="Arial"/>
        </w:rPr>
        <w:br/>
      </w:r>
    </w:p>
    <w:p w14:paraId="14BEFA3F" w14:textId="77777777" w:rsidR="0077745D" w:rsidRPr="0077745D" w:rsidRDefault="0077745D" w:rsidP="0077745D">
      <w:pPr>
        <w:pStyle w:val="NoSpacing"/>
        <w:widowControl/>
        <w:numPr>
          <w:ilvl w:val="0"/>
          <w:numId w:val="63"/>
        </w:numPr>
        <w:autoSpaceDE/>
        <w:autoSpaceDN/>
        <w:rPr>
          <w:rFonts w:ascii="Arial" w:hAnsi="Arial" w:cs="Arial"/>
        </w:rPr>
      </w:pPr>
      <w:r w:rsidRPr="0077745D">
        <w:rPr>
          <w:rFonts w:ascii="Arial" w:hAnsi="Arial" w:cs="Arial"/>
        </w:rPr>
        <w:t>What have you done and/or what skills have you developed in the past year (or semester) to help reach your career goals?</w:t>
      </w:r>
    </w:p>
    <w:p w14:paraId="7D930AD0" w14:textId="77777777" w:rsidR="0077745D" w:rsidRPr="0077745D" w:rsidRDefault="0077745D" w:rsidP="0077745D">
      <w:pPr>
        <w:pStyle w:val="NoSpacing"/>
        <w:rPr>
          <w:rFonts w:ascii="Arial" w:hAnsi="Arial" w:cs="Arial"/>
        </w:rPr>
      </w:pPr>
    </w:p>
    <w:p w14:paraId="0D12DC28" w14:textId="77777777" w:rsidR="0077745D" w:rsidRPr="0077745D" w:rsidRDefault="0077745D" w:rsidP="0077745D">
      <w:pPr>
        <w:rPr>
          <w:rFonts w:ascii="Arial" w:eastAsia="Times New Roman" w:hAnsi="Arial" w:cs="Arial"/>
          <w:u w:val="single"/>
        </w:rPr>
      </w:pPr>
      <w:r w:rsidRPr="0077745D">
        <w:rPr>
          <w:rFonts w:ascii="Arial" w:eastAsia="Times New Roman" w:hAnsi="Arial" w:cs="Arial"/>
          <w:u w:val="single"/>
        </w:rPr>
        <w:t>Answer the following two questions when you first choose an advisor:</w:t>
      </w:r>
    </w:p>
    <w:p w14:paraId="6B22E3F9" w14:textId="77777777" w:rsidR="0077745D" w:rsidRDefault="0077745D" w:rsidP="0077745D">
      <w:pPr>
        <w:pStyle w:val="NoSpacing"/>
        <w:widowControl/>
        <w:autoSpaceDE/>
        <w:autoSpaceDN/>
        <w:ind w:left="720"/>
        <w:rPr>
          <w:rFonts w:ascii="Arial" w:eastAsia="Times New Roman" w:hAnsi="Arial" w:cs="Arial"/>
        </w:rPr>
      </w:pPr>
    </w:p>
    <w:p w14:paraId="2794911F" w14:textId="21C3AF25" w:rsidR="0077745D" w:rsidRPr="0077745D" w:rsidRDefault="0077745D" w:rsidP="0077745D">
      <w:pPr>
        <w:pStyle w:val="NoSpacing"/>
        <w:widowControl/>
        <w:numPr>
          <w:ilvl w:val="0"/>
          <w:numId w:val="64"/>
        </w:numPr>
        <w:autoSpaceDE/>
        <w:autoSpaceDN/>
        <w:rPr>
          <w:rFonts w:ascii="Arial" w:eastAsia="Times New Roman" w:hAnsi="Arial" w:cs="Arial"/>
        </w:rPr>
      </w:pPr>
      <w:r w:rsidRPr="0077745D">
        <w:rPr>
          <w:rFonts w:ascii="Arial" w:eastAsia="Times New Roman" w:hAnsi="Arial" w:cs="Arial"/>
        </w:rPr>
        <w:t>What mentoring style do you think will work best for you (what frequency of meetings, how much direction, etc.)?</w:t>
      </w:r>
    </w:p>
    <w:p w14:paraId="2EC48D1D" w14:textId="77777777" w:rsidR="0077745D" w:rsidRPr="0077745D" w:rsidRDefault="0077745D" w:rsidP="0077745D">
      <w:pPr>
        <w:pStyle w:val="NoSpacing"/>
        <w:widowControl/>
        <w:autoSpaceDE/>
        <w:autoSpaceDN/>
        <w:ind w:left="720"/>
        <w:rPr>
          <w:rFonts w:ascii="Arial" w:eastAsia="Times New Roman" w:hAnsi="Arial" w:cs="Arial"/>
          <w:color w:val="000000"/>
        </w:rPr>
      </w:pPr>
    </w:p>
    <w:p w14:paraId="09901AA5" w14:textId="3490B6E0" w:rsidR="0077745D" w:rsidRPr="0077745D" w:rsidRDefault="0077745D" w:rsidP="0077745D">
      <w:pPr>
        <w:pStyle w:val="NoSpacing"/>
        <w:widowControl/>
        <w:numPr>
          <w:ilvl w:val="0"/>
          <w:numId w:val="64"/>
        </w:numPr>
        <w:autoSpaceDE/>
        <w:autoSpaceDN/>
        <w:rPr>
          <w:rFonts w:ascii="Arial" w:eastAsia="Times New Roman" w:hAnsi="Arial" w:cs="Arial"/>
          <w:color w:val="000000"/>
        </w:rPr>
      </w:pPr>
      <w:r w:rsidRPr="0077745D">
        <w:rPr>
          <w:rFonts w:ascii="Arial" w:eastAsia="Times New Roman" w:hAnsi="Arial" w:cs="Arial"/>
        </w:rPr>
        <w:t xml:space="preserve">After discussion with your advisor, what does your advisor expect from you?  Are there any specific ways of working that your advisor finds easiest to work with? Some examples of topics to discuss (there are many others): how you schedule your time, </w:t>
      </w:r>
      <w:r w:rsidRPr="0077745D">
        <w:rPr>
          <w:rFonts w:ascii="Arial" w:eastAsia="Times New Roman" w:hAnsi="Arial" w:cs="Arial"/>
          <w:color w:val="000000"/>
        </w:rPr>
        <w:t>preferred mode of communication (email, text, in-person meetings), level of independence in developing your project, expected engagement in department seminars,  how authorship is determined, sending an agenda ahead of scheduled meetings, frequency of communication, how polished drafts of written work need to be before asking for feedback, expectations of writing funding proposals.</w:t>
      </w:r>
    </w:p>
    <w:p w14:paraId="785AF13F" w14:textId="77777777" w:rsidR="0077745D" w:rsidRPr="0077745D" w:rsidRDefault="0077745D" w:rsidP="0077745D">
      <w:pPr>
        <w:pStyle w:val="NoSpacing"/>
        <w:rPr>
          <w:rFonts w:ascii="Arial" w:hAnsi="Arial" w:cs="Arial"/>
        </w:rPr>
      </w:pPr>
    </w:p>
    <w:p w14:paraId="53E5FEC3" w14:textId="77777777" w:rsidR="0077745D" w:rsidRPr="0077745D" w:rsidRDefault="0077745D" w:rsidP="0077745D">
      <w:pPr>
        <w:rPr>
          <w:rFonts w:ascii="Arial" w:eastAsia="Times New Roman" w:hAnsi="Arial" w:cs="Arial"/>
          <w:u w:val="single"/>
        </w:rPr>
      </w:pPr>
      <w:r w:rsidRPr="0077745D">
        <w:rPr>
          <w:rFonts w:ascii="Arial" w:eastAsia="Times New Roman" w:hAnsi="Arial" w:cs="Arial"/>
          <w:u w:val="single"/>
        </w:rPr>
        <w:t>Answer the following two questions after one or two semesters working with your advisor</w:t>
      </w:r>
    </w:p>
    <w:p w14:paraId="4535BEAD" w14:textId="77777777" w:rsidR="0077745D" w:rsidRDefault="0077745D" w:rsidP="0077745D">
      <w:pPr>
        <w:pStyle w:val="ListParagraph"/>
        <w:widowControl/>
        <w:autoSpaceDE/>
        <w:autoSpaceDN/>
        <w:ind w:left="360" w:firstLine="0"/>
        <w:contextualSpacing/>
        <w:rPr>
          <w:rFonts w:ascii="Arial" w:eastAsia="Times New Roman" w:hAnsi="Arial" w:cs="Arial"/>
        </w:rPr>
      </w:pPr>
    </w:p>
    <w:p w14:paraId="396B68DD" w14:textId="5B64CDBD" w:rsidR="0077745D" w:rsidRPr="0077745D" w:rsidRDefault="0077745D" w:rsidP="0077745D">
      <w:pPr>
        <w:pStyle w:val="ListParagraph"/>
        <w:widowControl/>
        <w:numPr>
          <w:ilvl w:val="0"/>
          <w:numId w:val="63"/>
        </w:numPr>
        <w:autoSpaceDE/>
        <w:autoSpaceDN/>
        <w:ind w:left="360"/>
        <w:contextualSpacing/>
        <w:rPr>
          <w:rFonts w:ascii="Arial" w:eastAsia="Times New Roman" w:hAnsi="Arial" w:cs="Arial"/>
        </w:rPr>
      </w:pPr>
      <w:r w:rsidRPr="0077745D">
        <w:rPr>
          <w:rFonts w:ascii="Arial" w:eastAsia="Times New Roman" w:hAnsi="Arial" w:cs="Arial"/>
        </w:rPr>
        <w:t>What aspects of your advisor's mentoring style are working well for you, and which are not working so well?</w:t>
      </w:r>
      <w:r w:rsidRPr="0077745D">
        <w:rPr>
          <w:rFonts w:ascii="Arial" w:eastAsia="Times New Roman" w:hAnsi="Arial" w:cs="Arial"/>
        </w:rPr>
        <w:br/>
      </w:r>
    </w:p>
    <w:p w14:paraId="68A2C0F2" w14:textId="77777777" w:rsidR="0077745D" w:rsidRPr="0077745D" w:rsidRDefault="0077745D" w:rsidP="0077745D">
      <w:pPr>
        <w:pStyle w:val="ListParagraph"/>
        <w:widowControl/>
        <w:numPr>
          <w:ilvl w:val="0"/>
          <w:numId w:val="63"/>
        </w:numPr>
        <w:autoSpaceDE/>
        <w:autoSpaceDN/>
        <w:ind w:left="360"/>
        <w:contextualSpacing/>
        <w:rPr>
          <w:rFonts w:ascii="Arial" w:eastAsia="Times New Roman" w:hAnsi="Arial" w:cs="Arial"/>
        </w:rPr>
      </w:pPr>
      <w:r w:rsidRPr="0077745D">
        <w:rPr>
          <w:rFonts w:ascii="Arial" w:eastAsia="Times New Roman" w:hAnsi="Arial" w:cs="Arial"/>
        </w:rPr>
        <w:t>After discussion with your advisor, which aspects of your learning style work well for your advisor and which work less well, and what can both parties do to make your mentoring relationship work more smoothly? </w:t>
      </w:r>
    </w:p>
    <w:p w14:paraId="46D0FBE0" w14:textId="77777777" w:rsidR="0077745D" w:rsidRDefault="0077745D" w:rsidP="0077745D">
      <w:pPr>
        <w:pStyle w:val="NoSpacing"/>
        <w:ind w:left="720"/>
        <w:rPr>
          <w:rFonts w:ascii="Arial" w:eastAsia="Times New Roman" w:hAnsi="Arial" w:cs="Arial"/>
        </w:rPr>
      </w:pPr>
    </w:p>
    <w:p w14:paraId="7505DFB4" w14:textId="77777777" w:rsidR="0070166C" w:rsidRDefault="0070166C" w:rsidP="0077745D">
      <w:pPr>
        <w:pStyle w:val="NoSpacing"/>
        <w:ind w:left="720"/>
        <w:rPr>
          <w:rFonts w:ascii="Arial" w:eastAsia="Times New Roman" w:hAnsi="Arial" w:cs="Arial"/>
        </w:rPr>
      </w:pPr>
    </w:p>
    <w:p w14:paraId="7C9C8A77" w14:textId="77777777" w:rsidR="0070166C" w:rsidRPr="0077745D" w:rsidRDefault="0070166C" w:rsidP="0077745D">
      <w:pPr>
        <w:pStyle w:val="NoSpacing"/>
        <w:ind w:left="720"/>
        <w:rPr>
          <w:rFonts w:ascii="Arial" w:eastAsia="Times New Roman" w:hAnsi="Arial" w:cs="Arial"/>
        </w:rPr>
      </w:pPr>
    </w:p>
    <w:p w14:paraId="5A5B92CB" w14:textId="77777777" w:rsidR="0077745D" w:rsidRPr="0070166C" w:rsidRDefault="0077745D" w:rsidP="0070166C">
      <w:pPr>
        <w:pStyle w:val="NoSpacing"/>
        <w:rPr>
          <w:rFonts w:ascii="Arial" w:hAnsi="Arial" w:cs="Arial"/>
          <w:bCs/>
          <w:u w:val="single"/>
        </w:rPr>
      </w:pPr>
      <w:r w:rsidRPr="0070166C">
        <w:rPr>
          <w:rFonts w:ascii="Arial" w:hAnsi="Arial" w:cs="Arial"/>
          <w:bCs/>
          <w:u w:val="single"/>
        </w:rPr>
        <w:t>Skills one might need to be successful in grad school or a scientific career</w:t>
      </w:r>
    </w:p>
    <w:p w14:paraId="061B6E76" w14:textId="77777777" w:rsidR="0077745D" w:rsidRPr="0077745D" w:rsidRDefault="0077745D" w:rsidP="0077745D">
      <w:pPr>
        <w:pStyle w:val="NoSpacing"/>
        <w:rPr>
          <w:rFonts w:ascii="Arial" w:eastAsia="Times New Roman" w:hAnsi="Arial" w:cs="Arial"/>
        </w:rPr>
      </w:pPr>
    </w:p>
    <w:p w14:paraId="656949E1" w14:textId="77777777" w:rsidR="0077745D" w:rsidRPr="0077745D" w:rsidRDefault="0077745D" w:rsidP="0070166C">
      <w:pPr>
        <w:pStyle w:val="NoSpacing"/>
        <w:rPr>
          <w:rFonts w:ascii="Arial" w:eastAsia="Times New Roman" w:hAnsi="Arial" w:cs="Arial"/>
        </w:rPr>
      </w:pPr>
      <w:r w:rsidRPr="0077745D">
        <w:rPr>
          <w:rFonts w:ascii="Arial" w:eastAsia="Times New Roman" w:hAnsi="Arial" w:cs="Arial"/>
        </w:rPr>
        <w:t xml:space="preserve">To get you thinking about specific skills which might be important for you, the following is a partial list of relevant skills. Not all these skills will be relevant for everyone and many important skills are likely missing. This list was initially developed for a lab that does experimental ecology.  Different types of grad research or post-graduate careers might require additional or different skills, and different skills will be important to emphasize at different points in your graduate career. </w:t>
      </w:r>
    </w:p>
    <w:p w14:paraId="7F0DF9A2" w14:textId="77777777" w:rsidR="0077745D" w:rsidRPr="0077745D" w:rsidRDefault="0077745D" w:rsidP="0077745D">
      <w:pPr>
        <w:pStyle w:val="NoSpacing"/>
        <w:widowControl/>
        <w:autoSpaceDE/>
        <w:autoSpaceDN/>
        <w:ind w:left="720"/>
        <w:rPr>
          <w:rFonts w:ascii="Arial" w:hAnsi="Arial" w:cs="Arial"/>
        </w:rPr>
      </w:pPr>
    </w:p>
    <w:p w14:paraId="12403E30" w14:textId="1AAB40AB" w:rsidR="0077745D" w:rsidRPr="0070166C" w:rsidRDefault="0077745D" w:rsidP="0070166C">
      <w:pPr>
        <w:pStyle w:val="NoSpacing"/>
        <w:widowControl/>
        <w:autoSpaceDE/>
        <w:autoSpaceDN/>
        <w:rPr>
          <w:rFonts w:ascii="Arial" w:hAnsi="Arial" w:cs="Arial"/>
          <w:bCs/>
        </w:rPr>
      </w:pPr>
      <w:r w:rsidRPr="0070166C">
        <w:rPr>
          <w:rFonts w:ascii="Arial" w:eastAsia="Times New Roman" w:hAnsi="Arial" w:cs="Arial"/>
          <w:bCs/>
        </w:rPr>
        <w:t>Think</w:t>
      </w:r>
      <w:r w:rsidR="0070166C" w:rsidRPr="0070166C">
        <w:rPr>
          <w:rFonts w:ascii="Arial" w:eastAsia="Times New Roman" w:hAnsi="Arial" w:cs="Arial"/>
          <w:bCs/>
        </w:rPr>
        <w:t xml:space="preserve"> and talk with your mentor</w:t>
      </w:r>
      <w:r w:rsidRPr="0070166C">
        <w:rPr>
          <w:rFonts w:ascii="Arial" w:eastAsia="Times New Roman" w:hAnsi="Arial" w:cs="Arial"/>
          <w:bCs/>
        </w:rPr>
        <w:t xml:space="preserve"> about what an appropriate list of skills </w:t>
      </w:r>
      <w:r w:rsidR="0070166C" w:rsidRPr="0070166C">
        <w:rPr>
          <w:rFonts w:ascii="Arial" w:eastAsia="Times New Roman" w:hAnsi="Arial" w:cs="Arial"/>
          <w:bCs/>
        </w:rPr>
        <w:t>is for you and your</w:t>
      </w:r>
      <w:r w:rsidRPr="0070166C">
        <w:rPr>
          <w:rFonts w:ascii="Arial" w:eastAsia="Times New Roman" w:hAnsi="Arial" w:cs="Arial"/>
          <w:bCs/>
        </w:rPr>
        <w:t xml:space="preserve"> field. Also discuss how you will demonstrate that you have these skills – what do you need to do in grad school to show future employers that you have the skills they want.</w:t>
      </w:r>
      <w:r w:rsidR="0070166C" w:rsidRPr="0070166C">
        <w:rPr>
          <w:rFonts w:ascii="Arial" w:hAnsi="Arial" w:cs="Arial"/>
          <w:bCs/>
        </w:rPr>
        <w:t xml:space="preserve">  </w:t>
      </w:r>
      <w:r w:rsidRPr="0070166C">
        <w:rPr>
          <w:rFonts w:ascii="Arial" w:eastAsia="Times New Roman" w:hAnsi="Arial" w:cs="Arial"/>
          <w:bCs/>
        </w:rPr>
        <w:t>To figure out what skills fit your goals, and to think about what careers interest you, consider looking at ads for jobs “future you” might want, looking the CVs of people who have the job you want, or even searching LinkedIn profiles.</w:t>
      </w:r>
    </w:p>
    <w:p w14:paraId="459E7853" w14:textId="77777777" w:rsidR="0077745D" w:rsidRPr="0077745D" w:rsidRDefault="0077745D" w:rsidP="0070166C">
      <w:pPr>
        <w:pStyle w:val="NoSpacing"/>
        <w:rPr>
          <w:rFonts w:ascii="Arial" w:hAnsi="Arial" w:cs="Arial"/>
        </w:rPr>
      </w:pPr>
    </w:p>
    <w:p w14:paraId="6B7AED87" w14:textId="77777777" w:rsidR="0077745D" w:rsidRPr="0077745D" w:rsidRDefault="0077745D" w:rsidP="0070166C">
      <w:pPr>
        <w:rPr>
          <w:rFonts w:ascii="Arial" w:eastAsia="Times New Roman" w:hAnsi="Arial" w:cs="Arial"/>
        </w:rPr>
      </w:pPr>
      <w:r w:rsidRPr="0077745D">
        <w:rPr>
          <w:rFonts w:ascii="Arial" w:eastAsia="Times New Roman" w:hAnsi="Arial" w:cs="Arial"/>
          <w:u w:val="single"/>
        </w:rPr>
        <w:t>General (“Soft Skills”)</w:t>
      </w:r>
      <w:r w:rsidRPr="0077745D">
        <w:rPr>
          <w:rFonts w:ascii="Arial" w:eastAsia="Times New Roman" w:hAnsi="Arial" w:cs="Arial"/>
        </w:rPr>
        <w:br/>
        <w:t>Self-motivation</w:t>
      </w:r>
    </w:p>
    <w:p w14:paraId="65F74B07" w14:textId="77777777" w:rsidR="0077745D" w:rsidRPr="0077745D" w:rsidRDefault="0077745D" w:rsidP="0070166C">
      <w:pPr>
        <w:rPr>
          <w:rFonts w:ascii="Arial" w:eastAsia="Times New Roman" w:hAnsi="Arial" w:cs="Arial"/>
        </w:rPr>
      </w:pPr>
      <w:r w:rsidRPr="0077745D">
        <w:rPr>
          <w:rFonts w:ascii="Arial" w:eastAsia="Times New Roman" w:hAnsi="Arial" w:cs="Arial"/>
        </w:rPr>
        <w:t>Working ahead to meet deadlines</w:t>
      </w:r>
      <w:r w:rsidRPr="0077745D">
        <w:rPr>
          <w:rFonts w:ascii="Arial" w:eastAsia="Times New Roman" w:hAnsi="Arial" w:cs="Arial"/>
        </w:rPr>
        <w:br/>
        <w:t>Juggling multiple obligations (e.g. teaching, research, service, life)</w:t>
      </w:r>
    </w:p>
    <w:p w14:paraId="5B063677" w14:textId="77777777" w:rsidR="0077745D" w:rsidRPr="0077745D" w:rsidRDefault="0077745D" w:rsidP="0070166C">
      <w:pPr>
        <w:rPr>
          <w:rFonts w:ascii="Arial" w:eastAsia="Times New Roman" w:hAnsi="Arial" w:cs="Arial"/>
        </w:rPr>
      </w:pPr>
      <w:r w:rsidRPr="0077745D">
        <w:rPr>
          <w:rFonts w:ascii="Arial" w:eastAsia="Times New Roman" w:hAnsi="Arial" w:cs="Arial"/>
        </w:rPr>
        <w:t>Leadership</w:t>
      </w:r>
    </w:p>
    <w:p w14:paraId="186454CA" w14:textId="77777777" w:rsidR="0077745D" w:rsidRPr="0077745D" w:rsidRDefault="0077745D" w:rsidP="0070166C">
      <w:pPr>
        <w:rPr>
          <w:rFonts w:ascii="Arial" w:eastAsia="Times New Roman" w:hAnsi="Arial" w:cs="Arial"/>
        </w:rPr>
      </w:pPr>
      <w:r w:rsidRPr="0077745D">
        <w:rPr>
          <w:rFonts w:ascii="Arial" w:eastAsia="Times New Roman" w:hAnsi="Arial" w:cs="Arial"/>
        </w:rPr>
        <w:t>Responsibility</w:t>
      </w:r>
    </w:p>
    <w:p w14:paraId="5C158FE4" w14:textId="77777777" w:rsidR="0077745D" w:rsidRPr="0077745D" w:rsidRDefault="0077745D" w:rsidP="0070166C">
      <w:pPr>
        <w:rPr>
          <w:rFonts w:ascii="Arial" w:eastAsia="Times New Roman" w:hAnsi="Arial" w:cs="Arial"/>
        </w:rPr>
      </w:pPr>
      <w:r w:rsidRPr="0077745D">
        <w:rPr>
          <w:rFonts w:ascii="Arial" w:eastAsia="Times New Roman" w:hAnsi="Arial" w:cs="Arial"/>
        </w:rPr>
        <w:t>Teamwork</w:t>
      </w:r>
    </w:p>
    <w:p w14:paraId="423DF4BF" w14:textId="77777777" w:rsidR="0077745D" w:rsidRPr="0077745D" w:rsidRDefault="0077745D" w:rsidP="0070166C">
      <w:pPr>
        <w:rPr>
          <w:rFonts w:ascii="Arial" w:eastAsia="Times New Roman" w:hAnsi="Arial" w:cs="Arial"/>
        </w:rPr>
      </w:pPr>
      <w:r w:rsidRPr="0077745D">
        <w:rPr>
          <w:rFonts w:ascii="Arial" w:eastAsia="Times New Roman" w:hAnsi="Arial" w:cs="Arial"/>
        </w:rPr>
        <w:t>Problem solving</w:t>
      </w:r>
    </w:p>
    <w:p w14:paraId="5DE311D6" w14:textId="77777777" w:rsidR="0077745D" w:rsidRPr="0077745D" w:rsidRDefault="0077745D" w:rsidP="0070166C">
      <w:pPr>
        <w:rPr>
          <w:rFonts w:ascii="Arial" w:eastAsia="Times New Roman" w:hAnsi="Arial" w:cs="Arial"/>
        </w:rPr>
      </w:pPr>
      <w:r w:rsidRPr="0077745D">
        <w:rPr>
          <w:rFonts w:ascii="Arial" w:eastAsia="Times New Roman" w:hAnsi="Arial" w:cs="Arial"/>
        </w:rPr>
        <w:t>Decisiveness</w:t>
      </w:r>
    </w:p>
    <w:p w14:paraId="6B301F66" w14:textId="77777777" w:rsidR="0077745D" w:rsidRPr="0077745D" w:rsidRDefault="0077745D" w:rsidP="0070166C">
      <w:pPr>
        <w:rPr>
          <w:rFonts w:ascii="Arial" w:eastAsia="Times New Roman" w:hAnsi="Arial" w:cs="Arial"/>
        </w:rPr>
      </w:pPr>
      <w:r w:rsidRPr="0077745D">
        <w:rPr>
          <w:rFonts w:ascii="Arial" w:eastAsia="Times New Roman" w:hAnsi="Arial" w:cs="Arial"/>
        </w:rPr>
        <w:t>Flexibility</w:t>
      </w:r>
      <w:r w:rsidRPr="0077745D">
        <w:rPr>
          <w:rFonts w:ascii="Arial" w:eastAsia="Times New Roman" w:hAnsi="Arial" w:cs="Arial"/>
        </w:rPr>
        <w:br/>
        <w:t>Maintaining mental/emotional health</w:t>
      </w:r>
      <w:r w:rsidRPr="0077745D">
        <w:rPr>
          <w:rFonts w:ascii="Arial" w:eastAsia="Times New Roman" w:hAnsi="Arial" w:cs="Arial"/>
        </w:rPr>
        <w:br/>
      </w:r>
      <w:r w:rsidRPr="0077745D">
        <w:rPr>
          <w:rFonts w:ascii="Arial" w:eastAsia="Times New Roman" w:hAnsi="Arial" w:cs="Arial"/>
        </w:rPr>
        <w:br/>
      </w:r>
      <w:r w:rsidRPr="0077745D">
        <w:rPr>
          <w:rFonts w:ascii="Arial" w:eastAsia="Times New Roman" w:hAnsi="Arial" w:cs="Arial"/>
          <w:u w:val="single"/>
        </w:rPr>
        <w:t>Doing science</w:t>
      </w:r>
      <w:r w:rsidRPr="0077745D">
        <w:rPr>
          <w:rFonts w:ascii="Arial" w:eastAsia="Times New Roman" w:hAnsi="Arial" w:cs="Arial"/>
        </w:rPr>
        <w:br/>
        <w:t>Identifying important questions</w:t>
      </w:r>
    </w:p>
    <w:p w14:paraId="30317209" w14:textId="77777777" w:rsidR="0077745D" w:rsidRPr="0077745D" w:rsidRDefault="0077745D" w:rsidP="0070166C">
      <w:pPr>
        <w:rPr>
          <w:rFonts w:ascii="Arial" w:eastAsia="Times New Roman" w:hAnsi="Arial" w:cs="Arial"/>
        </w:rPr>
      </w:pPr>
      <w:r w:rsidRPr="0077745D">
        <w:rPr>
          <w:rFonts w:ascii="Arial" w:eastAsia="Times New Roman" w:hAnsi="Arial" w:cs="Arial"/>
        </w:rPr>
        <w:t>Creativity (seeing new ways to look at a problem)</w:t>
      </w:r>
    </w:p>
    <w:p w14:paraId="73F07EFC" w14:textId="77777777" w:rsidR="0077745D" w:rsidRPr="0077745D" w:rsidRDefault="0077745D" w:rsidP="0070166C">
      <w:pPr>
        <w:rPr>
          <w:rFonts w:ascii="Arial" w:eastAsia="Times New Roman" w:hAnsi="Arial" w:cs="Arial"/>
        </w:rPr>
      </w:pPr>
      <w:r w:rsidRPr="0077745D">
        <w:rPr>
          <w:rFonts w:ascii="Arial" w:eastAsia="Times New Roman" w:hAnsi="Arial" w:cs="Arial"/>
        </w:rPr>
        <w:t>Mastering the scientific literature on a particular topic</w:t>
      </w:r>
    </w:p>
    <w:p w14:paraId="6C4480D5" w14:textId="77777777" w:rsidR="0077745D" w:rsidRPr="0077745D" w:rsidRDefault="0077745D" w:rsidP="0070166C">
      <w:pPr>
        <w:rPr>
          <w:rFonts w:ascii="Arial" w:eastAsia="Times New Roman" w:hAnsi="Arial" w:cs="Arial"/>
        </w:rPr>
      </w:pPr>
      <w:r w:rsidRPr="0077745D">
        <w:rPr>
          <w:rFonts w:ascii="Arial" w:eastAsia="Times New Roman" w:hAnsi="Arial" w:cs="Arial"/>
        </w:rPr>
        <w:t>Critical analysis (identifying flaws in in arguments)</w:t>
      </w:r>
    </w:p>
    <w:p w14:paraId="1B0F4BD0" w14:textId="77777777" w:rsidR="0077745D" w:rsidRPr="0077745D" w:rsidRDefault="0077745D" w:rsidP="0070166C">
      <w:pPr>
        <w:rPr>
          <w:rFonts w:ascii="Arial" w:eastAsia="Times New Roman" w:hAnsi="Arial" w:cs="Arial"/>
        </w:rPr>
      </w:pPr>
      <w:r w:rsidRPr="0077745D">
        <w:rPr>
          <w:rFonts w:ascii="Arial" w:eastAsia="Times New Roman" w:hAnsi="Arial" w:cs="Arial"/>
        </w:rPr>
        <w:t>Defining key assumptions/parameters</w:t>
      </w:r>
    </w:p>
    <w:p w14:paraId="34DC3BB6" w14:textId="77777777" w:rsidR="0077745D" w:rsidRPr="0077745D" w:rsidRDefault="0077745D" w:rsidP="0070166C">
      <w:pPr>
        <w:rPr>
          <w:rFonts w:ascii="Arial" w:eastAsia="Times New Roman" w:hAnsi="Arial" w:cs="Arial"/>
        </w:rPr>
      </w:pPr>
      <w:r w:rsidRPr="0077745D">
        <w:rPr>
          <w:rFonts w:ascii="Arial" w:eastAsia="Times New Roman" w:hAnsi="Arial" w:cs="Arial"/>
        </w:rPr>
        <w:t>Deciding what you should measure</w:t>
      </w:r>
    </w:p>
    <w:p w14:paraId="7FEB8417" w14:textId="77777777" w:rsidR="0077745D" w:rsidRPr="0077745D" w:rsidRDefault="0077745D" w:rsidP="0070166C">
      <w:pPr>
        <w:rPr>
          <w:rFonts w:ascii="Arial" w:eastAsia="Times New Roman" w:hAnsi="Arial" w:cs="Arial"/>
        </w:rPr>
      </w:pPr>
      <w:r w:rsidRPr="0077745D">
        <w:rPr>
          <w:rFonts w:ascii="Arial" w:eastAsia="Times New Roman" w:hAnsi="Arial" w:cs="Arial"/>
        </w:rPr>
        <w:t>Learning techniques that allow you to measure what you want to</w:t>
      </w:r>
    </w:p>
    <w:p w14:paraId="0937516F" w14:textId="77777777" w:rsidR="0077745D" w:rsidRPr="0077745D" w:rsidRDefault="0077745D" w:rsidP="0070166C">
      <w:pPr>
        <w:rPr>
          <w:rFonts w:ascii="Arial" w:eastAsia="Times New Roman" w:hAnsi="Arial" w:cs="Arial"/>
        </w:rPr>
      </w:pPr>
      <w:r w:rsidRPr="0077745D">
        <w:rPr>
          <w:rFonts w:ascii="Arial" w:eastAsia="Times New Roman" w:hAnsi="Arial" w:cs="Arial"/>
        </w:rPr>
        <w:t>Mastering lab skills/trouble shooting lab techniques</w:t>
      </w:r>
    </w:p>
    <w:p w14:paraId="2A3BB22B" w14:textId="77777777" w:rsidR="0077745D" w:rsidRPr="0077745D" w:rsidRDefault="0077745D" w:rsidP="0070166C">
      <w:pPr>
        <w:rPr>
          <w:rFonts w:ascii="Arial" w:eastAsia="Times New Roman" w:hAnsi="Arial" w:cs="Arial"/>
        </w:rPr>
      </w:pPr>
      <w:r w:rsidRPr="0077745D">
        <w:rPr>
          <w:rFonts w:ascii="Arial" w:eastAsia="Times New Roman" w:hAnsi="Arial" w:cs="Arial"/>
        </w:rPr>
        <w:t>Designing experiments or observational studies or other types of data sets</w:t>
      </w:r>
    </w:p>
    <w:p w14:paraId="4F2EE0DB" w14:textId="77777777" w:rsidR="0077745D" w:rsidRPr="0077745D" w:rsidRDefault="0077745D" w:rsidP="0070166C">
      <w:pPr>
        <w:rPr>
          <w:rFonts w:ascii="Arial" w:eastAsia="Times New Roman" w:hAnsi="Arial" w:cs="Arial"/>
        </w:rPr>
      </w:pPr>
      <w:r w:rsidRPr="0077745D">
        <w:rPr>
          <w:rFonts w:ascii="Arial" w:eastAsia="Times New Roman" w:hAnsi="Arial" w:cs="Arial"/>
        </w:rPr>
        <w:t>Setting up experiments/collecting data</w:t>
      </w:r>
    </w:p>
    <w:p w14:paraId="5475051A" w14:textId="77777777" w:rsidR="0077745D" w:rsidRPr="0077745D" w:rsidRDefault="0077745D" w:rsidP="0070166C">
      <w:pPr>
        <w:rPr>
          <w:rFonts w:ascii="Arial" w:eastAsia="Times New Roman" w:hAnsi="Arial" w:cs="Arial"/>
        </w:rPr>
      </w:pPr>
      <w:r w:rsidRPr="0077745D">
        <w:rPr>
          <w:rFonts w:ascii="Arial" w:eastAsia="Times New Roman" w:hAnsi="Arial" w:cs="Arial"/>
        </w:rPr>
        <w:t xml:space="preserve">Taking field and lab notes </w:t>
      </w:r>
      <w:r w:rsidRPr="0077745D">
        <w:rPr>
          <w:rFonts w:ascii="Arial" w:eastAsia="Times New Roman" w:hAnsi="Arial" w:cs="Arial"/>
        </w:rPr>
        <w:br/>
        <w:t>Developing and understanding general theory (mathematical or otherwise)</w:t>
      </w:r>
    </w:p>
    <w:p w14:paraId="2851A497" w14:textId="77777777" w:rsidR="0077745D" w:rsidRPr="0077745D" w:rsidRDefault="0077745D" w:rsidP="0070166C">
      <w:pPr>
        <w:rPr>
          <w:rFonts w:ascii="Arial" w:eastAsia="Times New Roman" w:hAnsi="Arial" w:cs="Arial"/>
        </w:rPr>
      </w:pPr>
      <w:r w:rsidRPr="0077745D">
        <w:rPr>
          <w:rFonts w:ascii="Arial" w:eastAsia="Times New Roman" w:hAnsi="Arial" w:cs="Arial"/>
        </w:rPr>
        <w:t>Data analysis</w:t>
      </w:r>
    </w:p>
    <w:p w14:paraId="5F240F24" w14:textId="77777777" w:rsidR="0077745D" w:rsidRPr="0077745D" w:rsidRDefault="0077745D" w:rsidP="0070166C">
      <w:pPr>
        <w:rPr>
          <w:rFonts w:ascii="Arial" w:eastAsia="Times New Roman" w:hAnsi="Arial" w:cs="Arial"/>
        </w:rPr>
      </w:pPr>
      <w:r w:rsidRPr="0077745D">
        <w:rPr>
          <w:rFonts w:ascii="Arial" w:eastAsia="Times New Roman" w:hAnsi="Arial" w:cs="Arial"/>
        </w:rPr>
        <w:t>Data management (producing clearly annotated and organized data files and code)</w:t>
      </w:r>
    </w:p>
    <w:p w14:paraId="0565D390" w14:textId="77777777" w:rsidR="0077745D" w:rsidRPr="0077745D" w:rsidRDefault="0077745D" w:rsidP="0070166C">
      <w:pPr>
        <w:rPr>
          <w:rFonts w:ascii="Arial" w:eastAsia="Times New Roman" w:hAnsi="Arial" w:cs="Arial"/>
        </w:rPr>
      </w:pPr>
      <w:r w:rsidRPr="0077745D">
        <w:rPr>
          <w:rFonts w:ascii="Arial" w:eastAsia="Times New Roman" w:hAnsi="Arial" w:cs="Arial"/>
        </w:rPr>
        <w:t xml:space="preserve">Constructing or using mathematical models </w:t>
      </w:r>
      <w:r w:rsidRPr="0077745D">
        <w:rPr>
          <w:rFonts w:ascii="Arial" w:eastAsia="Times New Roman" w:hAnsi="Arial" w:cs="Arial"/>
        </w:rPr>
        <w:br/>
        <w:t>Supervising/motivating assistants</w:t>
      </w:r>
    </w:p>
    <w:p w14:paraId="2E71FBFA" w14:textId="77777777" w:rsidR="0077745D" w:rsidRPr="0077745D" w:rsidRDefault="0077745D" w:rsidP="0070166C">
      <w:pPr>
        <w:rPr>
          <w:rFonts w:ascii="Arial" w:eastAsia="Times New Roman" w:hAnsi="Arial" w:cs="Arial"/>
        </w:rPr>
      </w:pPr>
      <w:r w:rsidRPr="0077745D">
        <w:rPr>
          <w:rFonts w:ascii="Arial" w:eastAsia="Times New Roman" w:hAnsi="Arial" w:cs="Arial"/>
        </w:rPr>
        <w:t>Identifying applications of your work/identifying applied problems of interest</w:t>
      </w:r>
      <w:r w:rsidRPr="0077745D">
        <w:rPr>
          <w:rFonts w:ascii="Arial" w:eastAsia="Times New Roman" w:hAnsi="Arial" w:cs="Arial"/>
        </w:rPr>
        <w:br/>
      </w:r>
    </w:p>
    <w:p w14:paraId="65DC764B" w14:textId="77777777" w:rsidR="0077745D" w:rsidRPr="0077745D" w:rsidRDefault="0077745D" w:rsidP="0070166C">
      <w:pPr>
        <w:rPr>
          <w:rFonts w:ascii="Arial" w:eastAsia="Times New Roman" w:hAnsi="Arial" w:cs="Arial"/>
          <w:u w:val="single"/>
        </w:rPr>
      </w:pPr>
      <w:r w:rsidRPr="0077745D">
        <w:rPr>
          <w:rFonts w:ascii="Arial" w:eastAsia="Times New Roman" w:hAnsi="Arial" w:cs="Arial"/>
          <w:u w:val="single"/>
        </w:rPr>
        <w:t>Funding your work</w:t>
      </w:r>
    </w:p>
    <w:p w14:paraId="55B2F83B" w14:textId="77777777" w:rsidR="0077745D" w:rsidRPr="0077745D" w:rsidRDefault="0077745D" w:rsidP="0070166C">
      <w:pPr>
        <w:rPr>
          <w:rFonts w:ascii="Arial" w:eastAsia="Times New Roman" w:hAnsi="Arial" w:cs="Arial"/>
        </w:rPr>
      </w:pPr>
      <w:r w:rsidRPr="0077745D">
        <w:rPr>
          <w:rFonts w:ascii="Arial" w:eastAsia="Times New Roman" w:hAnsi="Arial" w:cs="Arial"/>
        </w:rPr>
        <w:t>Identifying funding sources</w:t>
      </w:r>
    </w:p>
    <w:p w14:paraId="4DE9D93B" w14:textId="77777777" w:rsidR="0077745D" w:rsidRPr="0077745D" w:rsidRDefault="0077745D" w:rsidP="0070166C">
      <w:pPr>
        <w:rPr>
          <w:rFonts w:ascii="Arial" w:eastAsia="Times New Roman" w:hAnsi="Arial" w:cs="Arial"/>
        </w:rPr>
      </w:pPr>
      <w:r w:rsidRPr="0077745D">
        <w:rPr>
          <w:rFonts w:ascii="Arial" w:eastAsia="Times New Roman" w:hAnsi="Arial" w:cs="Arial"/>
        </w:rPr>
        <w:t>Writing a fundable proposal</w:t>
      </w:r>
    </w:p>
    <w:p w14:paraId="1F3F988F" w14:textId="77777777" w:rsidR="0077745D" w:rsidRPr="0077745D" w:rsidRDefault="0077745D" w:rsidP="0070166C">
      <w:pPr>
        <w:rPr>
          <w:rFonts w:ascii="Arial" w:eastAsia="Times New Roman" w:hAnsi="Arial" w:cs="Arial"/>
        </w:rPr>
      </w:pPr>
      <w:r w:rsidRPr="0077745D">
        <w:rPr>
          <w:rFonts w:ascii="Arial" w:eastAsia="Times New Roman" w:hAnsi="Arial" w:cs="Arial"/>
        </w:rPr>
        <w:t>Getting help with constructing proposals</w:t>
      </w:r>
    </w:p>
    <w:p w14:paraId="65CC5D8B" w14:textId="77777777" w:rsidR="0077745D" w:rsidRPr="0077745D" w:rsidRDefault="0077745D" w:rsidP="0070166C">
      <w:pPr>
        <w:rPr>
          <w:rFonts w:ascii="Arial" w:eastAsia="Times New Roman" w:hAnsi="Arial" w:cs="Arial"/>
        </w:rPr>
      </w:pPr>
      <w:r w:rsidRPr="0077745D">
        <w:rPr>
          <w:rFonts w:ascii="Arial" w:eastAsia="Times New Roman" w:hAnsi="Arial" w:cs="Arial"/>
        </w:rPr>
        <w:br/>
      </w:r>
      <w:r w:rsidRPr="0077745D">
        <w:rPr>
          <w:rFonts w:ascii="Arial" w:eastAsia="Times New Roman" w:hAnsi="Arial" w:cs="Arial"/>
          <w:u w:val="single"/>
        </w:rPr>
        <w:t>Writing papers or proposals</w:t>
      </w:r>
      <w:r w:rsidRPr="0077745D">
        <w:rPr>
          <w:rFonts w:ascii="Arial" w:eastAsia="Times New Roman" w:hAnsi="Arial" w:cs="Arial"/>
        </w:rPr>
        <w:br/>
        <w:t>Getting writing done (making time to write, completing things)</w:t>
      </w:r>
    </w:p>
    <w:p w14:paraId="6C2D9527" w14:textId="77777777" w:rsidR="0077745D" w:rsidRPr="0077745D" w:rsidRDefault="0077745D" w:rsidP="0070166C">
      <w:pPr>
        <w:rPr>
          <w:rFonts w:ascii="Arial" w:eastAsia="Times New Roman" w:hAnsi="Arial" w:cs="Arial"/>
        </w:rPr>
      </w:pPr>
      <w:r w:rsidRPr="0077745D">
        <w:rPr>
          <w:rFonts w:ascii="Arial" w:eastAsia="Times New Roman" w:hAnsi="Arial" w:cs="Arial"/>
        </w:rPr>
        <w:t>Shaping your material into an interesting narrative</w:t>
      </w:r>
    </w:p>
    <w:p w14:paraId="2BBFFC72" w14:textId="77777777" w:rsidR="0077745D" w:rsidRPr="0077745D" w:rsidRDefault="0077745D" w:rsidP="0070166C">
      <w:pPr>
        <w:rPr>
          <w:rFonts w:ascii="Arial" w:eastAsia="Times New Roman" w:hAnsi="Arial" w:cs="Arial"/>
          <w:u w:val="single"/>
        </w:rPr>
      </w:pPr>
      <w:r w:rsidRPr="0077745D">
        <w:rPr>
          <w:rFonts w:ascii="Arial" w:eastAsia="Times New Roman" w:hAnsi="Arial" w:cs="Arial"/>
        </w:rPr>
        <w:t>Clarity and logic in writing</w:t>
      </w:r>
    </w:p>
    <w:p w14:paraId="7F445DE1" w14:textId="77777777" w:rsidR="0077745D" w:rsidRPr="0077745D" w:rsidRDefault="0077745D" w:rsidP="0070166C">
      <w:pPr>
        <w:rPr>
          <w:rFonts w:ascii="Arial" w:eastAsia="Times New Roman" w:hAnsi="Arial" w:cs="Arial"/>
        </w:rPr>
      </w:pPr>
      <w:r w:rsidRPr="0077745D">
        <w:rPr>
          <w:rFonts w:ascii="Arial" w:eastAsia="Times New Roman" w:hAnsi="Arial" w:cs="Arial"/>
        </w:rPr>
        <w:t>Grammar</w:t>
      </w:r>
      <w:r w:rsidRPr="0077745D">
        <w:rPr>
          <w:rFonts w:ascii="Arial" w:eastAsia="Times New Roman" w:hAnsi="Arial" w:cs="Arial"/>
        </w:rPr>
        <w:br/>
        <w:t>Identifying key patterns (unanswered questions, new ideas, current state of literature for context, main conclusions from analyses)</w:t>
      </w:r>
    </w:p>
    <w:p w14:paraId="7CD270FA" w14:textId="77777777" w:rsidR="0077745D" w:rsidRPr="0077745D" w:rsidRDefault="0077745D" w:rsidP="0070166C">
      <w:pPr>
        <w:rPr>
          <w:rFonts w:ascii="Arial" w:eastAsia="Times New Roman" w:hAnsi="Arial" w:cs="Arial"/>
          <w:color w:val="000000" w:themeColor="text1"/>
        </w:rPr>
      </w:pPr>
      <w:r w:rsidRPr="0077745D">
        <w:rPr>
          <w:rFonts w:ascii="Arial" w:eastAsia="Times New Roman" w:hAnsi="Arial" w:cs="Arial"/>
          <w:color w:val="000000" w:themeColor="text1"/>
        </w:rPr>
        <w:t xml:space="preserve">Constructing effective figures and visuals </w:t>
      </w:r>
    </w:p>
    <w:p w14:paraId="30452AEC" w14:textId="77777777" w:rsidR="0077745D" w:rsidRPr="0077745D" w:rsidRDefault="0077745D" w:rsidP="0070166C">
      <w:pPr>
        <w:rPr>
          <w:rFonts w:ascii="Arial" w:eastAsia="Times New Roman" w:hAnsi="Arial" w:cs="Arial"/>
        </w:rPr>
      </w:pPr>
    </w:p>
    <w:p w14:paraId="688C5C33" w14:textId="77777777" w:rsidR="0077745D" w:rsidRPr="0077745D" w:rsidRDefault="0077745D" w:rsidP="0070166C">
      <w:pPr>
        <w:rPr>
          <w:rFonts w:ascii="Arial" w:eastAsia="Times New Roman" w:hAnsi="Arial" w:cs="Arial"/>
        </w:rPr>
      </w:pPr>
      <w:r w:rsidRPr="0077745D">
        <w:rPr>
          <w:rFonts w:ascii="Arial" w:eastAsia="Times New Roman" w:hAnsi="Arial" w:cs="Arial"/>
          <w:u w:val="single"/>
        </w:rPr>
        <w:t>Teaching</w:t>
      </w:r>
      <w:r w:rsidRPr="0077745D">
        <w:rPr>
          <w:rFonts w:ascii="Arial" w:eastAsia="Times New Roman" w:hAnsi="Arial" w:cs="Arial"/>
        </w:rPr>
        <w:br/>
        <w:t xml:space="preserve">preparing materials for a class (syllabus, etc.) </w:t>
      </w:r>
      <w:r w:rsidRPr="0077745D">
        <w:rPr>
          <w:rFonts w:ascii="Arial" w:eastAsia="Times New Roman" w:hAnsi="Arial" w:cs="Arial"/>
        </w:rPr>
        <w:br/>
        <w:t xml:space="preserve">teaching (comfort in the classroom) </w:t>
      </w:r>
      <w:r w:rsidRPr="0077745D">
        <w:rPr>
          <w:rFonts w:ascii="Arial" w:eastAsia="Times New Roman" w:hAnsi="Arial" w:cs="Arial"/>
        </w:rPr>
        <w:br/>
        <w:t>leading discussions</w:t>
      </w:r>
    </w:p>
    <w:p w14:paraId="6BBA00C5" w14:textId="77777777" w:rsidR="0077745D" w:rsidRPr="0077745D" w:rsidRDefault="0077745D" w:rsidP="0070166C">
      <w:pPr>
        <w:rPr>
          <w:rFonts w:ascii="Arial" w:eastAsia="Times New Roman" w:hAnsi="Arial" w:cs="Arial"/>
        </w:rPr>
      </w:pPr>
      <w:r w:rsidRPr="0077745D">
        <w:rPr>
          <w:rFonts w:ascii="Arial" w:eastAsia="Times New Roman" w:hAnsi="Arial" w:cs="Arial"/>
        </w:rPr>
        <w:t>Constructing and grading exams to assess student knowledge</w:t>
      </w:r>
    </w:p>
    <w:p w14:paraId="59BC6327" w14:textId="77777777" w:rsidR="0077745D" w:rsidRPr="0077745D" w:rsidRDefault="0077745D" w:rsidP="0070166C">
      <w:pPr>
        <w:rPr>
          <w:rFonts w:ascii="Arial" w:eastAsia="Times New Roman" w:hAnsi="Arial" w:cs="Arial"/>
        </w:rPr>
      </w:pPr>
      <w:r w:rsidRPr="0077745D">
        <w:rPr>
          <w:rFonts w:ascii="Arial" w:eastAsia="Times New Roman" w:hAnsi="Arial" w:cs="Arial"/>
        </w:rPr>
        <w:t>Providing feedback on written work (teaching writing)</w:t>
      </w:r>
      <w:r w:rsidRPr="0077745D">
        <w:rPr>
          <w:rFonts w:ascii="Arial" w:eastAsia="Times New Roman" w:hAnsi="Arial" w:cs="Arial"/>
        </w:rPr>
        <w:br/>
        <w:t xml:space="preserve">mentoring students (undergrads or grads): </w:t>
      </w:r>
    </w:p>
    <w:p w14:paraId="2B34A410" w14:textId="77777777" w:rsidR="0077745D" w:rsidRPr="0077745D" w:rsidRDefault="0077745D" w:rsidP="0070166C">
      <w:pPr>
        <w:rPr>
          <w:rFonts w:ascii="Arial" w:eastAsia="Times New Roman" w:hAnsi="Arial" w:cs="Arial"/>
          <w:b/>
        </w:rPr>
      </w:pPr>
      <w:r w:rsidRPr="0077745D">
        <w:rPr>
          <w:rFonts w:ascii="Arial" w:eastAsia="Times New Roman" w:hAnsi="Arial" w:cs="Arial"/>
        </w:rPr>
        <w:t>Knowing/finding most effective teaching approaches/understanding how students think</w:t>
      </w:r>
    </w:p>
    <w:p w14:paraId="1D86CBF0" w14:textId="77777777" w:rsidR="0077745D" w:rsidRPr="0077745D" w:rsidRDefault="0077745D" w:rsidP="0070166C">
      <w:pPr>
        <w:rPr>
          <w:rFonts w:ascii="Arial" w:eastAsia="Times New Roman" w:hAnsi="Arial" w:cs="Arial"/>
          <w:b/>
        </w:rPr>
      </w:pPr>
    </w:p>
    <w:p w14:paraId="574A6CA9" w14:textId="77777777" w:rsidR="0077745D" w:rsidRPr="0077745D" w:rsidRDefault="0077745D" w:rsidP="0070166C">
      <w:pPr>
        <w:rPr>
          <w:rFonts w:ascii="Arial" w:eastAsia="Times New Roman" w:hAnsi="Arial" w:cs="Arial"/>
          <w:u w:val="single"/>
        </w:rPr>
      </w:pPr>
      <w:r w:rsidRPr="0077745D">
        <w:rPr>
          <w:rFonts w:ascii="Arial" w:eastAsia="Times New Roman" w:hAnsi="Arial" w:cs="Arial"/>
          <w:u w:val="single"/>
        </w:rPr>
        <w:t>Participating in the scientific/academic community</w:t>
      </w:r>
    </w:p>
    <w:p w14:paraId="5D376B41" w14:textId="77777777" w:rsidR="0077745D" w:rsidRPr="0077745D" w:rsidRDefault="0077745D" w:rsidP="0070166C">
      <w:pPr>
        <w:rPr>
          <w:rFonts w:ascii="Arial" w:eastAsia="Times New Roman" w:hAnsi="Arial" w:cs="Arial"/>
        </w:rPr>
      </w:pPr>
      <w:r w:rsidRPr="0077745D">
        <w:rPr>
          <w:rFonts w:ascii="Arial" w:eastAsia="Times New Roman" w:hAnsi="Arial" w:cs="Arial"/>
        </w:rPr>
        <w:t>Preparing to discuss papers in reading groups</w:t>
      </w:r>
      <w:r w:rsidRPr="0077745D">
        <w:rPr>
          <w:rFonts w:ascii="Arial" w:eastAsia="Times New Roman" w:hAnsi="Arial" w:cs="Arial"/>
        </w:rPr>
        <w:br/>
        <w:t>Talking with visiting speakers</w:t>
      </w:r>
      <w:r w:rsidRPr="0077745D">
        <w:rPr>
          <w:rFonts w:ascii="Arial" w:eastAsia="Times New Roman" w:hAnsi="Arial" w:cs="Arial"/>
        </w:rPr>
        <w:br/>
        <w:t>How to get something out of attending seminars</w:t>
      </w:r>
      <w:r w:rsidRPr="0077745D">
        <w:rPr>
          <w:rFonts w:ascii="Arial" w:eastAsia="Times New Roman" w:hAnsi="Arial" w:cs="Arial"/>
        </w:rPr>
        <w:br/>
        <w:t>Preparing/giving research presentations</w:t>
      </w:r>
      <w:r w:rsidRPr="0077745D">
        <w:rPr>
          <w:rFonts w:ascii="Arial" w:eastAsia="Times New Roman" w:hAnsi="Arial" w:cs="Arial"/>
        </w:rPr>
        <w:br/>
        <w:t>How to get something out of attending conferences</w:t>
      </w:r>
      <w:r w:rsidRPr="0077745D">
        <w:rPr>
          <w:rFonts w:ascii="Arial" w:eastAsia="Times New Roman" w:hAnsi="Arial" w:cs="Arial"/>
        </w:rPr>
        <w:br/>
        <w:t>Staying well-informed so you can have intelligent conversations</w:t>
      </w:r>
      <w:r w:rsidRPr="0077745D">
        <w:rPr>
          <w:rFonts w:ascii="Arial" w:eastAsia="Times New Roman" w:hAnsi="Arial" w:cs="Arial"/>
        </w:rPr>
        <w:br/>
        <w:t>Reviewing papers for journals</w:t>
      </w:r>
    </w:p>
    <w:p w14:paraId="68681A4E" w14:textId="77777777" w:rsidR="0070166C" w:rsidRDefault="0070166C" w:rsidP="0070166C">
      <w:pPr>
        <w:rPr>
          <w:rFonts w:ascii="Arial" w:eastAsia="Times New Roman" w:hAnsi="Arial" w:cs="Arial"/>
          <w:u w:val="single"/>
        </w:rPr>
      </w:pPr>
    </w:p>
    <w:p w14:paraId="321A90FA" w14:textId="7CC6198B" w:rsidR="0077745D" w:rsidRPr="0077745D" w:rsidRDefault="0077745D" w:rsidP="0070166C">
      <w:pPr>
        <w:rPr>
          <w:rFonts w:ascii="Arial" w:eastAsia="Times New Roman" w:hAnsi="Arial" w:cs="Arial"/>
          <w:u w:val="single"/>
        </w:rPr>
      </w:pPr>
      <w:r w:rsidRPr="0077745D">
        <w:rPr>
          <w:rFonts w:ascii="Arial" w:eastAsia="Times New Roman" w:hAnsi="Arial" w:cs="Arial"/>
          <w:u w:val="single"/>
        </w:rPr>
        <w:t>Service (to the university or scientific community)</w:t>
      </w:r>
      <w:r w:rsidRPr="0077745D">
        <w:rPr>
          <w:rFonts w:ascii="Arial" w:eastAsia="Times New Roman" w:hAnsi="Arial" w:cs="Arial"/>
        </w:rPr>
        <w:br/>
        <w:t>Working with others on committees</w:t>
      </w:r>
      <w:r w:rsidRPr="0077745D">
        <w:rPr>
          <w:rFonts w:ascii="Arial" w:eastAsia="Times New Roman" w:hAnsi="Arial" w:cs="Arial"/>
        </w:rPr>
        <w:br/>
        <w:t>Getting what you want within a department or other organization (implementing new approaches, meeting your own needs)</w:t>
      </w:r>
      <w:r w:rsidRPr="0077745D">
        <w:rPr>
          <w:rFonts w:ascii="Arial" w:eastAsia="Times New Roman" w:hAnsi="Arial" w:cs="Arial"/>
        </w:rPr>
        <w:br/>
        <w:t>Identifying types of service/leadership that interest you</w:t>
      </w:r>
    </w:p>
    <w:p w14:paraId="4A0284A1" w14:textId="77777777" w:rsidR="0070166C" w:rsidRDefault="0070166C" w:rsidP="0070166C">
      <w:pPr>
        <w:rPr>
          <w:rFonts w:ascii="Arial" w:eastAsia="Times New Roman" w:hAnsi="Arial" w:cs="Arial"/>
          <w:u w:val="single"/>
        </w:rPr>
      </w:pPr>
    </w:p>
    <w:p w14:paraId="4038A408" w14:textId="56CEE953" w:rsidR="0077745D" w:rsidRPr="0077745D" w:rsidRDefault="0077745D" w:rsidP="0070166C">
      <w:pPr>
        <w:rPr>
          <w:rFonts w:ascii="Arial" w:eastAsia="Times New Roman" w:hAnsi="Arial" w:cs="Arial"/>
        </w:rPr>
      </w:pPr>
      <w:r w:rsidRPr="0077745D">
        <w:rPr>
          <w:rFonts w:ascii="Arial" w:eastAsia="Times New Roman" w:hAnsi="Arial" w:cs="Arial"/>
          <w:u w:val="single"/>
        </w:rPr>
        <w:t>Broader Impacts (service beyond the university or scientific community)</w:t>
      </w:r>
    </w:p>
    <w:p w14:paraId="57F99F3F" w14:textId="77777777" w:rsidR="0077745D" w:rsidRPr="0077745D" w:rsidRDefault="0077745D" w:rsidP="0070166C">
      <w:pPr>
        <w:rPr>
          <w:rFonts w:ascii="Arial" w:eastAsia="Times New Roman" w:hAnsi="Arial" w:cs="Arial"/>
        </w:rPr>
      </w:pPr>
      <w:r w:rsidRPr="00465DBB">
        <w:rPr>
          <w:rFonts w:ascii="Arial" w:eastAsia="Times New Roman" w:hAnsi="Arial" w:cs="Arial"/>
          <w:b/>
          <w:color w:val="EE0000"/>
        </w:rPr>
        <w:t>NOTE:</w:t>
      </w:r>
      <w:r w:rsidRPr="0077745D">
        <w:rPr>
          <w:rFonts w:ascii="Arial" w:eastAsia="Times New Roman" w:hAnsi="Arial" w:cs="Arial"/>
        </w:rPr>
        <w:t xml:space="preserve"> If your career goal is outside of academia you need to find out what skills are needed for the type of job you want. Talk to people who have those jobs to find out what you need to learn.  The list below is surely not exhaustive!</w:t>
      </w:r>
    </w:p>
    <w:p w14:paraId="1E5F13A6" w14:textId="77777777" w:rsidR="0077745D" w:rsidRPr="0077745D" w:rsidRDefault="0077745D" w:rsidP="0070166C">
      <w:pPr>
        <w:rPr>
          <w:rFonts w:ascii="Arial" w:eastAsia="Times New Roman" w:hAnsi="Arial" w:cs="Arial"/>
        </w:rPr>
      </w:pPr>
      <w:r w:rsidRPr="0077745D">
        <w:rPr>
          <w:rFonts w:ascii="Arial" w:eastAsia="Times New Roman" w:hAnsi="Arial" w:cs="Arial"/>
          <w:color w:val="000000" w:themeColor="text1"/>
        </w:rPr>
        <w:t>Identifying a research project that is relevant to an applied problem</w:t>
      </w:r>
      <w:r w:rsidRPr="0077745D">
        <w:rPr>
          <w:rFonts w:ascii="Arial" w:eastAsia="Times New Roman" w:hAnsi="Arial" w:cs="Arial"/>
        </w:rPr>
        <w:br/>
        <w:t>Identifying types of outreach that interest you</w:t>
      </w:r>
      <w:r w:rsidRPr="0077745D">
        <w:rPr>
          <w:rFonts w:ascii="Arial" w:eastAsia="Times New Roman" w:hAnsi="Arial" w:cs="Arial"/>
        </w:rPr>
        <w:br/>
        <w:t>Science writing</w:t>
      </w:r>
      <w:r w:rsidRPr="0077745D">
        <w:rPr>
          <w:rFonts w:ascii="Arial" w:eastAsia="Times New Roman" w:hAnsi="Arial" w:cs="Arial"/>
        </w:rPr>
        <w:br/>
        <w:t>Communicating with the media</w:t>
      </w:r>
      <w:r w:rsidRPr="0077745D">
        <w:rPr>
          <w:rFonts w:ascii="Arial" w:eastAsia="Times New Roman" w:hAnsi="Arial" w:cs="Arial"/>
        </w:rPr>
        <w:br/>
        <w:t>Communicating with government officials</w:t>
      </w:r>
      <w:r w:rsidRPr="0077745D">
        <w:rPr>
          <w:rFonts w:ascii="Arial" w:eastAsia="Times New Roman" w:hAnsi="Arial" w:cs="Arial"/>
          <w:u w:val="single"/>
        </w:rPr>
        <w:br/>
      </w:r>
      <w:r w:rsidRPr="0077745D">
        <w:rPr>
          <w:rFonts w:ascii="Arial" w:eastAsia="Times New Roman" w:hAnsi="Arial" w:cs="Arial"/>
        </w:rPr>
        <w:t>Communicating/collaborating with stakeholders (e.g. land managers, farmers, fishers)</w:t>
      </w:r>
      <w:r w:rsidRPr="0077745D">
        <w:rPr>
          <w:rFonts w:ascii="Arial" w:eastAsia="Times New Roman" w:hAnsi="Arial" w:cs="Arial"/>
        </w:rPr>
        <w:br/>
        <w:t>Working with K-12 classes and K-12 teachers</w:t>
      </w:r>
      <w:r w:rsidRPr="0077745D">
        <w:rPr>
          <w:rFonts w:ascii="Arial" w:eastAsia="Times New Roman" w:hAnsi="Arial" w:cs="Arial"/>
        </w:rPr>
        <w:br/>
        <w:t>Evaluating the success of “broader impacts” teaching activities</w:t>
      </w:r>
      <w:r w:rsidRPr="0077745D">
        <w:rPr>
          <w:rFonts w:ascii="Arial" w:eastAsia="Times New Roman" w:hAnsi="Arial" w:cs="Arial"/>
        </w:rPr>
        <w:br/>
        <w:t xml:space="preserve">Adult education </w:t>
      </w:r>
      <w:r w:rsidRPr="0077745D">
        <w:rPr>
          <w:rFonts w:ascii="Arial" w:eastAsia="Times New Roman" w:hAnsi="Arial" w:cs="Arial"/>
        </w:rPr>
        <w:br/>
        <w:t>Setting up/running a business</w:t>
      </w:r>
      <w:r w:rsidRPr="0077745D">
        <w:rPr>
          <w:rFonts w:ascii="Arial" w:eastAsia="Times New Roman" w:hAnsi="Arial" w:cs="Arial"/>
        </w:rPr>
        <w:br/>
        <w:t>Setting up/running an NGO/non-profit</w:t>
      </w:r>
      <w:r w:rsidRPr="0077745D">
        <w:rPr>
          <w:rFonts w:ascii="Arial" w:eastAsia="Times New Roman" w:hAnsi="Arial" w:cs="Arial"/>
        </w:rPr>
        <w:br/>
        <w:t>Collaborating with people from different disciplines (e.g. Sociology, Economics, Political Science, Law, Education)</w:t>
      </w:r>
    </w:p>
    <w:p w14:paraId="40818007" w14:textId="77777777" w:rsidR="0077745D" w:rsidRPr="0077745D" w:rsidRDefault="0077745D" w:rsidP="0070166C">
      <w:pPr>
        <w:rPr>
          <w:rFonts w:ascii="Arial" w:eastAsia="Times New Roman" w:hAnsi="Arial" w:cs="Arial"/>
        </w:rPr>
      </w:pPr>
    </w:p>
    <w:p w14:paraId="43195347" w14:textId="77777777" w:rsidR="0077745D" w:rsidRPr="0077745D" w:rsidRDefault="0077745D" w:rsidP="0070166C">
      <w:pPr>
        <w:rPr>
          <w:rFonts w:ascii="Arial" w:eastAsia="Times New Roman" w:hAnsi="Arial" w:cs="Arial"/>
        </w:rPr>
      </w:pPr>
    </w:p>
    <w:p w14:paraId="4248565A" w14:textId="77777777" w:rsidR="00D759AE" w:rsidRPr="0077745D" w:rsidRDefault="00D759AE" w:rsidP="0070166C">
      <w:pPr>
        <w:pStyle w:val="BodyText"/>
        <w:ind w:left="-720"/>
        <w:rPr>
          <w:rFonts w:ascii="Arial" w:hAnsi="Arial" w:cs="Arial"/>
          <w:szCs w:val="22"/>
        </w:rPr>
      </w:pPr>
    </w:p>
    <w:p w14:paraId="5DC233EB" w14:textId="77777777" w:rsidR="00D759AE" w:rsidRPr="004A6295" w:rsidRDefault="00D759AE" w:rsidP="0070166C"/>
    <w:sectPr w:rsidR="00D759AE" w:rsidRPr="004A6295" w:rsidSect="00E114D7">
      <w:footerReference w:type="default" r:id="rId26"/>
      <w:pgSz w:w="12240" w:h="15840"/>
      <w:pgMar w:top="1440" w:right="1440" w:bottom="1440" w:left="1440" w:header="0" w:footer="181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630DD" w14:textId="77777777" w:rsidR="001361DE" w:rsidRDefault="001361DE">
      <w:r>
        <w:separator/>
      </w:r>
    </w:p>
  </w:endnote>
  <w:endnote w:type="continuationSeparator" w:id="0">
    <w:p w14:paraId="46C36C6D" w14:textId="77777777" w:rsidR="001361DE" w:rsidRDefault="00136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7C072" w14:textId="53291A6B" w:rsidR="004535C4" w:rsidRDefault="00174D64">
    <w:pPr>
      <w:pStyle w:val="Footer"/>
      <w:jc w:val="right"/>
    </w:pPr>
    <w:r>
      <w:t xml:space="preserve">   </w:t>
    </w:r>
    <w:sdt>
      <w:sdtPr>
        <w:id w:val="1061298915"/>
        <w:docPartObj>
          <w:docPartGallery w:val="Page Numbers (Bottom of Page)"/>
          <w:docPartUnique/>
        </w:docPartObj>
      </w:sdtPr>
      <w:sdtEndPr>
        <w:rPr>
          <w:noProof/>
        </w:rPr>
      </w:sdtEndPr>
      <w:sdtContent>
        <w:r w:rsidR="004535C4">
          <w:fldChar w:fldCharType="begin"/>
        </w:r>
        <w:r w:rsidR="004535C4">
          <w:instrText xml:space="preserve"> PAGE   \* MERGEFORMAT </w:instrText>
        </w:r>
        <w:r w:rsidR="004535C4">
          <w:fldChar w:fldCharType="separate"/>
        </w:r>
        <w:r w:rsidR="004535C4">
          <w:rPr>
            <w:noProof/>
          </w:rPr>
          <w:t>2</w:t>
        </w:r>
        <w:r w:rsidR="004535C4">
          <w:rPr>
            <w:noProof/>
          </w:rPr>
          <w:fldChar w:fldCharType="end"/>
        </w:r>
      </w:sdtContent>
    </w:sdt>
  </w:p>
  <w:p w14:paraId="24A5A152" w14:textId="77777777" w:rsidR="004535C4" w:rsidRDefault="004535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53979" w14:textId="77777777" w:rsidR="001361DE" w:rsidRDefault="001361DE">
      <w:r>
        <w:separator/>
      </w:r>
    </w:p>
  </w:footnote>
  <w:footnote w:type="continuationSeparator" w:id="0">
    <w:p w14:paraId="0267D45C" w14:textId="77777777" w:rsidR="001361DE" w:rsidRDefault="00136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E5439"/>
    <w:multiLevelType w:val="multilevel"/>
    <w:tmpl w:val="B02635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5A7112E"/>
    <w:multiLevelType w:val="hybridMultilevel"/>
    <w:tmpl w:val="8CC4BFD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BE7200"/>
    <w:multiLevelType w:val="multilevel"/>
    <w:tmpl w:val="75B06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A563920"/>
    <w:multiLevelType w:val="multilevel"/>
    <w:tmpl w:val="8DFCA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B2129C0"/>
    <w:multiLevelType w:val="hybridMultilevel"/>
    <w:tmpl w:val="AA24D0AA"/>
    <w:lvl w:ilvl="0" w:tplc="9DC63E74">
      <w:start w:val="1"/>
      <w:numFmt w:val="decimal"/>
      <w:lvlText w:val="%1."/>
      <w:lvlJc w:val="left"/>
      <w:pPr>
        <w:ind w:left="1020" w:hanging="360"/>
      </w:pPr>
    </w:lvl>
    <w:lvl w:ilvl="1" w:tplc="3E942022">
      <w:start w:val="1"/>
      <w:numFmt w:val="decimal"/>
      <w:lvlText w:val="%2."/>
      <w:lvlJc w:val="left"/>
      <w:pPr>
        <w:ind w:left="1020" w:hanging="360"/>
      </w:pPr>
    </w:lvl>
    <w:lvl w:ilvl="2" w:tplc="4490B138">
      <w:start w:val="1"/>
      <w:numFmt w:val="decimal"/>
      <w:lvlText w:val="%3."/>
      <w:lvlJc w:val="left"/>
      <w:pPr>
        <w:ind w:left="1020" w:hanging="360"/>
      </w:pPr>
    </w:lvl>
    <w:lvl w:ilvl="3" w:tplc="2E606B56">
      <w:start w:val="1"/>
      <w:numFmt w:val="decimal"/>
      <w:lvlText w:val="%4."/>
      <w:lvlJc w:val="left"/>
      <w:pPr>
        <w:ind w:left="1020" w:hanging="360"/>
      </w:pPr>
    </w:lvl>
    <w:lvl w:ilvl="4" w:tplc="34D2E9CA">
      <w:start w:val="1"/>
      <w:numFmt w:val="decimal"/>
      <w:lvlText w:val="%5."/>
      <w:lvlJc w:val="left"/>
      <w:pPr>
        <w:ind w:left="1020" w:hanging="360"/>
      </w:pPr>
    </w:lvl>
    <w:lvl w:ilvl="5" w:tplc="9A9CE172">
      <w:start w:val="1"/>
      <w:numFmt w:val="decimal"/>
      <w:lvlText w:val="%6."/>
      <w:lvlJc w:val="left"/>
      <w:pPr>
        <w:ind w:left="1020" w:hanging="360"/>
      </w:pPr>
    </w:lvl>
    <w:lvl w:ilvl="6" w:tplc="7A6E2AAE">
      <w:start w:val="1"/>
      <w:numFmt w:val="decimal"/>
      <w:lvlText w:val="%7."/>
      <w:lvlJc w:val="left"/>
      <w:pPr>
        <w:ind w:left="1020" w:hanging="360"/>
      </w:pPr>
    </w:lvl>
    <w:lvl w:ilvl="7" w:tplc="E2265392">
      <w:start w:val="1"/>
      <w:numFmt w:val="decimal"/>
      <w:lvlText w:val="%8."/>
      <w:lvlJc w:val="left"/>
      <w:pPr>
        <w:ind w:left="1020" w:hanging="360"/>
      </w:pPr>
    </w:lvl>
    <w:lvl w:ilvl="8" w:tplc="8800E108">
      <w:start w:val="1"/>
      <w:numFmt w:val="decimal"/>
      <w:lvlText w:val="%9."/>
      <w:lvlJc w:val="left"/>
      <w:pPr>
        <w:ind w:left="1020" w:hanging="360"/>
      </w:pPr>
    </w:lvl>
  </w:abstractNum>
  <w:abstractNum w:abstractNumId="5" w15:restartNumberingAfterBreak="0">
    <w:nsid w:val="0DE30073"/>
    <w:multiLevelType w:val="hybridMultilevel"/>
    <w:tmpl w:val="C83E8B8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107104CE"/>
    <w:multiLevelType w:val="hybridMultilevel"/>
    <w:tmpl w:val="0A04A3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F4901"/>
    <w:multiLevelType w:val="hybridMultilevel"/>
    <w:tmpl w:val="BE1E2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D006A3"/>
    <w:multiLevelType w:val="hybridMultilevel"/>
    <w:tmpl w:val="B03A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7227F8"/>
    <w:multiLevelType w:val="hybridMultilevel"/>
    <w:tmpl w:val="38A8EE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79B3D74"/>
    <w:multiLevelType w:val="hybridMultilevel"/>
    <w:tmpl w:val="834451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91332C7"/>
    <w:multiLevelType w:val="hybridMultilevel"/>
    <w:tmpl w:val="BD92F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7DD928"/>
    <w:multiLevelType w:val="hybridMultilevel"/>
    <w:tmpl w:val="BF6ADBCC"/>
    <w:lvl w:ilvl="0" w:tplc="DD9C4A08">
      <w:start w:val="1"/>
      <w:numFmt w:val="bullet"/>
      <w:lvlText w:val=""/>
      <w:lvlJc w:val="left"/>
      <w:pPr>
        <w:ind w:left="720" w:hanging="360"/>
      </w:pPr>
      <w:rPr>
        <w:rFonts w:ascii="Symbol" w:hAnsi="Symbol" w:hint="default"/>
      </w:rPr>
    </w:lvl>
    <w:lvl w:ilvl="1" w:tplc="88629820">
      <w:start w:val="1"/>
      <w:numFmt w:val="bullet"/>
      <w:lvlText w:val="o"/>
      <w:lvlJc w:val="left"/>
      <w:pPr>
        <w:ind w:left="1440" w:hanging="360"/>
      </w:pPr>
      <w:rPr>
        <w:rFonts w:ascii="Courier New" w:hAnsi="Courier New" w:hint="default"/>
      </w:rPr>
    </w:lvl>
    <w:lvl w:ilvl="2" w:tplc="87EE4392">
      <w:start w:val="1"/>
      <w:numFmt w:val="bullet"/>
      <w:lvlText w:val=""/>
      <w:lvlJc w:val="left"/>
      <w:pPr>
        <w:ind w:left="2160" w:hanging="360"/>
      </w:pPr>
      <w:rPr>
        <w:rFonts w:ascii="Wingdings" w:hAnsi="Wingdings" w:hint="default"/>
      </w:rPr>
    </w:lvl>
    <w:lvl w:ilvl="3" w:tplc="A18860CC">
      <w:start w:val="1"/>
      <w:numFmt w:val="bullet"/>
      <w:lvlText w:val=""/>
      <w:lvlJc w:val="left"/>
      <w:pPr>
        <w:ind w:left="2880" w:hanging="360"/>
      </w:pPr>
      <w:rPr>
        <w:rFonts w:ascii="Symbol" w:hAnsi="Symbol" w:hint="default"/>
      </w:rPr>
    </w:lvl>
    <w:lvl w:ilvl="4" w:tplc="0BE6DE98">
      <w:start w:val="1"/>
      <w:numFmt w:val="bullet"/>
      <w:lvlText w:val="o"/>
      <w:lvlJc w:val="left"/>
      <w:pPr>
        <w:ind w:left="3600" w:hanging="360"/>
      </w:pPr>
      <w:rPr>
        <w:rFonts w:ascii="Courier New" w:hAnsi="Courier New" w:hint="default"/>
      </w:rPr>
    </w:lvl>
    <w:lvl w:ilvl="5" w:tplc="1966CF30">
      <w:start w:val="1"/>
      <w:numFmt w:val="bullet"/>
      <w:lvlText w:val=""/>
      <w:lvlJc w:val="left"/>
      <w:pPr>
        <w:ind w:left="4320" w:hanging="360"/>
      </w:pPr>
      <w:rPr>
        <w:rFonts w:ascii="Wingdings" w:hAnsi="Wingdings" w:hint="default"/>
      </w:rPr>
    </w:lvl>
    <w:lvl w:ilvl="6" w:tplc="EE4EB16C">
      <w:start w:val="1"/>
      <w:numFmt w:val="bullet"/>
      <w:lvlText w:val=""/>
      <w:lvlJc w:val="left"/>
      <w:pPr>
        <w:ind w:left="5040" w:hanging="360"/>
      </w:pPr>
      <w:rPr>
        <w:rFonts w:ascii="Symbol" w:hAnsi="Symbol" w:hint="default"/>
      </w:rPr>
    </w:lvl>
    <w:lvl w:ilvl="7" w:tplc="0EB82498">
      <w:start w:val="1"/>
      <w:numFmt w:val="bullet"/>
      <w:lvlText w:val="o"/>
      <w:lvlJc w:val="left"/>
      <w:pPr>
        <w:ind w:left="5760" w:hanging="360"/>
      </w:pPr>
      <w:rPr>
        <w:rFonts w:ascii="Courier New" w:hAnsi="Courier New" w:hint="default"/>
      </w:rPr>
    </w:lvl>
    <w:lvl w:ilvl="8" w:tplc="301E4EF2">
      <w:start w:val="1"/>
      <w:numFmt w:val="bullet"/>
      <w:lvlText w:val=""/>
      <w:lvlJc w:val="left"/>
      <w:pPr>
        <w:ind w:left="6480" w:hanging="360"/>
      </w:pPr>
      <w:rPr>
        <w:rFonts w:ascii="Wingdings" w:hAnsi="Wingdings" w:hint="default"/>
      </w:rPr>
    </w:lvl>
  </w:abstractNum>
  <w:abstractNum w:abstractNumId="13" w15:restartNumberingAfterBreak="0">
    <w:nsid w:val="281E3BAF"/>
    <w:multiLevelType w:val="hybridMultilevel"/>
    <w:tmpl w:val="C9984676"/>
    <w:lvl w:ilvl="0" w:tplc="86F6F62C">
      <w:start w:val="1"/>
      <w:numFmt w:val="decimal"/>
      <w:lvlText w:val="%1."/>
      <w:lvlJc w:val="left"/>
      <w:pPr>
        <w:ind w:left="1020" w:hanging="360"/>
      </w:pPr>
    </w:lvl>
    <w:lvl w:ilvl="1" w:tplc="99AA7B34">
      <w:start w:val="1"/>
      <w:numFmt w:val="decimal"/>
      <w:lvlText w:val="%2."/>
      <w:lvlJc w:val="left"/>
      <w:pPr>
        <w:ind w:left="1020" w:hanging="360"/>
      </w:pPr>
    </w:lvl>
    <w:lvl w:ilvl="2" w:tplc="EFAEAE94">
      <w:start w:val="1"/>
      <w:numFmt w:val="decimal"/>
      <w:lvlText w:val="%3."/>
      <w:lvlJc w:val="left"/>
      <w:pPr>
        <w:ind w:left="1020" w:hanging="360"/>
      </w:pPr>
    </w:lvl>
    <w:lvl w:ilvl="3" w:tplc="040474B8">
      <w:start w:val="1"/>
      <w:numFmt w:val="decimal"/>
      <w:lvlText w:val="%4."/>
      <w:lvlJc w:val="left"/>
      <w:pPr>
        <w:ind w:left="1020" w:hanging="360"/>
      </w:pPr>
    </w:lvl>
    <w:lvl w:ilvl="4" w:tplc="58FE9432">
      <w:start w:val="1"/>
      <w:numFmt w:val="decimal"/>
      <w:lvlText w:val="%5."/>
      <w:lvlJc w:val="left"/>
      <w:pPr>
        <w:ind w:left="1020" w:hanging="360"/>
      </w:pPr>
    </w:lvl>
    <w:lvl w:ilvl="5" w:tplc="C58280FA">
      <w:start w:val="1"/>
      <w:numFmt w:val="decimal"/>
      <w:lvlText w:val="%6."/>
      <w:lvlJc w:val="left"/>
      <w:pPr>
        <w:ind w:left="1020" w:hanging="360"/>
      </w:pPr>
    </w:lvl>
    <w:lvl w:ilvl="6" w:tplc="72F2331E">
      <w:start w:val="1"/>
      <w:numFmt w:val="decimal"/>
      <w:lvlText w:val="%7."/>
      <w:lvlJc w:val="left"/>
      <w:pPr>
        <w:ind w:left="1020" w:hanging="360"/>
      </w:pPr>
    </w:lvl>
    <w:lvl w:ilvl="7" w:tplc="9154EBF8">
      <w:start w:val="1"/>
      <w:numFmt w:val="decimal"/>
      <w:lvlText w:val="%8."/>
      <w:lvlJc w:val="left"/>
      <w:pPr>
        <w:ind w:left="1020" w:hanging="360"/>
      </w:pPr>
    </w:lvl>
    <w:lvl w:ilvl="8" w:tplc="4CB2E170">
      <w:start w:val="1"/>
      <w:numFmt w:val="decimal"/>
      <w:lvlText w:val="%9."/>
      <w:lvlJc w:val="left"/>
      <w:pPr>
        <w:ind w:left="1020" w:hanging="360"/>
      </w:pPr>
    </w:lvl>
  </w:abstractNum>
  <w:abstractNum w:abstractNumId="14" w15:restartNumberingAfterBreak="0">
    <w:nsid w:val="28C54F4A"/>
    <w:multiLevelType w:val="hybridMultilevel"/>
    <w:tmpl w:val="1C7884E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524441"/>
    <w:multiLevelType w:val="hybridMultilevel"/>
    <w:tmpl w:val="8B221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335DD8"/>
    <w:multiLevelType w:val="hybridMultilevel"/>
    <w:tmpl w:val="C6F89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B15AC3"/>
    <w:multiLevelType w:val="hybridMultilevel"/>
    <w:tmpl w:val="5DE803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41839CF"/>
    <w:multiLevelType w:val="hybridMultilevel"/>
    <w:tmpl w:val="0784C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0A725C"/>
    <w:multiLevelType w:val="hybridMultilevel"/>
    <w:tmpl w:val="05CE2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A82E1A"/>
    <w:multiLevelType w:val="hybridMultilevel"/>
    <w:tmpl w:val="A0AA0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8636EB"/>
    <w:multiLevelType w:val="hybridMultilevel"/>
    <w:tmpl w:val="09CEA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9D54DD"/>
    <w:multiLevelType w:val="hybridMultilevel"/>
    <w:tmpl w:val="F32EC6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2C11CA0"/>
    <w:multiLevelType w:val="hybridMultilevel"/>
    <w:tmpl w:val="B1882B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648055B"/>
    <w:multiLevelType w:val="hybridMultilevel"/>
    <w:tmpl w:val="3CE0D4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AF6B84"/>
    <w:multiLevelType w:val="hybridMultilevel"/>
    <w:tmpl w:val="F072F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807754"/>
    <w:multiLevelType w:val="hybridMultilevel"/>
    <w:tmpl w:val="6494E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817B8B"/>
    <w:multiLevelType w:val="hybridMultilevel"/>
    <w:tmpl w:val="DD269456"/>
    <w:lvl w:ilvl="0" w:tplc="C47431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BEC6567"/>
    <w:multiLevelType w:val="hybridMultilevel"/>
    <w:tmpl w:val="06322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895AE7"/>
    <w:multiLevelType w:val="hybridMultilevel"/>
    <w:tmpl w:val="1EDC5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FB7852"/>
    <w:multiLevelType w:val="hybridMultilevel"/>
    <w:tmpl w:val="322E5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0113B7"/>
    <w:multiLevelType w:val="hybridMultilevel"/>
    <w:tmpl w:val="1904F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8F3BA5"/>
    <w:multiLevelType w:val="hybridMultilevel"/>
    <w:tmpl w:val="CE0AE6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4B9179E"/>
    <w:multiLevelType w:val="hybridMultilevel"/>
    <w:tmpl w:val="812ACA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6374104"/>
    <w:multiLevelType w:val="multilevel"/>
    <w:tmpl w:val="F816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1018D5"/>
    <w:multiLevelType w:val="multilevel"/>
    <w:tmpl w:val="D1961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59501EC3"/>
    <w:multiLevelType w:val="multilevel"/>
    <w:tmpl w:val="AC863E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F837DE5"/>
    <w:multiLevelType w:val="hybridMultilevel"/>
    <w:tmpl w:val="1C7884E8"/>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3A44C05"/>
    <w:multiLevelType w:val="hybridMultilevel"/>
    <w:tmpl w:val="2C04DF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8C51BBA"/>
    <w:multiLevelType w:val="hybridMultilevel"/>
    <w:tmpl w:val="C72C5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3A1B41"/>
    <w:multiLevelType w:val="hybridMultilevel"/>
    <w:tmpl w:val="9F5860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C75232E"/>
    <w:multiLevelType w:val="hybridMultilevel"/>
    <w:tmpl w:val="98C69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FB74D4"/>
    <w:multiLevelType w:val="hybridMultilevel"/>
    <w:tmpl w:val="FA88CEB4"/>
    <w:lvl w:ilvl="0" w:tplc="D2EC5E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EF27F74"/>
    <w:multiLevelType w:val="hybridMultilevel"/>
    <w:tmpl w:val="4FCCC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6F67237B"/>
    <w:multiLevelType w:val="hybridMultilevel"/>
    <w:tmpl w:val="CE1244E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64344BA"/>
    <w:multiLevelType w:val="hybridMultilevel"/>
    <w:tmpl w:val="A84AB8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6A1581C"/>
    <w:multiLevelType w:val="hybridMultilevel"/>
    <w:tmpl w:val="E12CE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5C5505"/>
    <w:multiLevelType w:val="hybridMultilevel"/>
    <w:tmpl w:val="B6903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83D12F1"/>
    <w:multiLevelType w:val="hybridMultilevel"/>
    <w:tmpl w:val="C37040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9" w15:restartNumberingAfterBreak="0">
    <w:nsid w:val="784E2384"/>
    <w:multiLevelType w:val="hybridMultilevel"/>
    <w:tmpl w:val="7428928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F31986"/>
    <w:multiLevelType w:val="hybridMultilevel"/>
    <w:tmpl w:val="DF7298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F19438E"/>
    <w:multiLevelType w:val="hybridMultilevel"/>
    <w:tmpl w:val="BFC0B386"/>
    <w:lvl w:ilvl="0" w:tplc="E3C6CF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6C1412"/>
    <w:multiLevelType w:val="hybridMultilevel"/>
    <w:tmpl w:val="0D0E5496"/>
    <w:lvl w:ilvl="0" w:tplc="56903F4E">
      <w:start w:val="1"/>
      <w:numFmt w:val="bullet"/>
      <w:lvlText w:val=""/>
      <w:lvlJc w:val="left"/>
      <w:pPr>
        <w:ind w:left="720" w:hanging="360"/>
      </w:pPr>
      <w:rPr>
        <w:rFonts w:ascii="Symbol" w:hAnsi="Symbol" w:hint="default"/>
      </w:rPr>
    </w:lvl>
    <w:lvl w:ilvl="1" w:tplc="DCA425E4">
      <w:start w:val="1"/>
      <w:numFmt w:val="bullet"/>
      <w:lvlText w:val="o"/>
      <w:lvlJc w:val="left"/>
      <w:pPr>
        <w:ind w:left="1440" w:hanging="360"/>
      </w:pPr>
      <w:rPr>
        <w:rFonts w:ascii="Courier New" w:hAnsi="Courier New" w:hint="default"/>
      </w:rPr>
    </w:lvl>
    <w:lvl w:ilvl="2" w:tplc="12884CC4">
      <w:start w:val="1"/>
      <w:numFmt w:val="bullet"/>
      <w:lvlText w:val=""/>
      <w:lvlJc w:val="left"/>
      <w:pPr>
        <w:ind w:left="2160" w:hanging="360"/>
      </w:pPr>
      <w:rPr>
        <w:rFonts w:ascii="Wingdings" w:hAnsi="Wingdings" w:hint="default"/>
      </w:rPr>
    </w:lvl>
    <w:lvl w:ilvl="3" w:tplc="4ECC56DA">
      <w:start w:val="1"/>
      <w:numFmt w:val="bullet"/>
      <w:lvlText w:val=""/>
      <w:lvlJc w:val="left"/>
      <w:pPr>
        <w:ind w:left="2880" w:hanging="360"/>
      </w:pPr>
      <w:rPr>
        <w:rFonts w:ascii="Symbol" w:hAnsi="Symbol" w:hint="default"/>
      </w:rPr>
    </w:lvl>
    <w:lvl w:ilvl="4" w:tplc="424E18C4">
      <w:start w:val="1"/>
      <w:numFmt w:val="bullet"/>
      <w:lvlText w:val="o"/>
      <w:lvlJc w:val="left"/>
      <w:pPr>
        <w:ind w:left="3600" w:hanging="360"/>
      </w:pPr>
      <w:rPr>
        <w:rFonts w:ascii="Courier New" w:hAnsi="Courier New" w:hint="default"/>
      </w:rPr>
    </w:lvl>
    <w:lvl w:ilvl="5" w:tplc="7FFC7684">
      <w:start w:val="1"/>
      <w:numFmt w:val="bullet"/>
      <w:lvlText w:val=""/>
      <w:lvlJc w:val="left"/>
      <w:pPr>
        <w:ind w:left="4320" w:hanging="360"/>
      </w:pPr>
      <w:rPr>
        <w:rFonts w:ascii="Wingdings" w:hAnsi="Wingdings" w:hint="default"/>
      </w:rPr>
    </w:lvl>
    <w:lvl w:ilvl="6" w:tplc="408492BA">
      <w:start w:val="1"/>
      <w:numFmt w:val="bullet"/>
      <w:lvlText w:val=""/>
      <w:lvlJc w:val="left"/>
      <w:pPr>
        <w:ind w:left="5040" w:hanging="360"/>
      </w:pPr>
      <w:rPr>
        <w:rFonts w:ascii="Symbol" w:hAnsi="Symbol" w:hint="default"/>
      </w:rPr>
    </w:lvl>
    <w:lvl w:ilvl="7" w:tplc="76B0BC62">
      <w:start w:val="1"/>
      <w:numFmt w:val="bullet"/>
      <w:lvlText w:val="o"/>
      <w:lvlJc w:val="left"/>
      <w:pPr>
        <w:ind w:left="5760" w:hanging="360"/>
      </w:pPr>
      <w:rPr>
        <w:rFonts w:ascii="Courier New" w:hAnsi="Courier New" w:hint="default"/>
      </w:rPr>
    </w:lvl>
    <w:lvl w:ilvl="8" w:tplc="AC68BBCA">
      <w:start w:val="1"/>
      <w:numFmt w:val="bullet"/>
      <w:lvlText w:val=""/>
      <w:lvlJc w:val="left"/>
      <w:pPr>
        <w:ind w:left="6480" w:hanging="360"/>
      </w:pPr>
      <w:rPr>
        <w:rFonts w:ascii="Wingdings" w:hAnsi="Wingdings" w:hint="default"/>
      </w:rPr>
    </w:lvl>
  </w:abstractNum>
  <w:num w:numId="1" w16cid:durableId="1254438958">
    <w:abstractNumId w:val="25"/>
  </w:num>
  <w:num w:numId="2" w16cid:durableId="1729374630">
    <w:abstractNumId w:val="17"/>
  </w:num>
  <w:num w:numId="3" w16cid:durableId="189030766">
    <w:abstractNumId w:val="10"/>
  </w:num>
  <w:num w:numId="4" w16cid:durableId="1762213122">
    <w:abstractNumId w:val="33"/>
  </w:num>
  <w:num w:numId="5" w16cid:durableId="1963925119">
    <w:abstractNumId w:val="45"/>
  </w:num>
  <w:num w:numId="6" w16cid:durableId="1944874256">
    <w:abstractNumId w:val="20"/>
  </w:num>
  <w:num w:numId="7" w16cid:durableId="1135223643">
    <w:abstractNumId w:val="1"/>
  </w:num>
  <w:num w:numId="8" w16cid:durableId="642466994">
    <w:abstractNumId w:val="9"/>
  </w:num>
  <w:num w:numId="9" w16cid:durableId="377359195">
    <w:abstractNumId w:val="22"/>
  </w:num>
  <w:num w:numId="10" w16cid:durableId="848104029">
    <w:abstractNumId w:val="48"/>
  </w:num>
  <w:num w:numId="11" w16cid:durableId="1074741535">
    <w:abstractNumId w:val="23"/>
  </w:num>
  <w:num w:numId="12" w16cid:durableId="352919199">
    <w:abstractNumId w:val="19"/>
  </w:num>
  <w:num w:numId="13" w16cid:durableId="719089896">
    <w:abstractNumId w:val="11"/>
  </w:num>
  <w:num w:numId="14" w16cid:durableId="1012495659">
    <w:abstractNumId w:val="40"/>
  </w:num>
  <w:num w:numId="15" w16cid:durableId="1726682039">
    <w:abstractNumId w:val="21"/>
  </w:num>
  <w:num w:numId="16" w16cid:durableId="217672706">
    <w:abstractNumId w:val="43"/>
  </w:num>
  <w:num w:numId="17" w16cid:durableId="1751737475">
    <w:abstractNumId w:val="46"/>
  </w:num>
  <w:num w:numId="18" w16cid:durableId="1469585562">
    <w:abstractNumId w:val="31"/>
  </w:num>
  <w:num w:numId="19" w16cid:durableId="694960292">
    <w:abstractNumId w:val="29"/>
  </w:num>
  <w:num w:numId="20" w16cid:durableId="469177198">
    <w:abstractNumId w:val="18"/>
  </w:num>
  <w:num w:numId="21" w16cid:durableId="41366442">
    <w:abstractNumId w:val="41"/>
  </w:num>
  <w:num w:numId="22" w16cid:durableId="1676374878">
    <w:abstractNumId w:val="44"/>
  </w:num>
  <w:num w:numId="23" w16cid:durableId="1446655213">
    <w:abstractNumId w:val="5"/>
  </w:num>
  <w:num w:numId="24" w16cid:durableId="2074506568">
    <w:abstractNumId w:val="8"/>
  </w:num>
  <w:num w:numId="25" w16cid:durableId="213540278">
    <w:abstractNumId w:val="26"/>
  </w:num>
  <w:num w:numId="26" w16cid:durableId="486365478">
    <w:abstractNumId w:val="12"/>
  </w:num>
  <w:num w:numId="27" w16cid:durableId="1088696834">
    <w:abstractNumId w:val="52"/>
  </w:num>
  <w:num w:numId="28" w16cid:durableId="2110809199">
    <w:abstractNumId w:val="30"/>
  </w:num>
  <w:num w:numId="29" w16cid:durableId="406077807">
    <w:abstractNumId w:val="36"/>
  </w:num>
  <w:num w:numId="30" w16cid:durableId="1852329872">
    <w:abstractNumId w:val="2"/>
  </w:num>
  <w:num w:numId="31" w16cid:durableId="126515961">
    <w:abstractNumId w:val="35"/>
  </w:num>
  <w:num w:numId="32" w16cid:durableId="1225945101">
    <w:abstractNumId w:val="3"/>
  </w:num>
  <w:num w:numId="33" w16cid:durableId="1725248353">
    <w:abstractNumId w:val="47"/>
  </w:num>
  <w:num w:numId="34" w16cid:durableId="280379892">
    <w:abstractNumId w:val="24"/>
  </w:num>
  <w:num w:numId="35" w16cid:durableId="120465243">
    <w:abstractNumId w:val="14"/>
  </w:num>
  <w:num w:numId="36" w16cid:durableId="2025588300">
    <w:abstractNumId w:val="49"/>
  </w:num>
  <w:num w:numId="37" w16cid:durableId="1599680776">
    <w:abstractNumId w:val="51"/>
  </w:num>
  <w:num w:numId="38" w16cid:durableId="1617056155">
    <w:abstractNumId w:val="38"/>
  </w:num>
  <w:num w:numId="39" w16cid:durableId="1655254689">
    <w:abstractNumId w:val="28"/>
  </w:num>
  <w:num w:numId="40" w16cid:durableId="2079397574">
    <w:abstractNumId w:val="32"/>
  </w:num>
  <w:num w:numId="41" w16cid:durableId="1631283763">
    <w:abstractNumId w:val="50"/>
  </w:num>
  <w:num w:numId="42" w16cid:durableId="1575703975">
    <w:abstractNumId w:val="0"/>
  </w:num>
  <w:num w:numId="43" w16cid:durableId="7599080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86410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194532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48883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09963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47783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76506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159416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883973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270461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514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734270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7721782">
    <w:abstractNumId w:val="13"/>
  </w:num>
  <w:num w:numId="56" w16cid:durableId="1475559014">
    <w:abstractNumId w:val="4"/>
  </w:num>
  <w:num w:numId="57" w16cid:durableId="446777371">
    <w:abstractNumId w:val="42"/>
  </w:num>
  <w:num w:numId="58" w16cid:durableId="295723560">
    <w:abstractNumId w:val="37"/>
  </w:num>
  <w:num w:numId="59" w16cid:durableId="1415204173">
    <w:abstractNumId w:val="27"/>
  </w:num>
  <w:num w:numId="60" w16cid:durableId="1926303973">
    <w:abstractNumId w:val="6"/>
  </w:num>
  <w:num w:numId="61" w16cid:durableId="125436559">
    <w:abstractNumId w:val="15"/>
  </w:num>
  <w:num w:numId="62" w16cid:durableId="1493136747">
    <w:abstractNumId w:val="34"/>
  </w:num>
  <w:num w:numId="63" w16cid:durableId="1274247293">
    <w:abstractNumId w:val="16"/>
  </w:num>
  <w:num w:numId="64" w16cid:durableId="1808936275">
    <w:abstractNumId w:val="39"/>
  </w:num>
  <w:num w:numId="65" w16cid:durableId="1702707220">
    <w:abstractNumId w:val="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F6D"/>
    <w:rsid w:val="0001142D"/>
    <w:rsid w:val="000128F4"/>
    <w:rsid w:val="000159CA"/>
    <w:rsid w:val="0001735B"/>
    <w:rsid w:val="00027821"/>
    <w:rsid w:val="00030493"/>
    <w:rsid w:val="000316F9"/>
    <w:rsid w:val="00035AB6"/>
    <w:rsid w:val="000460E7"/>
    <w:rsid w:val="000517A9"/>
    <w:rsid w:val="000601CE"/>
    <w:rsid w:val="000641BA"/>
    <w:rsid w:val="00064AC4"/>
    <w:rsid w:val="00072B9A"/>
    <w:rsid w:val="000800EF"/>
    <w:rsid w:val="000A3690"/>
    <w:rsid w:val="000B05A7"/>
    <w:rsid w:val="000B3180"/>
    <w:rsid w:val="000B5C86"/>
    <w:rsid w:val="000C174F"/>
    <w:rsid w:val="000C5266"/>
    <w:rsid w:val="000C58EE"/>
    <w:rsid w:val="000C7178"/>
    <w:rsid w:val="000D5FF6"/>
    <w:rsid w:val="000E2F8C"/>
    <w:rsid w:val="000E375B"/>
    <w:rsid w:val="000E423C"/>
    <w:rsid w:val="000E48C8"/>
    <w:rsid w:val="000E6F29"/>
    <w:rsid w:val="000F0F7C"/>
    <w:rsid w:val="000F1D2C"/>
    <w:rsid w:val="000F27A0"/>
    <w:rsid w:val="000F7210"/>
    <w:rsid w:val="00102D3C"/>
    <w:rsid w:val="00103699"/>
    <w:rsid w:val="00104841"/>
    <w:rsid w:val="0011246A"/>
    <w:rsid w:val="00117BA8"/>
    <w:rsid w:val="00117D8F"/>
    <w:rsid w:val="001201E0"/>
    <w:rsid w:val="00126266"/>
    <w:rsid w:val="0013049E"/>
    <w:rsid w:val="001361DE"/>
    <w:rsid w:val="00137345"/>
    <w:rsid w:val="0013795C"/>
    <w:rsid w:val="00141EB4"/>
    <w:rsid w:val="00151427"/>
    <w:rsid w:val="00154C77"/>
    <w:rsid w:val="0015627E"/>
    <w:rsid w:val="00157FD3"/>
    <w:rsid w:val="0016015B"/>
    <w:rsid w:val="00166386"/>
    <w:rsid w:val="00166A52"/>
    <w:rsid w:val="0016745E"/>
    <w:rsid w:val="00172084"/>
    <w:rsid w:val="00172593"/>
    <w:rsid w:val="001743F2"/>
    <w:rsid w:val="00174D64"/>
    <w:rsid w:val="0017586C"/>
    <w:rsid w:val="001876C2"/>
    <w:rsid w:val="00194871"/>
    <w:rsid w:val="001A5726"/>
    <w:rsid w:val="001B2181"/>
    <w:rsid w:val="001B77CA"/>
    <w:rsid w:val="001C34F3"/>
    <w:rsid w:val="001C533A"/>
    <w:rsid w:val="001C5A07"/>
    <w:rsid w:val="001C62B8"/>
    <w:rsid w:val="001D37FB"/>
    <w:rsid w:val="001D3E23"/>
    <w:rsid w:val="001D60C6"/>
    <w:rsid w:val="001D72F9"/>
    <w:rsid w:val="001E3E6A"/>
    <w:rsid w:val="001F1E2C"/>
    <w:rsid w:val="001F2A8F"/>
    <w:rsid w:val="001F44BE"/>
    <w:rsid w:val="00200764"/>
    <w:rsid w:val="002031DF"/>
    <w:rsid w:val="00204824"/>
    <w:rsid w:val="00213829"/>
    <w:rsid w:val="00214B41"/>
    <w:rsid w:val="00214CA1"/>
    <w:rsid w:val="0023575A"/>
    <w:rsid w:val="00242638"/>
    <w:rsid w:val="00244247"/>
    <w:rsid w:val="0024498C"/>
    <w:rsid w:val="00244E3F"/>
    <w:rsid w:val="00247526"/>
    <w:rsid w:val="00252211"/>
    <w:rsid w:val="00252EF8"/>
    <w:rsid w:val="002556F5"/>
    <w:rsid w:val="002646B6"/>
    <w:rsid w:val="00271D46"/>
    <w:rsid w:val="00272F13"/>
    <w:rsid w:val="00276F04"/>
    <w:rsid w:val="00277D49"/>
    <w:rsid w:val="00290B6A"/>
    <w:rsid w:val="00294015"/>
    <w:rsid w:val="002963F9"/>
    <w:rsid w:val="002A24AA"/>
    <w:rsid w:val="002B599A"/>
    <w:rsid w:val="002B6F54"/>
    <w:rsid w:val="002C289E"/>
    <w:rsid w:val="002C3F8F"/>
    <w:rsid w:val="002C74AB"/>
    <w:rsid w:val="002D41FD"/>
    <w:rsid w:val="002D5194"/>
    <w:rsid w:val="002D71D6"/>
    <w:rsid w:val="002E4405"/>
    <w:rsid w:val="002F0CB0"/>
    <w:rsid w:val="002F46B3"/>
    <w:rsid w:val="0031015A"/>
    <w:rsid w:val="003165F9"/>
    <w:rsid w:val="00316DA6"/>
    <w:rsid w:val="0032245C"/>
    <w:rsid w:val="0033074C"/>
    <w:rsid w:val="003362CD"/>
    <w:rsid w:val="003430E3"/>
    <w:rsid w:val="00344F33"/>
    <w:rsid w:val="0035063B"/>
    <w:rsid w:val="00350B3A"/>
    <w:rsid w:val="0035122B"/>
    <w:rsid w:val="00355149"/>
    <w:rsid w:val="003561D2"/>
    <w:rsid w:val="003577F0"/>
    <w:rsid w:val="00366F1E"/>
    <w:rsid w:val="00374FC3"/>
    <w:rsid w:val="003841C3"/>
    <w:rsid w:val="003903A2"/>
    <w:rsid w:val="00396B27"/>
    <w:rsid w:val="003A43A7"/>
    <w:rsid w:val="003A4F6A"/>
    <w:rsid w:val="003A7D0D"/>
    <w:rsid w:val="003B12E6"/>
    <w:rsid w:val="003B7637"/>
    <w:rsid w:val="003C13ED"/>
    <w:rsid w:val="003D1C79"/>
    <w:rsid w:val="003D4E4D"/>
    <w:rsid w:val="003F036E"/>
    <w:rsid w:val="003F0A39"/>
    <w:rsid w:val="003F2A91"/>
    <w:rsid w:val="003F56EC"/>
    <w:rsid w:val="003F5FF3"/>
    <w:rsid w:val="00413477"/>
    <w:rsid w:val="00423810"/>
    <w:rsid w:val="0042702E"/>
    <w:rsid w:val="00442645"/>
    <w:rsid w:val="004535C4"/>
    <w:rsid w:val="00455A42"/>
    <w:rsid w:val="00463297"/>
    <w:rsid w:val="004647B1"/>
    <w:rsid w:val="00465DBB"/>
    <w:rsid w:val="00467812"/>
    <w:rsid w:val="00470BA8"/>
    <w:rsid w:val="00472762"/>
    <w:rsid w:val="004753A1"/>
    <w:rsid w:val="00482C50"/>
    <w:rsid w:val="00493E38"/>
    <w:rsid w:val="004956C0"/>
    <w:rsid w:val="004960FF"/>
    <w:rsid w:val="00496B78"/>
    <w:rsid w:val="004A1867"/>
    <w:rsid w:val="004A5863"/>
    <w:rsid w:val="004A6295"/>
    <w:rsid w:val="004D0C4F"/>
    <w:rsid w:val="004D1DE1"/>
    <w:rsid w:val="004E0A96"/>
    <w:rsid w:val="004E523E"/>
    <w:rsid w:val="004F021E"/>
    <w:rsid w:val="004F1A97"/>
    <w:rsid w:val="004F1AFA"/>
    <w:rsid w:val="004F4E1B"/>
    <w:rsid w:val="00506195"/>
    <w:rsid w:val="0051007E"/>
    <w:rsid w:val="00510B4A"/>
    <w:rsid w:val="00511496"/>
    <w:rsid w:val="005207E5"/>
    <w:rsid w:val="00525B88"/>
    <w:rsid w:val="00526644"/>
    <w:rsid w:val="00526E72"/>
    <w:rsid w:val="00540F06"/>
    <w:rsid w:val="00542A3B"/>
    <w:rsid w:val="00544715"/>
    <w:rsid w:val="0055373D"/>
    <w:rsid w:val="005613A8"/>
    <w:rsid w:val="00561BE8"/>
    <w:rsid w:val="005628B5"/>
    <w:rsid w:val="00564BFE"/>
    <w:rsid w:val="0057461D"/>
    <w:rsid w:val="00582916"/>
    <w:rsid w:val="00582D62"/>
    <w:rsid w:val="0059155B"/>
    <w:rsid w:val="005A3C64"/>
    <w:rsid w:val="005B647F"/>
    <w:rsid w:val="005C505B"/>
    <w:rsid w:val="005C57A2"/>
    <w:rsid w:val="005D2D66"/>
    <w:rsid w:val="005D2DEE"/>
    <w:rsid w:val="005D3E6D"/>
    <w:rsid w:val="005D3E85"/>
    <w:rsid w:val="005D45FB"/>
    <w:rsid w:val="005D48FB"/>
    <w:rsid w:val="005E5F0E"/>
    <w:rsid w:val="005E696D"/>
    <w:rsid w:val="005F0F36"/>
    <w:rsid w:val="005F2CEC"/>
    <w:rsid w:val="005F7252"/>
    <w:rsid w:val="00604D94"/>
    <w:rsid w:val="00617720"/>
    <w:rsid w:val="00640037"/>
    <w:rsid w:val="006414D8"/>
    <w:rsid w:val="0064613F"/>
    <w:rsid w:val="00650B74"/>
    <w:rsid w:val="00656627"/>
    <w:rsid w:val="00664949"/>
    <w:rsid w:val="00664E39"/>
    <w:rsid w:val="00667A54"/>
    <w:rsid w:val="00671812"/>
    <w:rsid w:val="0067595E"/>
    <w:rsid w:val="0067696E"/>
    <w:rsid w:val="006825CB"/>
    <w:rsid w:val="006A026C"/>
    <w:rsid w:val="006A20CD"/>
    <w:rsid w:val="006B44FB"/>
    <w:rsid w:val="006B4FF0"/>
    <w:rsid w:val="006B56A0"/>
    <w:rsid w:val="006C059A"/>
    <w:rsid w:val="006C323F"/>
    <w:rsid w:val="006D0847"/>
    <w:rsid w:val="006D11A3"/>
    <w:rsid w:val="006D14C8"/>
    <w:rsid w:val="006D6DB2"/>
    <w:rsid w:val="006D74B4"/>
    <w:rsid w:val="006E6034"/>
    <w:rsid w:val="006E61C3"/>
    <w:rsid w:val="006F3767"/>
    <w:rsid w:val="006F44F8"/>
    <w:rsid w:val="006F4FA5"/>
    <w:rsid w:val="006F7178"/>
    <w:rsid w:val="0070166C"/>
    <w:rsid w:val="007050EB"/>
    <w:rsid w:val="00705466"/>
    <w:rsid w:val="00706EE3"/>
    <w:rsid w:val="00721813"/>
    <w:rsid w:val="0072464B"/>
    <w:rsid w:val="00724C08"/>
    <w:rsid w:val="00731801"/>
    <w:rsid w:val="00732642"/>
    <w:rsid w:val="00736C2A"/>
    <w:rsid w:val="00745451"/>
    <w:rsid w:val="00751C8E"/>
    <w:rsid w:val="00756B36"/>
    <w:rsid w:val="00756C90"/>
    <w:rsid w:val="00770A4F"/>
    <w:rsid w:val="0077162B"/>
    <w:rsid w:val="0077745D"/>
    <w:rsid w:val="00777D6A"/>
    <w:rsid w:val="007868ED"/>
    <w:rsid w:val="00792AEA"/>
    <w:rsid w:val="007938FD"/>
    <w:rsid w:val="007A2BE5"/>
    <w:rsid w:val="007A3B33"/>
    <w:rsid w:val="007A3E45"/>
    <w:rsid w:val="007C04C7"/>
    <w:rsid w:val="007C73A5"/>
    <w:rsid w:val="007C7768"/>
    <w:rsid w:val="007D3D3B"/>
    <w:rsid w:val="007D6383"/>
    <w:rsid w:val="007E0F73"/>
    <w:rsid w:val="007E2988"/>
    <w:rsid w:val="007E692B"/>
    <w:rsid w:val="007F6601"/>
    <w:rsid w:val="00801070"/>
    <w:rsid w:val="008010DE"/>
    <w:rsid w:val="008033F2"/>
    <w:rsid w:val="008041E8"/>
    <w:rsid w:val="00806E65"/>
    <w:rsid w:val="00811576"/>
    <w:rsid w:val="00814CCA"/>
    <w:rsid w:val="008157C7"/>
    <w:rsid w:val="00821ED4"/>
    <w:rsid w:val="00825EDB"/>
    <w:rsid w:val="00827AD4"/>
    <w:rsid w:val="008325A1"/>
    <w:rsid w:val="0083369B"/>
    <w:rsid w:val="00836F7C"/>
    <w:rsid w:val="008443B4"/>
    <w:rsid w:val="008457AF"/>
    <w:rsid w:val="008464EA"/>
    <w:rsid w:val="00846DFC"/>
    <w:rsid w:val="00850645"/>
    <w:rsid w:val="00850D59"/>
    <w:rsid w:val="00857F59"/>
    <w:rsid w:val="00865C1B"/>
    <w:rsid w:val="00866F6D"/>
    <w:rsid w:val="008767DD"/>
    <w:rsid w:val="00897729"/>
    <w:rsid w:val="008A06F6"/>
    <w:rsid w:val="008A72A2"/>
    <w:rsid w:val="008B0A8E"/>
    <w:rsid w:val="008B0DFC"/>
    <w:rsid w:val="008B4FDC"/>
    <w:rsid w:val="008D3252"/>
    <w:rsid w:val="008D635C"/>
    <w:rsid w:val="008E0058"/>
    <w:rsid w:val="008E3B9F"/>
    <w:rsid w:val="008E7864"/>
    <w:rsid w:val="008F0647"/>
    <w:rsid w:val="008F1E3D"/>
    <w:rsid w:val="008F25D0"/>
    <w:rsid w:val="008F3339"/>
    <w:rsid w:val="008F6473"/>
    <w:rsid w:val="008F64DB"/>
    <w:rsid w:val="00900AC2"/>
    <w:rsid w:val="00902467"/>
    <w:rsid w:val="009064A3"/>
    <w:rsid w:val="00907271"/>
    <w:rsid w:val="009107C1"/>
    <w:rsid w:val="00911454"/>
    <w:rsid w:val="00920B1B"/>
    <w:rsid w:val="00934991"/>
    <w:rsid w:val="009461A3"/>
    <w:rsid w:val="0095061C"/>
    <w:rsid w:val="009535AB"/>
    <w:rsid w:val="00957F35"/>
    <w:rsid w:val="009627FA"/>
    <w:rsid w:val="00962F8C"/>
    <w:rsid w:val="009658B7"/>
    <w:rsid w:val="00967EC6"/>
    <w:rsid w:val="00976372"/>
    <w:rsid w:val="00977195"/>
    <w:rsid w:val="00980E03"/>
    <w:rsid w:val="009822CC"/>
    <w:rsid w:val="0098337A"/>
    <w:rsid w:val="00983F17"/>
    <w:rsid w:val="00992CCB"/>
    <w:rsid w:val="009A20BA"/>
    <w:rsid w:val="009A2976"/>
    <w:rsid w:val="009A2C90"/>
    <w:rsid w:val="009B0519"/>
    <w:rsid w:val="009B27DA"/>
    <w:rsid w:val="009B776D"/>
    <w:rsid w:val="009B7D25"/>
    <w:rsid w:val="009C0DD0"/>
    <w:rsid w:val="009C3860"/>
    <w:rsid w:val="009C7435"/>
    <w:rsid w:val="009D5A15"/>
    <w:rsid w:val="009E0BE6"/>
    <w:rsid w:val="009F26A0"/>
    <w:rsid w:val="009F63E0"/>
    <w:rsid w:val="00A03A21"/>
    <w:rsid w:val="00A040C5"/>
    <w:rsid w:val="00A1095E"/>
    <w:rsid w:val="00A11AC7"/>
    <w:rsid w:val="00A30777"/>
    <w:rsid w:val="00A362BF"/>
    <w:rsid w:val="00A36352"/>
    <w:rsid w:val="00A36C2A"/>
    <w:rsid w:val="00A41DFB"/>
    <w:rsid w:val="00A43AB8"/>
    <w:rsid w:val="00A54E14"/>
    <w:rsid w:val="00A641ED"/>
    <w:rsid w:val="00A70B07"/>
    <w:rsid w:val="00A7233E"/>
    <w:rsid w:val="00A72BA2"/>
    <w:rsid w:val="00A754C1"/>
    <w:rsid w:val="00A806E0"/>
    <w:rsid w:val="00A90B71"/>
    <w:rsid w:val="00A91A5D"/>
    <w:rsid w:val="00A96EA8"/>
    <w:rsid w:val="00AA2AC5"/>
    <w:rsid w:val="00AB1285"/>
    <w:rsid w:val="00AB3A1D"/>
    <w:rsid w:val="00AC101A"/>
    <w:rsid w:val="00AC1215"/>
    <w:rsid w:val="00AC3E76"/>
    <w:rsid w:val="00AC5F9A"/>
    <w:rsid w:val="00AD2E36"/>
    <w:rsid w:val="00AE0E6F"/>
    <w:rsid w:val="00AF3BA6"/>
    <w:rsid w:val="00AF51A2"/>
    <w:rsid w:val="00B02A0C"/>
    <w:rsid w:val="00B07E01"/>
    <w:rsid w:val="00B119A9"/>
    <w:rsid w:val="00B1296B"/>
    <w:rsid w:val="00B27773"/>
    <w:rsid w:val="00B27EF6"/>
    <w:rsid w:val="00B30154"/>
    <w:rsid w:val="00B3438C"/>
    <w:rsid w:val="00B343E1"/>
    <w:rsid w:val="00B3605D"/>
    <w:rsid w:val="00B464BD"/>
    <w:rsid w:val="00B47842"/>
    <w:rsid w:val="00B52825"/>
    <w:rsid w:val="00B53322"/>
    <w:rsid w:val="00B62596"/>
    <w:rsid w:val="00B632E5"/>
    <w:rsid w:val="00B646C7"/>
    <w:rsid w:val="00B74CB8"/>
    <w:rsid w:val="00B80478"/>
    <w:rsid w:val="00BA4FA9"/>
    <w:rsid w:val="00BA507D"/>
    <w:rsid w:val="00BA69A1"/>
    <w:rsid w:val="00BB259F"/>
    <w:rsid w:val="00BB3742"/>
    <w:rsid w:val="00BB6545"/>
    <w:rsid w:val="00BB6977"/>
    <w:rsid w:val="00BC5771"/>
    <w:rsid w:val="00BC5E1B"/>
    <w:rsid w:val="00BD659D"/>
    <w:rsid w:val="00BD6C6C"/>
    <w:rsid w:val="00BE4FAF"/>
    <w:rsid w:val="00BF297E"/>
    <w:rsid w:val="00C069B5"/>
    <w:rsid w:val="00C1218F"/>
    <w:rsid w:val="00C1502F"/>
    <w:rsid w:val="00C156FF"/>
    <w:rsid w:val="00C2426C"/>
    <w:rsid w:val="00C24BF9"/>
    <w:rsid w:val="00C2518C"/>
    <w:rsid w:val="00C268B7"/>
    <w:rsid w:val="00C32E98"/>
    <w:rsid w:val="00C372E8"/>
    <w:rsid w:val="00C44F38"/>
    <w:rsid w:val="00C46DA0"/>
    <w:rsid w:val="00C47CA2"/>
    <w:rsid w:val="00C604EA"/>
    <w:rsid w:val="00C619C2"/>
    <w:rsid w:val="00C61A4C"/>
    <w:rsid w:val="00C67DCC"/>
    <w:rsid w:val="00C7151B"/>
    <w:rsid w:val="00C727D3"/>
    <w:rsid w:val="00C72E0C"/>
    <w:rsid w:val="00C73B3C"/>
    <w:rsid w:val="00C81BF2"/>
    <w:rsid w:val="00C832EF"/>
    <w:rsid w:val="00C84C71"/>
    <w:rsid w:val="00C85FA9"/>
    <w:rsid w:val="00C91B0C"/>
    <w:rsid w:val="00C93337"/>
    <w:rsid w:val="00C94555"/>
    <w:rsid w:val="00C95863"/>
    <w:rsid w:val="00CB0BC2"/>
    <w:rsid w:val="00CB7206"/>
    <w:rsid w:val="00CC7E77"/>
    <w:rsid w:val="00CE04B6"/>
    <w:rsid w:val="00CF06ED"/>
    <w:rsid w:val="00D14725"/>
    <w:rsid w:val="00D23290"/>
    <w:rsid w:val="00D23C46"/>
    <w:rsid w:val="00D27195"/>
    <w:rsid w:val="00D30DE5"/>
    <w:rsid w:val="00D3322F"/>
    <w:rsid w:val="00D336EB"/>
    <w:rsid w:val="00D4102C"/>
    <w:rsid w:val="00D42837"/>
    <w:rsid w:val="00D44412"/>
    <w:rsid w:val="00D44833"/>
    <w:rsid w:val="00D46D2A"/>
    <w:rsid w:val="00D52647"/>
    <w:rsid w:val="00D5649A"/>
    <w:rsid w:val="00D56D6C"/>
    <w:rsid w:val="00D61145"/>
    <w:rsid w:val="00D663F9"/>
    <w:rsid w:val="00D759AE"/>
    <w:rsid w:val="00D9251A"/>
    <w:rsid w:val="00D95874"/>
    <w:rsid w:val="00DA33F6"/>
    <w:rsid w:val="00DA3EBC"/>
    <w:rsid w:val="00DB5E2C"/>
    <w:rsid w:val="00DC2434"/>
    <w:rsid w:val="00DC27CC"/>
    <w:rsid w:val="00DD1992"/>
    <w:rsid w:val="00DD241D"/>
    <w:rsid w:val="00DD2C2D"/>
    <w:rsid w:val="00DE5F76"/>
    <w:rsid w:val="00DF19A6"/>
    <w:rsid w:val="00DF3365"/>
    <w:rsid w:val="00DF39C5"/>
    <w:rsid w:val="00DF5620"/>
    <w:rsid w:val="00E03912"/>
    <w:rsid w:val="00E03E5C"/>
    <w:rsid w:val="00E058E2"/>
    <w:rsid w:val="00E105A4"/>
    <w:rsid w:val="00E114D7"/>
    <w:rsid w:val="00E12E79"/>
    <w:rsid w:val="00E155BA"/>
    <w:rsid w:val="00E155E2"/>
    <w:rsid w:val="00E16E66"/>
    <w:rsid w:val="00E1706E"/>
    <w:rsid w:val="00E24D53"/>
    <w:rsid w:val="00E25C45"/>
    <w:rsid w:val="00E27E9C"/>
    <w:rsid w:val="00E34AAE"/>
    <w:rsid w:val="00E359FD"/>
    <w:rsid w:val="00E36609"/>
    <w:rsid w:val="00E42EA3"/>
    <w:rsid w:val="00E51697"/>
    <w:rsid w:val="00E5397D"/>
    <w:rsid w:val="00E568B8"/>
    <w:rsid w:val="00E576E1"/>
    <w:rsid w:val="00E63F37"/>
    <w:rsid w:val="00E67E3D"/>
    <w:rsid w:val="00E83A64"/>
    <w:rsid w:val="00EA2A4C"/>
    <w:rsid w:val="00EA2CA8"/>
    <w:rsid w:val="00EA3AA6"/>
    <w:rsid w:val="00EA7212"/>
    <w:rsid w:val="00EC2CD8"/>
    <w:rsid w:val="00ED5B6A"/>
    <w:rsid w:val="00ED6F40"/>
    <w:rsid w:val="00EE4B5A"/>
    <w:rsid w:val="00EF0F1D"/>
    <w:rsid w:val="00EF484E"/>
    <w:rsid w:val="00EF7EA2"/>
    <w:rsid w:val="00F111DA"/>
    <w:rsid w:val="00F157A0"/>
    <w:rsid w:val="00F20938"/>
    <w:rsid w:val="00F22B96"/>
    <w:rsid w:val="00F25575"/>
    <w:rsid w:val="00F26DC1"/>
    <w:rsid w:val="00F26F80"/>
    <w:rsid w:val="00F34AA4"/>
    <w:rsid w:val="00F3791F"/>
    <w:rsid w:val="00F42B59"/>
    <w:rsid w:val="00F4759B"/>
    <w:rsid w:val="00F5163E"/>
    <w:rsid w:val="00F6015C"/>
    <w:rsid w:val="00F67ADF"/>
    <w:rsid w:val="00F758E6"/>
    <w:rsid w:val="00F763C5"/>
    <w:rsid w:val="00F83757"/>
    <w:rsid w:val="00F90425"/>
    <w:rsid w:val="00F92644"/>
    <w:rsid w:val="00F953BC"/>
    <w:rsid w:val="00F96728"/>
    <w:rsid w:val="00FA089A"/>
    <w:rsid w:val="00FA1F71"/>
    <w:rsid w:val="00FB1495"/>
    <w:rsid w:val="00FB2D76"/>
    <w:rsid w:val="00FC0B32"/>
    <w:rsid w:val="00FC142D"/>
    <w:rsid w:val="00FC33C3"/>
    <w:rsid w:val="00FC496A"/>
    <w:rsid w:val="00FC584E"/>
    <w:rsid w:val="00FD4B21"/>
    <w:rsid w:val="00FE3947"/>
    <w:rsid w:val="00FE3B63"/>
    <w:rsid w:val="00FE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5EF99"/>
  <w15:docId w15:val="{8042033F-16B5-48E1-ADFA-F5B47E100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365"/>
    <w:rPr>
      <w:rFonts w:ascii="Palatino Linotype" w:eastAsia="Palatino Linotype" w:hAnsi="Palatino Linotype" w:cs="Palatino Linotype"/>
    </w:rPr>
  </w:style>
  <w:style w:type="paragraph" w:styleId="Heading1">
    <w:name w:val="heading 1"/>
    <w:basedOn w:val="Normal"/>
    <w:uiPriority w:val="9"/>
    <w:qFormat/>
    <w:rsid w:val="00214CA1"/>
    <w:pPr>
      <w:spacing w:before="246"/>
      <w:outlineLvl w:val="0"/>
    </w:pPr>
    <w:rPr>
      <w:b/>
      <w:bCs/>
      <w:sz w:val="24"/>
      <w:szCs w:val="24"/>
    </w:rPr>
  </w:style>
  <w:style w:type="paragraph" w:styleId="Heading2">
    <w:name w:val="heading 2"/>
    <w:basedOn w:val="Normal"/>
    <w:uiPriority w:val="9"/>
    <w:unhideWhenUsed/>
    <w:qFormat/>
    <w:rsid w:val="00214CA1"/>
    <w:pPr>
      <w:jc w:val="both"/>
      <w:outlineLvl w:val="1"/>
    </w:pPr>
    <w:rPr>
      <w:b/>
      <w:bCs/>
      <w:sz w:val="24"/>
      <w:szCs w:val="24"/>
    </w:rPr>
  </w:style>
  <w:style w:type="paragraph" w:styleId="Heading3">
    <w:name w:val="heading 3"/>
    <w:basedOn w:val="Normal"/>
    <w:uiPriority w:val="9"/>
    <w:unhideWhenUsed/>
    <w:qFormat/>
    <w:rsid w:val="007C04C7"/>
    <w:pPr>
      <w:spacing w:before="89"/>
      <w:ind w:left="720"/>
      <w:outlineLvl w:val="2"/>
    </w:pPr>
    <w:rPr>
      <w:b/>
      <w:bCs/>
      <w:szCs w:val="20"/>
    </w:rPr>
  </w:style>
  <w:style w:type="paragraph" w:styleId="Heading4">
    <w:name w:val="heading 4"/>
    <w:basedOn w:val="Normal"/>
    <w:next w:val="Normal"/>
    <w:link w:val="Heading4Char"/>
    <w:uiPriority w:val="9"/>
    <w:unhideWhenUsed/>
    <w:qFormat/>
    <w:rsid w:val="00157FD3"/>
    <w:pPr>
      <w:ind w:left="720"/>
      <w:outlineLvl w:val="3"/>
    </w:pPr>
    <w:rPr>
      <w: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C142D"/>
    <w:pPr>
      <w:ind w:left="720"/>
    </w:pPr>
    <w:rPr>
      <w:szCs w:val="20"/>
    </w:rPr>
  </w:style>
  <w:style w:type="paragraph" w:styleId="Title">
    <w:name w:val="Title"/>
    <w:basedOn w:val="Normal"/>
    <w:link w:val="TitleChar"/>
    <w:uiPriority w:val="10"/>
    <w:qFormat/>
    <w:pPr>
      <w:spacing w:before="1"/>
      <w:ind w:left="955"/>
    </w:pPr>
    <w:rPr>
      <w:b/>
      <w:bCs/>
      <w:sz w:val="28"/>
      <w:szCs w:val="28"/>
    </w:rPr>
  </w:style>
  <w:style w:type="paragraph" w:styleId="ListParagraph">
    <w:name w:val="List Paragraph"/>
    <w:basedOn w:val="Normal"/>
    <w:uiPriority w:val="34"/>
    <w:qFormat/>
    <w:pPr>
      <w:ind w:left="1452" w:hanging="254"/>
    </w:pPr>
  </w:style>
  <w:style w:type="paragraph" w:customStyle="1" w:styleId="TableParagraph">
    <w:name w:val="Table Paragraph"/>
    <w:basedOn w:val="Normal"/>
    <w:uiPriority w:val="1"/>
    <w:qFormat/>
    <w:pPr>
      <w:spacing w:line="219" w:lineRule="exact"/>
      <w:ind w:left="119"/>
    </w:pPr>
  </w:style>
  <w:style w:type="character" w:styleId="Hyperlink">
    <w:name w:val="Hyperlink"/>
    <w:basedOn w:val="DefaultParagraphFont"/>
    <w:uiPriority w:val="99"/>
    <w:unhideWhenUsed/>
    <w:rsid w:val="004A6295"/>
    <w:rPr>
      <w:color w:val="0000FF" w:themeColor="hyperlink"/>
      <w:u w:val="single"/>
    </w:rPr>
  </w:style>
  <w:style w:type="paragraph" w:styleId="BalloonText">
    <w:name w:val="Balloon Text"/>
    <w:basedOn w:val="Normal"/>
    <w:link w:val="BalloonTextChar"/>
    <w:uiPriority w:val="99"/>
    <w:semiHidden/>
    <w:unhideWhenUsed/>
    <w:rsid w:val="00F255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5575"/>
    <w:rPr>
      <w:rFonts w:ascii="Segoe UI" w:eastAsia="Palatino Linotype" w:hAnsi="Segoe UI" w:cs="Segoe UI"/>
      <w:sz w:val="18"/>
      <w:szCs w:val="18"/>
    </w:rPr>
  </w:style>
  <w:style w:type="paragraph" w:styleId="Subtitle">
    <w:name w:val="Subtitle"/>
    <w:basedOn w:val="Normal"/>
    <w:next w:val="Normal"/>
    <w:link w:val="SubtitleChar"/>
    <w:uiPriority w:val="11"/>
    <w:qFormat/>
    <w:rsid w:val="00214CA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14CA1"/>
    <w:rPr>
      <w:rFonts w:eastAsiaTheme="minorEastAsia"/>
      <w:color w:val="5A5A5A" w:themeColor="text1" w:themeTint="A5"/>
      <w:spacing w:val="15"/>
    </w:rPr>
  </w:style>
  <w:style w:type="character" w:customStyle="1" w:styleId="Heading4Char">
    <w:name w:val="Heading 4 Char"/>
    <w:basedOn w:val="DefaultParagraphFont"/>
    <w:link w:val="Heading4"/>
    <w:uiPriority w:val="9"/>
    <w:rsid w:val="00157FD3"/>
    <w:rPr>
      <w:rFonts w:ascii="Palatino Linotype" w:eastAsia="Palatino Linotype" w:hAnsi="Palatino Linotype" w:cs="Palatino Linotype"/>
      <w:i/>
      <w:color w:val="365F91" w:themeColor="accent1" w:themeShade="BF"/>
    </w:rPr>
  </w:style>
  <w:style w:type="paragraph" w:styleId="Header">
    <w:name w:val="header"/>
    <w:basedOn w:val="Normal"/>
    <w:link w:val="HeaderChar"/>
    <w:uiPriority w:val="99"/>
    <w:unhideWhenUsed/>
    <w:rsid w:val="003430E3"/>
    <w:pPr>
      <w:tabs>
        <w:tab w:val="center" w:pos="4680"/>
        <w:tab w:val="right" w:pos="9360"/>
      </w:tabs>
    </w:pPr>
  </w:style>
  <w:style w:type="character" w:customStyle="1" w:styleId="HeaderChar">
    <w:name w:val="Header Char"/>
    <w:basedOn w:val="DefaultParagraphFont"/>
    <w:link w:val="Header"/>
    <w:uiPriority w:val="99"/>
    <w:rsid w:val="003430E3"/>
    <w:rPr>
      <w:rFonts w:ascii="Palatino Linotype" w:eastAsia="Palatino Linotype" w:hAnsi="Palatino Linotype" w:cs="Palatino Linotype"/>
    </w:rPr>
  </w:style>
  <w:style w:type="paragraph" w:styleId="Footer">
    <w:name w:val="footer"/>
    <w:basedOn w:val="Normal"/>
    <w:link w:val="FooterChar"/>
    <w:uiPriority w:val="99"/>
    <w:unhideWhenUsed/>
    <w:rsid w:val="003430E3"/>
    <w:pPr>
      <w:tabs>
        <w:tab w:val="center" w:pos="4680"/>
        <w:tab w:val="right" w:pos="9360"/>
      </w:tabs>
    </w:pPr>
  </w:style>
  <w:style w:type="character" w:customStyle="1" w:styleId="FooterChar">
    <w:name w:val="Footer Char"/>
    <w:basedOn w:val="DefaultParagraphFont"/>
    <w:link w:val="Footer"/>
    <w:uiPriority w:val="99"/>
    <w:rsid w:val="003430E3"/>
    <w:rPr>
      <w:rFonts w:ascii="Palatino Linotype" w:eastAsia="Palatino Linotype" w:hAnsi="Palatino Linotype" w:cs="Palatino Linotype"/>
    </w:rPr>
  </w:style>
  <w:style w:type="character" w:styleId="CommentReference">
    <w:name w:val="annotation reference"/>
    <w:basedOn w:val="DefaultParagraphFont"/>
    <w:uiPriority w:val="99"/>
    <w:semiHidden/>
    <w:unhideWhenUsed/>
    <w:rsid w:val="007E692B"/>
    <w:rPr>
      <w:sz w:val="16"/>
      <w:szCs w:val="16"/>
    </w:rPr>
  </w:style>
  <w:style w:type="paragraph" w:styleId="CommentText">
    <w:name w:val="annotation text"/>
    <w:basedOn w:val="Normal"/>
    <w:link w:val="CommentTextChar"/>
    <w:uiPriority w:val="99"/>
    <w:unhideWhenUsed/>
    <w:rsid w:val="007E692B"/>
    <w:pPr>
      <w:widowControl/>
      <w:autoSpaceDE/>
      <w:autoSpaceDN/>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7E692B"/>
    <w:rPr>
      <w:sz w:val="20"/>
      <w:szCs w:val="20"/>
    </w:rPr>
  </w:style>
  <w:style w:type="table" w:styleId="ListTable4">
    <w:name w:val="List Table 4"/>
    <w:basedOn w:val="TableNormal"/>
    <w:uiPriority w:val="49"/>
    <w:rsid w:val="007E692B"/>
    <w:pPr>
      <w:widowControl/>
      <w:autoSpaceDE/>
      <w:autoSpaceDN/>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30DE5"/>
    <w:pPr>
      <w:widowControl/>
      <w:autoSpaceDE/>
      <w:autoSpaceDN/>
    </w:pPr>
    <w:rPr>
      <w:rFonts w:ascii="Palatino Linotype" w:eastAsia="Palatino Linotype" w:hAnsi="Palatino Linotype" w:cs="Palatino Linotype"/>
    </w:rPr>
  </w:style>
  <w:style w:type="character" w:styleId="FollowedHyperlink">
    <w:name w:val="FollowedHyperlink"/>
    <w:basedOn w:val="DefaultParagraphFont"/>
    <w:uiPriority w:val="99"/>
    <w:semiHidden/>
    <w:unhideWhenUsed/>
    <w:rsid w:val="00A91A5D"/>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FA089A"/>
    <w:pPr>
      <w:widowControl w:val="0"/>
      <w:autoSpaceDE w:val="0"/>
      <w:autoSpaceDN w:val="0"/>
    </w:pPr>
    <w:rPr>
      <w:rFonts w:ascii="Palatino Linotype" w:eastAsia="Palatino Linotype" w:hAnsi="Palatino Linotype" w:cs="Palatino Linotype"/>
      <w:b/>
      <w:bCs/>
    </w:rPr>
  </w:style>
  <w:style w:type="character" w:customStyle="1" w:styleId="CommentSubjectChar">
    <w:name w:val="Comment Subject Char"/>
    <w:basedOn w:val="CommentTextChar"/>
    <w:link w:val="CommentSubject"/>
    <w:uiPriority w:val="99"/>
    <w:semiHidden/>
    <w:rsid w:val="00FA089A"/>
    <w:rPr>
      <w:rFonts w:ascii="Palatino Linotype" w:eastAsia="Palatino Linotype" w:hAnsi="Palatino Linotype" w:cs="Palatino Linotype"/>
      <w:b/>
      <w:bCs/>
      <w:sz w:val="20"/>
      <w:szCs w:val="20"/>
    </w:rPr>
  </w:style>
  <w:style w:type="paragraph" w:customStyle="1" w:styleId="xelementtoproof">
    <w:name w:val="x_elementtoproof"/>
    <w:basedOn w:val="Normal"/>
    <w:rsid w:val="00920B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itleChar">
    <w:name w:val="Title Char"/>
    <w:basedOn w:val="DefaultParagraphFont"/>
    <w:link w:val="Title"/>
    <w:uiPriority w:val="10"/>
    <w:rsid w:val="008E3B9F"/>
    <w:rPr>
      <w:rFonts w:ascii="Palatino Linotype" w:eastAsia="Palatino Linotype" w:hAnsi="Palatino Linotype" w:cs="Palatino Linotype"/>
      <w:b/>
      <w:bCs/>
      <w:sz w:val="28"/>
      <w:szCs w:val="28"/>
    </w:rPr>
  </w:style>
  <w:style w:type="character" w:customStyle="1" w:styleId="apple-converted-space">
    <w:name w:val="apple-converted-space"/>
    <w:basedOn w:val="DefaultParagraphFont"/>
    <w:rsid w:val="008E3B9F"/>
  </w:style>
  <w:style w:type="paragraph" w:customStyle="1" w:styleId="xmsonormal">
    <w:name w:val="x_msonormal"/>
    <w:basedOn w:val="Normal"/>
    <w:rsid w:val="008E3B9F"/>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7A3B33"/>
    <w:rPr>
      <w:rFonts w:ascii="Palatino Linotype" w:eastAsia="Palatino Linotype" w:hAnsi="Palatino Linotype" w:cs="Palatino Linotype"/>
    </w:rPr>
  </w:style>
  <w:style w:type="paragraph" w:styleId="TOCHeading">
    <w:name w:val="TOC Heading"/>
    <w:basedOn w:val="Heading1"/>
    <w:next w:val="Normal"/>
    <w:uiPriority w:val="39"/>
    <w:unhideWhenUsed/>
    <w:qFormat/>
    <w:rsid w:val="00E42EA3"/>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5C57A2"/>
    <w:pPr>
      <w:tabs>
        <w:tab w:val="right" w:leader="dot" w:pos="9350"/>
      </w:tabs>
      <w:spacing w:after="100"/>
    </w:pPr>
  </w:style>
  <w:style w:type="paragraph" w:styleId="TOC2">
    <w:name w:val="toc 2"/>
    <w:basedOn w:val="Normal"/>
    <w:next w:val="Normal"/>
    <w:autoRedefine/>
    <w:uiPriority w:val="39"/>
    <w:unhideWhenUsed/>
    <w:rsid w:val="00E42EA3"/>
    <w:pPr>
      <w:tabs>
        <w:tab w:val="right" w:leader="dot" w:pos="9350"/>
      </w:tabs>
      <w:spacing w:after="100"/>
      <w:ind w:left="220"/>
    </w:pPr>
  </w:style>
  <w:style w:type="paragraph" w:styleId="TOC3">
    <w:name w:val="toc 3"/>
    <w:basedOn w:val="Normal"/>
    <w:next w:val="Normal"/>
    <w:autoRedefine/>
    <w:uiPriority w:val="39"/>
    <w:unhideWhenUsed/>
    <w:rsid w:val="00E42EA3"/>
    <w:pPr>
      <w:spacing w:after="100"/>
      <w:ind w:left="440"/>
    </w:pPr>
  </w:style>
  <w:style w:type="paragraph" w:styleId="TOC4">
    <w:name w:val="toc 4"/>
    <w:basedOn w:val="Normal"/>
    <w:next w:val="Normal"/>
    <w:autoRedefine/>
    <w:uiPriority w:val="39"/>
    <w:unhideWhenUsed/>
    <w:rsid w:val="00E42EA3"/>
    <w:pPr>
      <w:widowControl/>
      <w:autoSpaceDE/>
      <w:autoSpaceDN/>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E42EA3"/>
    <w:pPr>
      <w:widowControl/>
      <w:autoSpaceDE/>
      <w:autoSpaceDN/>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E42EA3"/>
    <w:pPr>
      <w:widowControl/>
      <w:autoSpaceDE/>
      <w:autoSpaceDN/>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E42EA3"/>
    <w:pPr>
      <w:widowControl/>
      <w:autoSpaceDE/>
      <w:autoSpaceDN/>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E42EA3"/>
    <w:pPr>
      <w:widowControl/>
      <w:autoSpaceDE/>
      <w:autoSpaceDN/>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E42EA3"/>
    <w:pPr>
      <w:widowControl/>
      <w:autoSpaceDE/>
      <w:autoSpaceDN/>
      <w:spacing w:after="100" w:line="259" w:lineRule="auto"/>
      <w:ind w:left="1760"/>
    </w:pPr>
    <w:rPr>
      <w:rFonts w:asciiTheme="minorHAnsi" w:eastAsiaTheme="minorEastAsia" w:hAnsiTheme="minorHAnsi" w:cstheme="minorBidi"/>
    </w:rPr>
  </w:style>
  <w:style w:type="character" w:styleId="UnresolvedMention">
    <w:name w:val="Unresolved Mention"/>
    <w:basedOn w:val="DefaultParagraphFont"/>
    <w:uiPriority w:val="99"/>
    <w:semiHidden/>
    <w:unhideWhenUsed/>
    <w:rsid w:val="00E42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426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icomm.fsu.edu/contacts/liaisons/" TargetMode="External"/><Relationship Id="rId18" Type="http://schemas.openxmlformats.org/officeDocument/2006/relationships/hyperlink" Target="http://hr.fsu.edu/?page=eoc/eoc_sexual_harassmen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counseling.fsu.edu/" TargetMode="External"/><Relationship Id="rId7" Type="http://schemas.openxmlformats.org/officeDocument/2006/relationships/settings" Target="settings.xml"/><Relationship Id="rId12" Type="http://schemas.openxmlformats.org/officeDocument/2006/relationships/hyperlink" Target="https://fsu.qualtrics.com/jfe/form/SV_dg05En4H8Ex1cZD" TargetMode="External"/><Relationship Id="rId17" Type="http://schemas.openxmlformats.org/officeDocument/2006/relationships/image" Target="media/image1.jpeg"/><Relationship Id="rId25" Type="http://schemas.openxmlformats.org/officeDocument/2006/relationships/hyperlink" Target="https://counseling.fsu.edu/" TargetMode="External"/><Relationship Id="rId2" Type="http://schemas.openxmlformats.org/officeDocument/2006/relationships/customXml" Target="../customXml/item2.xml"/><Relationship Id="rId16" Type="http://schemas.openxmlformats.org/officeDocument/2006/relationships/hyperlink" Target="http://www.bio.fsu.edu/Travel_Authorization_Form_G.php" TargetMode="External"/><Relationship Id="rId20" Type="http://schemas.openxmlformats.org/officeDocument/2006/relationships/hyperlink" Target="https://teaching.fsu.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radschool.fsu.edu/" TargetMode="External"/><Relationship Id="rId24" Type="http://schemas.openxmlformats.org/officeDocument/2006/relationships/hyperlink" Target="https://nam04.safelinks.protection.outlook.com/?url=http%3A%2F%2Fwww.neuro.fsu.edu%2F&amp;data=05%7C02%7Cdfadool%40fsu.edu%7Cd0d9399b21c04bab65c108dc66d8533f%7Ca36450ebdb0642a78d1b026719f701e3%7C0%7C0%7C638498326514659989%7CUnknown%7CTWFpbGZsb3d8eyJWIjoiMC4wLjAwMDAiLCJQIjoiV2luMzIiLCJBTiI6Ik1haWwiLCJXVCI6Mn0%3D%7C0%7C%7C%7C&amp;sdata=6V3tG3OLO2McaV6ZP1NJSvrnuiYWDZ4UKFA0z7V2g6Y%3D&amp;reserved=0" TargetMode="External"/><Relationship Id="rId5" Type="http://schemas.openxmlformats.org/officeDocument/2006/relationships/numbering" Target="numbering.xml"/><Relationship Id="rId15" Type="http://schemas.openxmlformats.org/officeDocument/2006/relationships/hyperlink" Target="https://www.healthcare.gov/" TargetMode="External"/><Relationship Id="rId23" Type="http://schemas.openxmlformats.org/officeDocument/2006/relationships/hyperlink" Target="https://nam04.safelinks.protection.outlook.com/?url=http%3A%2F%2Fwww.neuro.fsu.edu%2F&amp;data=05%7C02%7Cdfadool%40fsu.edu%7Cd0d9399b21c04bab65c108dc66d8533f%7Ca36450ebdb0642a78d1b026719f701e3%7C0%7C0%7C638498326514650695%7CUnknown%7CTWFpbGZsb3d8eyJWIjoiMC4wLjAwMDAiLCJQIjoiV2luMzIiLCJBTiI6Ik1haWwiLCJXVCI6Mn0%3D%7C0%7C%7C%7C&amp;sdata=sJfLM7ZaVSgeX%2Bw6nzuyMJdMm2H5HxhQvz28VswVqFY%3D&amp;reserved=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hr.fsu.edu/?page=eoc/eoc_sexual_harass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4.safelinks.protection.outlook.com/?url=https%3A%2F%2Fwww.bio.fsu.edu%2Fgraduatefundingproposals&amp;data=05%7C02%7Cnunderwood%40bio.fsu.edu%7C6a2ad0997d0e4e1d1c9208dc49d8434f%7Ca36450ebdb0642a78d1b026719f701e3%7C0%7C0%7C638466440383543252%7CUnknown%7CTWFpbGZsb3d8eyJWIjoiMC4wLjAwMDAiLCJQIjoiV2luMzIiLCJBTiI6Ik1haWwiLCJXVCI6Mn0%3D%7C0%7C%7C%7C&amp;sdata=XHzxTcEYkLj%2FkyXsLIRpQdhheCY5BBPkQ2QSMFctKh4%3D&amp;reserved=0" TargetMode="External"/><Relationship Id="rId22" Type="http://schemas.openxmlformats.org/officeDocument/2006/relationships/hyperlink" Target="https://fsu.qualtrics.com/jfe/form/SV_4YP0r68DoD71pZ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4AB8C24586C447B9B6B35DA2D81899" ma:contentTypeVersion="18" ma:contentTypeDescription="Create a new document." ma:contentTypeScope="" ma:versionID="b68080487d1615fc14df8a7bbd340269">
  <xsd:schema xmlns:xsd="http://www.w3.org/2001/XMLSchema" xmlns:xs="http://www.w3.org/2001/XMLSchema" xmlns:p="http://schemas.microsoft.com/office/2006/metadata/properties" xmlns:ns3="cce9fbe8-e2ac-4011-9dff-b94b6a4fdceb" xmlns:ns4="2a97cd30-65f2-4c3e-84f4-b28123b56819" targetNamespace="http://schemas.microsoft.com/office/2006/metadata/properties" ma:root="true" ma:fieldsID="984dfa75c1e4595dd816c8c3504ce26b" ns3:_="" ns4:_="">
    <xsd:import namespace="cce9fbe8-e2ac-4011-9dff-b94b6a4fdceb"/>
    <xsd:import namespace="2a97cd30-65f2-4c3e-84f4-b28123b5681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OCR"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e9fbe8-e2ac-4011-9dff-b94b6a4fd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97cd30-65f2-4c3e-84f4-b28123b5681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ce9fbe8-e2ac-4011-9dff-b94b6a4fdceb" xsi:nil="true"/>
  </documentManagement>
</p:properties>
</file>

<file path=customXml/itemProps1.xml><?xml version="1.0" encoding="utf-8"?>
<ds:datastoreItem xmlns:ds="http://schemas.openxmlformats.org/officeDocument/2006/customXml" ds:itemID="{239282F6-2E44-4D3A-9FA8-1F73733B0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e9fbe8-e2ac-4011-9dff-b94b6a4fdceb"/>
    <ds:schemaRef ds:uri="2a97cd30-65f2-4c3e-84f4-b28123b56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CBD298-FB2A-4779-83DF-AB23CAC3AF6F}">
  <ds:schemaRefs>
    <ds:schemaRef ds:uri="http://schemas.openxmlformats.org/officeDocument/2006/bibliography"/>
  </ds:schemaRefs>
</ds:datastoreItem>
</file>

<file path=customXml/itemProps3.xml><?xml version="1.0" encoding="utf-8"?>
<ds:datastoreItem xmlns:ds="http://schemas.openxmlformats.org/officeDocument/2006/customXml" ds:itemID="{4C4E504B-A5C8-44F9-BEEF-17152ED0C581}">
  <ds:schemaRefs>
    <ds:schemaRef ds:uri="http://schemas.microsoft.com/sharepoint/v3/contenttype/forms"/>
  </ds:schemaRefs>
</ds:datastoreItem>
</file>

<file path=customXml/itemProps4.xml><?xml version="1.0" encoding="utf-8"?>
<ds:datastoreItem xmlns:ds="http://schemas.openxmlformats.org/officeDocument/2006/customXml" ds:itemID="{2AA92207-ED4E-4B36-957C-15902C1AB0BD}">
  <ds:schemaRefs>
    <ds:schemaRef ds:uri="http://schemas.microsoft.com/office/2006/metadata/properties"/>
    <ds:schemaRef ds:uri="http://schemas.microsoft.com/office/infopath/2007/PartnerControls"/>
    <ds:schemaRef ds:uri="cce9fbe8-e2ac-4011-9dff-b94b6a4fdceb"/>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25005</Words>
  <Characters>138534</Characters>
  <Application>Microsoft Office Word</Application>
  <DocSecurity>0</DocSecurity>
  <Lines>2947</Lines>
  <Paragraphs>1193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Underwood</dc:creator>
  <cp:keywords/>
  <dc:description/>
  <cp:lastModifiedBy>Alexander Stuy</cp:lastModifiedBy>
  <cp:revision>2</cp:revision>
  <dcterms:created xsi:type="dcterms:W3CDTF">2026-04-07T20:32:00Z</dcterms:created>
  <dcterms:modified xsi:type="dcterms:W3CDTF">2026-04-07T20:32:00Z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2021-04-07T00:00:00Z</vt:filetime>
  </property>
  <property fmtid="{D5CDD505-2E9C-101B-9397-08002B2CF9AE}" pid="3" name="Creator">
    <vt:lpwstr>LaTeX via pandoc</vt:lpwstr>
  </property>
  <property fmtid="{D5CDD505-2E9C-101B-9397-08002B2CF9AE}" pid="4" name="Producer">
    <vt:lpwstr>XeTeX 0.999991</vt:lpwstr>
  </property>
  <property fmtid="{D5CDD505-2E9C-101B-9397-08002B2CF9AE}" pid="5" name="LastSaved">
    <vt:filetime>2021-04-07T00:00:00Z</vt:filetime>
  </property>
  <property fmtid="{D5CDD505-2E9C-101B-9397-08002B2CF9AE}" pid="6" name="ContentTypeId">
    <vt:lpwstr>0x0101004A4AB8C24586C447B9B6B35DA2D81899</vt:lpwstr>
  </property>
</Properties>
</file>