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4562" w14:textId="538B8129" w:rsidR="002B3B55" w:rsidRPr="00033A09" w:rsidRDefault="009E0A81" w:rsidP="002B3B55">
      <w:pPr>
        <w:jc w:val="center"/>
        <w:rPr>
          <w:rFonts w:ascii="Times New Roman" w:hAnsi="Times New Roman" w:cs="Times New Roman"/>
          <w:b/>
          <w:sz w:val="24"/>
          <w:szCs w:val="24"/>
        </w:rPr>
      </w:pPr>
      <w:r>
        <w:rPr>
          <w:rFonts w:ascii="Times New Roman" w:hAnsi="Times New Roman" w:cs="Times New Roman"/>
          <w:b/>
          <w:sz w:val="24"/>
          <w:szCs w:val="24"/>
        </w:rPr>
        <w:t>Non-Selective Cation Channels</w:t>
      </w:r>
      <w:r w:rsidR="007777A5" w:rsidRPr="00033A09">
        <w:rPr>
          <w:rFonts w:ascii="Times New Roman" w:hAnsi="Times New Roman" w:cs="Times New Roman"/>
          <w:b/>
          <w:sz w:val="24"/>
          <w:szCs w:val="24"/>
        </w:rPr>
        <w:t xml:space="preserve"> </w:t>
      </w:r>
      <w:r w:rsidR="008C1A35" w:rsidRPr="00033A09">
        <w:rPr>
          <w:rFonts w:ascii="Times New Roman" w:hAnsi="Times New Roman" w:cs="Times New Roman"/>
          <w:b/>
          <w:sz w:val="24"/>
          <w:szCs w:val="24"/>
        </w:rPr>
        <w:t>Annotated Bibliography</w:t>
      </w:r>
    </w:p>
    <w:p w14:paraId="13C67C3F" w14:textId="77777777" w:rsidR="002B3B55" w:rsidRPr="00033A09" w:rsidRDefault="002B3B55" w:rsidP="002B3B55">
      <w:pPr>
        <w:jc w:val="center"/>
        <w:rPr>
          <w:rFonts w:ascii="Times New Roman" w:hAnsi="Times New Roman" w:cs="Times New Roman"/>
          <w:sz w:val="24"/>
          <w:szCs w:val="24"/>
          <w:u w:val="single"/>
        </w:rPr>
      </w:pPr>
      <w:r w:rsidRPr="00033A09">
        <w:rPr>
          <w:rFonts w:ascii="Times New Roman" w:hAnsi="Times New Roman" w:cs="Times New Roman"/>
          <w:sz w:val="24"/>
          <w:szCs w:val="24"/>
          <w:u w:val="single"/>
        </w:rPr>
        <w:t>Peer Reviewed Journal Sources</w:t>
      </w:r>
    </w:p>
    <w:p w14:paraId="409946D7" w14:textId="77777777" w:rsidR="008C1A35" w:rsidRPr="00033A09" w:rsidRDefault="008C1A35" w:rsidP="00B74F7B">
      <w:pPr>
        <w:spacing w:line="240" w:lineRule="auto"/>
        <w:rPr>
          <w:rFonts w:ascii="Times New Roman" w:hAnsi="Times New Roman" w:cs="Times New Roman"/>
          <w:sz w:val="24"/>
          <w:szCs w:val="24"/>
        </w:rPr>
      </w:pPr>
    </w:p>
    <w:p w14:paraId="22ACE7FB" w14:textId="666F6FC6" w:rsidR="00976A4C" w:rsidRPr="00011F36" w:rsidRDefault="00976A4C"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Brunet, L. J., Gold, G. H., &amp; Ngai, J. (1996). General anosmia caused by a targeted disruption of the mouse olfactory cyclic nucleotide-gated cation channel. </w:t>
      </w:r>
      <w:r w:rsidRPr="00011F36">
        <w:rPr>
          <w:rFonts w:ascii="Times New Roman" w:eastAsia="Times New Roman" w:hAnsi="Times New Roman" w:cs="Times New Roman"/>
          <w:i/>
          <w:iCs/>
          <w:sz w:val="24"/>
          <w:szCs w:val="24"/>
        </w:rPr>
        <w:t>Neuron</w:t>
      </w:r>
      <w:r w:rsidRPr="00011F36">
        <w:rPr>
          <w:rFonts w:ascii="Times New Roman" w:eastAsia="Times New Roman" w:hAnsi="Times New Roman" w:cs="Times New Roman"/>
          <w:sz w:val="24"/>
          <w:szCs w:val="24"/>
        </w:rPr>
        <w:t>, </w:t>
      </w:r>
      <w:r w:rsidRPr="00011F36">
        <w:rPr>
          <w:rFonts w:ascii="Times New Roman" w:eastAsia="Times New Roman" w:hAnsi="Times New Roman" w:cs="Times New Roman"/>
          <w:i/>
          <w:iCs/>
          <w:sz w:val="24"/>
          <w:szCs w:val="24"/>
        </w:rPr>
        <w:t>17</w:t>
      </w:r>
      <w:r w:rsidRPr="00011F36">
        <w:rPr>
          <w:rFonts w:ascii="Times New Roman" w:eastAsia="Times New Roman" w:hAnsi="Times New Roman" w:cs="Times New Roman"/>
          <w:sz w:val="24"/>
          <w:szCs w:val="24"/>
        </w:rPr>
        <w:t xml:space="preserve">(4), 681–693. </w:t>
      </w:r>
      <w:hyperlink r:id="rId8" w:history="1">
        <w:r w:rsidR="00EA0723" w:rsidRPr="00011F36">
          <w:rPr>
            <w:rStyle w:val="Hyperlink"/>
            <w:rFonts w:ascii="Times New Roman" w:eastAsia="Times New Roman" w:hAnsi="Times New Roman" w:cs="Times New Roman"/>
            <w:sz w:val="24"/>
            <w:szCs w:val="24"/>
          </w:rPr>
          <w:t>https://doi.org/10.1016/s0896-6273(00)80200-7</w:t>
        </w:r>
      </w:hyperlink>
    </w:p>
    <w:p w14:paraId="317E56E9" w14:textId="77777777" w:rsidR="00EA0723" w:rsidRPr="00011F36" w:rsidRDefault="00EA0723" w:rsidP="00B74F7B">
      <w:pPr>
        <w:spacing w:after="0" w:line="240" w:lineRule="auto"/>
        <w:rPr>
          <w:rFonts w:ascii="Times New Roman" w:eastAsia="Times New Roman" w:hAnsi="Times New Roman" w:cs="Times New Roman"/>
          <w:sz w:val="24"/>
          <w:szCs w:val="24"/>
        </w:rPr>
      </w:pPr>
    </w:p>
    <w:p w14:paraId="25C56CF5" w14:textId="21F1B877" w:rsidR="00B74F7B" w:rsidRPr="00011F36" w:rsidRDefault="00976A4C" w:rsidP="00B74F7B">
      <w:pPr>
        <w:spacing w:after="0" w:line="240" w:lineRule="auto"/>
        <w:ind w:firstLine="72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Cyclic AMP (cAMP) and inositol trisphosphate (IP3) serve as secondary messengers in the olfactory signaling cascade. This paper aims to uncover the role of cAMP in the signaling cascade </w:t>
      </w:r>
      <w:r w:rsidR="004E0947" w:rsidRPr="00011F36">
        <w:rPr>
          <w:rFonts w:ascii="Times New Roman" w:eastAsia="Times New Roman" w:hAnsi="Times New Roman" w:cs="Times New Roman"/>
          <w:sz w:val="24"/>
          <w:szCs w:val="24"/>
        </w:rPr>
        <w:t>utilizing a</w:t>
      </w:r>
      <w:r w:rsidRPr="00011F36">
        <w:rPr>
          <w:rFonts w:ascii="Times New Roman" w:eastAsia="Times New Roman" w:hAnsi="Times New Roman" w:cs="Times New Roman"/>
          <w:sz w:val="24"/>
          <w:szCs w:val="24"/>
        </w:rPr>
        <w:t xml:space="preserve"> cyclic nucleotide gated channel (CNG) knockout mouse model. In a normal</w:t>
      </w:r>
      <w:r w:rsidR="004E0947" w:rsidRPr="00011F36">
        <w:rPr>
          <w:rFonts w:ascii="Times New Roman" w:eastAsia="Times New Roman" w:hAnsi="Times New Roman" w:cs="Times New Roman"/>
          <w:sz w:val="24"/>
          <w:szCs w:val="24"/>
        </w:rPr>
        <w:t>ly</w:t>
      </w:r>
      <w:r w:rsidRPr="00011F36">
        <w:rPr>
          <w:rFonts w:ascii="Times New Roman" w:eastAsia="Times New Roman" w:hAnsi="Times New Roman" w:cs="Times New Roman"/>
          <w:sz w:val="24"/>
          <w:szCs w:val="24"/>
        </w:rPr>
        <w:t xml:space="preserve"> functioning </w:t>
      </w:r>
      <w:r w:rsidR="004E0947" w:rsidRPr="00011F36">
        <w:rPr>
          <w:rFonts w:ascii="Times New Roman" w:eastAsia="Times New Roman" w:hAnsi="Times New Roman" w:cs="Times New Roman"/>
          <w:sz w:val="24"/>
          <w:szCs w:val="24"/>
        </w:rPr>
        <w:t xml:space="preserve">olfactory </w:t>
      </w:r>
      <w:r w:rsidRPr="00011F36">
        <w:rPr>
          <w:rFonts w:ascii="Times New Roman" w:eastAsia="Times New Roman" w:hAnsi="Times New Roman" w:cs="Times New Roman"/>
          <w:sz w:val="24"/>
          <w:szCs w:val="24"/>
        </w:rPr>
        <w:t xml:space="preserve">system, an odorant binds to </w:t>
      </w:r>
      <w:r w:rsidR="005C4E0A" w:rsidRPr="00011F36">
        <w:rPr>
          <w:rFonts w:ascii="Times New Roman" w:eastAsia="Times New Roman" w:hAnsi="Times New Roman" w:cs="Times New Roman"/>
          <w:sz w:val="24"/>
          <w:szCs w:val="24"/>
        </w:rPr>
        <w:t>a G protein-coupled receptor</w:t>
      </w:r>
      <w:r w:rsidRPr="00011F36">
        <w:rPr>
          <w:rFonts w:ascii="Times New Roman" w:eastAsia="Times New Roman" w:hAnsi="Times New Roman" w:cs="Times New Roman"/>
          <w:sz w:val="24"/>
          <w:szCs w:val="24"/>
        </w:rPr>
        <w:t xml:space="preserve"> which results in G-protein (G</w:t>
      </w:r>
      <w:r w:rsidRPr="00011F36">
        <w:rPr>
          <w:rFonts w:ascii="Times New Roman" w:eastAsia="Times New Roman" w:hAnsi="Times New Roman" w:cs="Times New Roman"/>
          <w:sz w:val="24"/>
          <w:szCs w:val="24"/>
          <w:vertAlign w:val="subscript"/>
        </w:rPr>
        <w:t>olf</w:t>
      </w:r>
      <w:r w:rsidRPr="00011F36">
        <w:rPr>
          <w:rFonts w:ascii="Times New Roman" w:eastAsia="Times New Roman" w:hAnsi="Times New Roman" w:cs="Times New Roman"/>
          <w:sz w:val="24"/>
          <w:szCs w:val="24"/>
        </w:rPr>
        <w:t xml:space="preserve">) activation and subsequent adenylyl cyclase III activation. Adenylyl cyclase III activity induces increased cAMP levels within </w:t>
      </w:r>
      <w:r w:rsidR="00C0515C" w:rsidRPr="00011F36">
        <w:rPr>
          <w:rFonts w:ascii="Times New Roman" w:eastAsia="Times New Roman" w:hAnsi="Times New Roman" w:cs="Times New Roman"/>
          <w:sz w:val="24"/>
          <w:szCs w:val="24"/>
        </w:rPr>
        <w:t>the cytosol. cAMP is then free to bind to a CNG allowing for both sodium and calcium influx into the cell</w:t>
      </w:r>
      <w:r w:rsidR="004E0947" w:rsidRPr="00011F36">
        <w:rPr>
          <w:rFonts w:ascii="Times New Roman" w:eastAsia="Times New Roman" w:hAnsi="Times New Roman" w:cs="Times New Roman"/>
          <w:sz w:val="24"/>
          <w:szCs w:val="24"/>
        </w:rPr>
        <w:t xml:space="preserve"> and depolarization</w:t>
      </w:r>
      <w:r w:rsidR="00C0515C" w:rsidRPr="00011F36">
        <w:rPr>
          <w:rFonts w:ascii="Times New Roman" w:eastAsia="Times New Roman" w:hAnsi="Times New Roman" w:cs="Times New Roman"/>
          <w:sz w:val="24"/>
          <w:szCs w:val="24"/>
        </w:rPr>
        <w:t xml:space="preserve">. Thus, the use of a CNG KO mouse model elucidates the role of cAMP in olfactory signal transduction. </w:t>
      </w:r>
      <w:proofErr w:type="spellStart"/>
      <w:r w:rsidR="00C0515C" w:rsidRPr="00011F36">
        <w:rPr>
          <w:rFonts w:ascii="Times New Roman" w:eastAsia="Times New Roman" w:hAnsi="Times New Roman" w:cs="Times New Roman"/>
          <w:sz w:val="24"/>
          <w:szCs w:val="24"/>
        </w:rPr>
        <w:t>Electroolfactogram</w:t>
      </w:r>
      <w:proofErr w:type="spellEnd"/>
      <w:r w:rsidR="00C0515C" w:rsidRPr="00011F36">
        <w:rPr>
          <w:rFonts w:ascii="Times New Roman" w:eastAsia="Times New Roman" w:hAnsi="Times New Roman" w:cs="Times New Roman"/>
          <w:sz w:val="24"/>
          <w:szCs w:val="24"/>
        </w:rPr>
        <w:t xml:space="preserve"> recordings showed a complete absence of olfactory responses, regardless of the odor presented, within the CNG KO model. </w:t>
      </w:r>
    </w:p>
    <w:p w14:paraId="532DB0F2" w14:textId="77777777" w:rsidR="00B74F7B" w:rsidRPr="00011F36" w:rsidRDefault="00B74F7B" w:rsidP="00B74F7B">
      <w:pPr>
        <w:spacing w:line="240" w:lineRule="auto"/>
        <w:rPr>
          <w:rFonts w:ascii="Times New Roman" w:hAnsi="Times New Roman" w:cs="Times New Roman"/>
          <w:sz w:val="24"/>
          <w:szCs w:val="24"/>
        </w:rPr>
      </w:pPr>
    </w:p>
    <w:p w14:paraId="2AC6F591" w14:textId="5F61FCDF" w:rsidR="00B74F7B" w:rsidRPr="00011F36" w:rsidRDefault="009078B0" w:rsidP="00B74F7B">
      <w:pPr>
        <w:spacing w:line="240" w:lineRule="auto"/>
        <w:rPr>
          <w:rFonts w:ascii="Times New Roman" w:eastAsia="Times New Roman" w:hAnsi="Times New Roman" w:cs="Times New Roman"/>
          <w:color w:val="000000"/>
          <w:sz w:val="24"/>
          <w:szCs w:val="24"/>
          <w:shd w:val="clear" w:color="auto" w:fill="FFFFFF"/>
        </w:rPr>
      </w:pPr>
      <w:r w:rsidRPr="00011F36">
        <w:rPr>
          <w:rFonts w:ascii="Times New Roman" w:hAnsi="Times New Roman" w:cs="Times New Roman"/>
          <w:sz w:val="24"/>
          <w:szCs w:val="24"/>
        </w:rPr>
        <w:t xml:space="preserve">Firestein, S., </w:t>
      </w:r>
      <w:proofErr w:type="spellStart"/>
      <w:r w:rsidRPr="00011F36">
        <w:rPr>
          <w:rFonts w:ascii="Times New Roman" w:hAnsi="Times New Roman" w:cs="Times New Roman"/>
          <w:sz w:val="24"/>
          <w:szCs w:val="24"/>
        </w:rPr>
        <w:t>Zufall</w:t>
      </w:r>
      <w:proofErr w:type="spellEnd"/>
      <w:r w:rsidRPr="00011F36">
        <w:rPr>
          <w:rFonts w:ascii="Times New Roman" w:hAnsi="Times New Roman" w:cs="Times New Roman"/>
          <w:sz w:val="24"/>
          <w:szCs w:val="24"/>
        </w:rPr>
        <w:t>, F., Shepherd, GM. Single odor-sensitive channels in olfactory receptor neurons are also gated by cyclic nucleotides</w:t>
      </w:r>
      <w:r w:rsidR="00BB2BBE" w:rsidRPr="00011F36">
        <w:rPr>
          <w:rFonts w:ascii="Times New Roman" w:hAnsi="Times New Roman" w:cs="Times New Roman"/>
          <w:sz w:val="24"/>
          <w:szCs w:val="24"/>
        </w:rPr>
        <w:t xml:space="preserve">. </w:t>
      </w:r>
      <w:r w:rsidR="00BB2BBE" w:rsidRPr="00011F36">
        <w:rPr>
          <w:rFonts w:ascii="Times New Roman" w:hAnsi="Times New Roman" w:cs="Times New Roman"/>
          <w:i/>
          <w:iCs/>
          <w:sz w:val="24"/>
          <w:szCs w:val="24"/>
        </w:rPr>
        <w:t xml:space="preserve">Journal of Neuroscience, 11 (11), </w:t>
      </w:r>
      <w:r w:rsidR="00BB2BBE" w:rsidRPr="00011F36">
        <w:rPr>
          <w:rFonts w:ascii="Times New Roman" w:hAnsi="Times New Roman" w:cs="Times New Roman"/>
          <w:sz w:val="24"/>
          <w:szCs w:val="24"/>
        </w:rPr>
        <w:t>3565-3572</w:t>
      </w:r>
      <w:r w:rsidR="00BB2BBE" w:rsidRPr="00011F36">
        <w:rPr>
          <w:rFonts w:ascii="Times New Roman" w:hAnsi="Times New Roman" w:cs="Times New Roman"/>
          <w:i/>
          <w:iCs/>
          <w:sz w:val="24"/>
          <w:szCs w:val="24"/>
        </w:rPr>
        <w:t>.</w:t>
      </w:r>
      <w:r w:rsidR="00BB2BBE" w:rsidRPr="00011F36">
        <w:rPr>
          <w:rFonts w:ascii="Times New Roman" w:hAnsi="Times New Roman" w:cs="Times New Roman"/>
          <w:color w:val="000000"/>
          <w:sz w:val="24"/>
          <w:szCs w:val="24"/>
          <w:shd w:val="clear" w:color="auto" w:fill="FFFFFF"/>
        </w:rPr>
        <w:t xml:space="preserve"> </w:t>
      </w:r>
      <w:hyperlink r:id="rId9" w:history="1">
        <w:r w:rsidR="00B74F7B" w:rsidRPr="00011F36">
          <w:rPr>
            <w:rStyle w:val="Hyperlink"/>
            <w:rFonts w:ascii="Times New Roman" w:eastAsia="Times New Roman" w:hAnsi="Times New Roman" w:cs="Times New Roman"/>
            <w:sz w:val="24"/>
            <w:szCs w:val="24"/>
            <w:shd w:val="clear" w:color="auto" w:fill="FFFFFF"/>
          </w:rPr>
          <w:t>https://doi.org/10.1523/JNEUROSCI.11-11-03565.1991</w:t>
        </w:r>
      </w:hyperlink>
    </w:p>
    <w:p w14:paraId="233D92D6" w14:textId="0428C2D4" w:rsidR="00B74F7B" w:rsidRPr="00011F36" w:rsidRDefault="009C0066" w:rsidP="00B74F7B">
      <w:pPr>
        <w:spacing w:line="240" w:lineRule="auto"/>
        <w:ind w:firstLine="720"/>
        <w:rPr>
          <w:rFonts w:ascii="Times New Roman" w:eastAsia="Times New Roman" w:hAnsi="Times New Roman" w:cs="Times New Roman"/>
          <w:color w:val="000000"/>
          <w:sz w:val="24"/>
          <w:szCs w:val="24"/>
          <w:shd w:val="clear" w:color="auto" w:fill="FFFFFF"/>
        </w:rPr>
      </w:pPr>
      <w:r w:rsidRPr="00011F36">
        <w:rPr>
          <w:rFonts w:ascii="Times New Roman" w:eastAsia="Times New Roman" w:hAnsi="Times New Roman" w:cs="Times New Roman"/>
          <w:color w:val="000000"/>
          <w:sz w:val="24"/>
          <w:szCs w:val="24"/>
          <w:shd w:val="clear" w:color="auto" w:fill="FFFFFF"/>
        </w:rPr>
        <w:t>Cyclic nucleotide gated channels are found in low density within the dendritic membrane of olfactory sensory neurons. A cell-attached configuration</w:t>
      </w:r>
      <w:r w:rsidR="00F620DA" w:rsidRPr="00011F36">
        <w:rPr>
          <w:rFonts w:ascii="Times New Roman" w:eastAsia="Times New Roman" w:hAnsi="Times New Roman" w:cs="Times New Roman"/>
          <w:color w:val="000000"/>
          <w:sz w:val="24"/>
          <w:szCs w:val="24"/>
          <w:shd w:val="clear" w:color="auto" w:fill="FFFFFF"/>
        </w:rPr>
        <w:t>,</w:t>
      </w:r>
      <w:r w:rsidRPr="00011F36">
        <w:rPr>
          <w:rFonts w:ascii="Times New Roman" w:eastAsia="Times New Roman" w:hAnsi="Times New Roman" w:cs="Times New Roman"/>
          <w:color w:val="000000"/>
          <w:sz w:val="24"/>
          <w:szCs w:val="24"/>
          <w:shd w:val="clear" w:color="auto" w:fill="FFFFFF"/>
        </w:rPr>
        <w:t xml:space="preserve"> where</w:t>
      </w:r>
      <w:r w:rsidR="00E80294" w:rsidRPr="00011F36">
        <w:rPr>
          <w:rFonts w:ascii="Times New Roman" w:eastAsia="Times New Roman" w:hAnsi="Times New Roman" w:cs="Times New Roman"/>
          <w:color w:val="000000"/>
          <w:sz w:val="24"/>
          <w:szCs w:val="24"/>
          <w:shd w:val="clear" w:color="auto" w:fill="FFFFFF"/>
        </w:rPr>
        <w:t xml:space="preserve"> a tight </w:t>
      </w:r>
      <w:r w:rsidR="00F620DA" w:rsidRPr="00011F36">
        <w:rPr>
          <w:rFonts w:ascii="Times New Roman" w:eastAsia="Times New Roman" w:hAnsi="Times New Roman" w:cs="Times New Roman"/>
          <w:color w:val="000000"/>
          <w:sz w:val="24"/>
          <w:szCs w:val="24"/>
          <w:shd w:val="clear" w:color="auto" w:fill="FFFFFF"/>
        </w:rPr>
        <w:t>giga-ohm</w:t>
      </w:r>
      <w:r w:rsidR="00E80294" w:rsidRPr="00011F36">
        <w:rPr>
          <w:rFonts w:ascii="Times New Roman" w:eastAsia="Times New Roman" w:hAnsi="Times New Roman" w:cs="Times New Roman"/>
          <w:color w:val="000000"/>
          <w:sz w:val="24"/>
          <w:szCs w:val="24"/>
          <w:shd w:val="clear" w:color="auto" w:fill="FFFFFF"/>
        </w:rPr>
        <w:t xml:space="preserve"> seal is maintained between the recording pipette and the cell</w:t>
      </w:r>
      <w:r w:rsidR="00F620DA" w:rsidRPr="00011F36">
        <w:rPr>
          <w:rFonts w:ascii="Times New Roman" w:eastAsia="Times New Roman" w:hAnsi="Times New Roman" w:cs="Times New Roman"/>
          <w:color w:val="000000"/>
          <w:sz w:val="24"/>
          <w:szCs w:val="24"/>
          <w:shd w:val="clear" w:color="auto" w:fill="FFFFFF"/>
        </w:rPr>
        <w:t xml:space="preserve">, was used to determine CNG channel roles in olfactory transduction. A cell-attached patch clamp technique was beneficial to measure a single channel located under the pipette tip area without changing cytosolic content. 150ms odorant pulses produced activity in </w:t>
      </w:r>
      <w:proofErr w:type="gramStart"/>
      <w:r w:rsidR="00F620DA" w:rsidRPr="00011F36">
        <w:rPr>
          <w:rFonts w:ascii="Times New Roman" w:eastAsia="Times New Roman" w:hAnsi="Times New Roman" w:cs="Times New Roman"/>
          <w:color w:val="000000"/>
          <w:sz w:val="24"/>
          <w:szCs w:val="24"/>
          <w:shd w:val="clear" w:color="auto" w:fill="FFFFFF"/>
        </w:rPr>
        <w:t>the majority of</w:t>
      </w:r>
      <w:proofErr w:type="gramEnd"/>
      <w:r w:rsidR="00F620DA" w:rsidRPr="00011F36">
        <w:rPr>
          <w:rFonts w:ascii="Times New Roman" w:eastAsia="Times New Roman" w:hAnsi="Times New Roman" w:cs="Times New Roman"/>
          <w:color w:val="000000"/>
          <w:sz w:val="24"/>
          <w:szCs w:val="24"/>
          <w:shd w:val="clear" w:color="auto" w:fill="FFFFFF"/>
        </w:rPr>
        <w:t xml:space="preserve"> membrane patches. Once odorant evoked activity was established </w:t>
      </w:r>
      <w:proofErr w:type="gramStart"/>
      <w:r w:rsidR="00F620DA" w:rsidRPr="00011F36">
        <w:rPr>
          <w:rFonts w:ascii="Times New Roman" w:eastAsia="Times New Roman" w:hAnsi="Times New Roman" w:cs="Times New Roman"/>
          <w:color w:val="000000"/>
          <w:sz w:val="24"/>
          <w:szCs w:val="24"/>
          <w:shd w:val="clear" w:color="auto" w:fill="FFFFFF"/>
        </w:rPr>
        <w:t>in a given</w:t>
      </w:r>
      <w:proofErr w:type="gramEnd"/>
      <w:r w:rsidR="00F620DA" w:rsidRPr="00011F36">
        <w:rPr>
          <w:rFonts w:ascii="Times New Roman" w:eastAsia="Times New Roman" w:hAnsi="Times New Roman" w:cs="Times New Roman"/>
          <w:color w:val="000000"/>
          <w:sz w:val="24"/>
          <w:szCs w:val="24"/>
          <w:shd w:val="clear" w:color="auto" w:fill="FFFFFF"/>
        </w:rPr>
        <w:t xml:space="preserve"> membrane patch, IBMX was added to the bath. IBMX increases intracellular cAMP concentrations by </w:t>
      </w:r>
      <w:r w:rsidR="006E6BDC" w:rsidRPr="00011F36">
        <w:rPr>
          <w:rFonts w:ascii="Times New Roman" w:eastAsia="Times New Roman" w:hAnsi="Times New Roman" w:cs="Times New Roman"/>
          <w:color w:val="000000"/>
          <w:sz w:val="24"/>
          <w:szCs w:val="24"/>
          <w:shd w:val="clear" w:color="auto" w:fill="FFFFFF"/>
        </w:rPr>
        <w:t xml:space="preserve">blocking secondary messenger inactivation. Similar levels of activity to that in response to odorant exposure were evoked in the patch of membrane following IBMX introduction indicating that the channels located on the dendritic membrane of OSNs were CNG. </w:t>
      </w:r>
    </w:p>
    <w:p w14:paraId="3179D169" w14:textId="77777777" w:rsidR="00F4239D" w:rsidRPr="00011F36" w:rsidRDefault="00F4239D" w:rsidP="00B74F7B">
      <w:pPr>
        <w:spacing w:line="240" w:lineRule="auto"/>
        <w:rPr>
          <w:rFonts w:ascii="Times New Roman" w:hAnsi="Times New Roman" w:cs="Times New Roman"/>
          <w:i/>
          <w:iCs/>
          <w:sz w:val="24"/>
          <w:szCs w:val="24"/>
        </w:rPr>
      </w:pPr>
      <w:proofErr w:type="spellStart"/>
      <w:r w:rsidRPr="00011F36">
        <w:rPr>
          <w:rFonts w:ascii="Times New Roman" w:hAnsi="Times New Roman" w:cs="Times New Roman"/>
          <w:sz w:val="24"/>
          <w:szCs w:val="24"/>
        </w:rPr>
        <w:t>Menini</w:t>
      </w:r>
      <w:proofErr w:type="spellEnd"/>
      <w:r w:rsidRPr="00011F36">
        <w:rPr>
          <w:rFonts w:ascii="Times New Roman" w:hAnsi="Times New Roman" w:cs="Times New Roman"/>
          <w:sz w:val="24"/>
          <w:szCs w:val="24"/>
        </w:rPr>
        <w:t xml:space="preserve">, A. (1999). Calcium </w:t>
      </w:r>
      <w:proofErr w:type="spellStart"/>
      <w:r w:rsidRPr="00011F36">
        <w:rPr>
          <w:rFonts w:ascii="Times New Roman" w:hAnsi="Times New Roman" w:cs="Times New Roman"/>
          <w:sz w:val="24"/>
          <w:szCs w:val="24"/>
        </w:rPr>
        <w:t>signalling</w:t>
      </w:r>
      <w:proofErr w:type="spellEnd"/>
      <w:r w:rsidRPr="00011F36">
        <w:rPr>
          <w:rFonts w:ascii="Times New Roman" w:hAnsi="Times New Roman" w:cs="Times New Roman"/>
          <w:sz w:val="24"/>
          <w:szCs w:val="24"/>
        </w:rPr>
        <w:t xml:space="preserve"> and regulation in olfactory neurons. </w:t>
      </w:r>
      <w:r w:rsidRPr="00011F36">
        <w:rPr>
          <w:rFonts w:ascii="Times New Roman" w:hAnsi="Times New Roman" w:cs="Times New Roman"/>
          <w:i/>
          <w:iCs/>
          <w:sz w:val="24"/>
          <w:szCs w:val="24"/>
        </w:rPr>
        <w:t xml:space="preserve">Current Opinion in Neurobiology, 9 (4), </w:t>
      </w:r>
      <w:r w:rsidRPr="00011F36">
        <w:rPr>
          <w:rFonts w:ascii="Times New Roman" w:hAnsi="Times New Roman" w:cs="Times New Roman"/>
          <w:sz w:val="24"/>
          <w:szCs w:val="24"/>
        </w:rPr>
        <w:t>419-426</w:t>
      </w:r>
      <w:r w:rsidRPr="00011F36">
        <w:rPr>
          <w:rFonts w:ascii="Times New Roman" w:hAnsi="Times New Roman" w:cs="Times New Roman"/>
          <w:i/>
          <w:iCs/>
          <w:sz w:val="24"/>
          <w:szCs w:val="24"/>
        </w:rPr>
        <w:t xml:space="preserve">. </w:t>
      </w:r>
      <w:hyperlink r:id="rId10" w:tgtFrame="_blank" w:tooltip="Persistent link using digital object identifier" w:history="1">
        <w:r w:rsidRPr="00011F36">
          <w:rPr>
            <w:rStyle w:val="Hyperlink"/>
            <w:rFonts w:ascii="Times New Roman" w:hAnsi="Times New Roman" w:cs="Times New Roman"/>
            <w:sz w:val="24"/>
            <w:szCs w:val="24"/>
          </w:rPr>
          <w:t>https://doi.org/10.1016/S0959-4388(99)80063-4</w:t>
        </w:r>
      </w:hyperlink>
    </w:p>
    <w:p w14:paraId="11891F57" w14:textId="3A74431D" w:rsidR="00F4239D" w:rsidRPr="00011F36" w:rsidRDefault="005C4E0A" w:rsidP="00B74F7B">
      <w:pPr>
        <w:spacing w:line="240" w:lineRule="auto"/>
        <w:ind w:firstLine="240"/>
        <w:rPr>
          <w:rFonts w:ascii="Times New Roman" w:hAnsi="Times New Roman" w:cs="Times New Roman"/>
          <w:sz w:val="24"/>
          <w:szCs w:val="24"/>
        </w:rPr>
      </w:pPr>
      <w:r w:rsidRPr="00011F36">
        <w:rPr>
          <w:rFonts w:ascii="Times New Roman" w:hAnsi="Times New Roman" w:cs="Times New Roman"/>
          <w:sz w:val="24"/>
          <w:szCs w:val="24"/>
        </w:rPr>
        <w:t xml:space="preserve">Olfactory receptors are localized within olfactory sensory neuron cilia. </w:t>
      </w:r>
      <w:r w:rsidR="004E0947" w:rsidRPr="00011F36">
        <w:rPr>
          <w:rFonts w:ascii="Times New Roman" w:hAnsi="Times New Roman" w:cs="Times New Roman"/>
          <w:sz w:val="24"/>
          <w:szCs w:val="24"/>
        </w:rPr>
        <w:t xml:space="preserve">Olfactory </w:t>
      </w:r>
      <w:r w:rsidRPr="00011F36">
        <w:rPr>
          <w:rFonts w:ascii="Times New Roman" w:hAnsi="Times New Roman" w:cs="Times New Roman"/>
          <w:sz w:val="24"/>
          <w:szCs w:val="24"/>
        </w:rPr>
        <w:t xml:space="preserve">cilia </w:t>
      </w:r>
      <w:proofErr w:type="gramStart"/>
      <w:r w:rsidRPr="00011F36">
        <w:rPr>
          <w:rFonts w:ascii="Times New Roman" w:hAnsi="Times New Roman" w:cs="Times New Roman"/>
          <w:sz w:val="24"/>
          <w:szCs w:val="24"/>
        </w:rPr>
        <w:t>contains</w:t>
      </w:r>
      <w:proofErr w:type="gramEnd"/>
      <w:r w:rsidRPr="00011F36">
        <w:rPr>
          <w:rFonts w:ascii="Times New Roman" w:hAnsi="Times New Roman" w:cs="Times New Roman"/>
          <w:sz w:val="24"/>
          <w:szCs w:val="24"/>
        </w:rPr>
        <w:t xml:space="preserve"> a high concentration of calcium ions and calcium-activated chloride channels. Secondary messenger activity results in the influx of calcium and sodium into the olfactory cilia and subsequent calcium-activated chloride channel opening. Calcium-activated chloride channels then allow an efflux of chloride ions and further depol</w:t>
      </w:r>
      <w:r w:rsidR="004E0947" w:rsidRPr="00011F36">
        <w:rPr>
          <w:rFonts w:ascii="Times New Roman" w:hAnsi="Times New Roman" w:cs="Times New Roman"/>
          <w:sz w:val="24"/>
          <w:szCs w:val="24"/>
        </w:rPr>
        <w:t>ar</w:t>
      </w:r>
      <w:r w:rsidRPr="00011F36">
        <w:rPr>
          <w:rFonts w:ascii="Times New Roman" w:hAnsi="Times New Roman" w:cs="Times New Roman"/>
          <w:sz w:val="24"/>
          <w:szCs w:val="24"/>
        </w:rPr>
        <w:t>ization of the cell. This review provides a</w:t>
      </w:r>
      <w:r w:rsidR="00EB4EFF" w:rsidRPr="00011F36">
        <w:rPr>
          <w:rFonts w:ascii="Times New Roman" w:hAnsi="Times New Roman" w:cs="Times New Roman"/>
          <w:sz w:val="24"/>
          <w:szCs w:val="24"/>
        </w:rPr>
        <w:t xml:space="preserve">n analysis </w:t>
      </w:r>
      <w:r w:rsidRPr="00011F36">
        <w:rPr>
          <w:rFonts w:ascii="Times New Roman" w:hAnsi="Times New Roman" w:cs="Times New Roman"/>
          <w:sz w:val="24"/>
          <w:szCs w:val="24"/>
        </w:rPr>
        <w:t xml:space="preserve">of the experiments performed </w:t>
      </w:r>
      <w:r w:rsidR="00EB4EFF" w:rsidRPr="00011F36">
        <w:rPr>
          <w:rFonts w:ascii="Times New Roman" w:hAnsi="Times New Roman" w:cs="Times New Roman"/>
          <w:sz w:val="24"/>
          <w:szCs w:val="24"/>
        </w:rPr>
        <w:t>prior to</w:t>
      </w:r>
      <w:r w:rsidRPr="00011F36">
        <w:rPr>
          <w:rFonts w:ascii="Times New Roman" w:hAnsi="Times New Roman" w:cs="Times New Roman"/>
          <w:sz w:val="24"/>
          <w:szCs w:val="24"/>
        </w:rPr>
        <w:t xml:space="preserve"> 1999 to understand calcium’s role in olfactory sensory neuron excitation</w:t>
      </w:r>
      <w:r w:rsidR="00EB4EFF" w:rsidRPr="00011F36">
        <w:rPr>
          <w:rFonts w:ascii="Times New Roman" w:hAnsi="Times New Roman" w:cs="Times New Roman"/>
          <w:sz w:val="24"/>
          <w:szCs w:val="24"/>
        </w:rPr>
        <w:t>.</w:t>
      </w:r>
    </w:p>
    <w:p w14:paraId="7638C201" w14:textId="1BC5A942" w:rsidR="00083DA3" w:rsidRPr="00011F36" w:rsidRDefault="00083DA3" w:rsidP="00B74F7B">
      <w:pPr>
        <w:spacing w:after="0" w:line="240" w:lineRule="auto"/>
        <w:ind w:hanging="480"/>
        <w:rPr>
          <w:rFonts w:ascii="Times New Roman" w:hAnsi="Times New Roman" w:cs="Times New Roman"/>
          <w:b/>
          <w:bCs/>
          <w:sz w:val="24"/>
          <w:szCs w:val="24"/>
        </w:rPr>
      </w:pPr>
    </w:p>
    <w:p w14:paraId="479CA5EB" w14:textId="4DBAFAE8" w:rsidR="00D8142C" w:rsidRPr="00011F36" w:rsidRDefault="00D8142C"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lastRenderedPageBreak/>
        <w:t>Okada, Y., Miyamoto, T., &amp; Toda, K. (2003). Dopamine modulates a voltage-gated calcium channel in rat olfactory receptor neurons. </w:t>
      </w:r>
      <w:r w:rsidRPr="00011F36">
        <w:rPr>
          <w:rFonts w:ascii="Times New Roman" w:eastAsia="Times New Roman" w:hAnsi="Times New Roman" w:cs="Times New Roman"/>
          <w:i/>
          <w:iCs/>
          <w:sz w:val="24"/>
          <w:szCs w:val="24"/>
        </w:rPr>
        <w:t>Brain research</w:t>
      </w:r>
      <w:r w:rsidRPr="00011F36">
        <w:rPr>
          <w:rFonts w:ascii="Times New Roman" w:eastAsia="Times New Roman" w:hAnsi="Times New Roman" w:cs="Times New Roman"/>
          <w:sz w:val="24"/>
          <w:szCs w:val="24"/>
        </w:rPr>
        <w:t>, </w:t>
      </w:r>
      <w:r w:rsidRPr="00011F36">
        <w:rPr>
          <w:rFonts w:ascii="Times New Roman" w:eastAsia="Times New Roman" w:hAnsi="Times New Roman" w:cs="Times New Roman"/>
          <w:i/>
          <w:iCs/>
          <w:sz w:val="24"/>
          <w:szCs w:val="24"/>
        </w:rPr>
        <w:t>968</w:t>
      </w:r>
      <w:r w:rsidRPr="00011F36">
        <w:rPr>
          <w:rFonts w:ascii="Times New Roman" w:eastAsia="Times New Roman" w:hAnsi="Times New Roman" w:cs="Times New Roman"/>
          <w:sz w:val="24"/>
          <w:szCs w:val="24"/>
        </w:rPr>
        <w:t xml:space="preserve">(2), 248–255. </w:t>
      </w:r>
      <w:hyperlink r:id="rId11" w:history="1">
        <w:r w:rsidRPr="00011F36">
          <w:rPr>
            <w:rStyle w:val="Hyperlink"/>
            <w:rFonts w:ascii="Times New Roman" w:eastAsia="Times New Roman" w:hAnsi="Times New Roman" w:cs="Times New Roman"/>
            <w:sz w:val="24"/>
            <w:szCs w:val="24"/>
          </w:rPr>
          <w:t>https://doi.org/10.1016/s0006-8993(03)02267-4</w:t>
        </w:r>
      </w:hyperlink>
    </w:p>
    <w:p w14:paraId="19386AE1" w14:textId="77777777" w:rsidR="00B74F7B" w:rsidRPr="00011F36" w:rsidRDefault="00B74F7B" w:rsidP="00B74F7B">
      <w:pPr>
        <w:spacing w:after="0" w:line="240" w:lineRule="auto"/>
        <w:rPr>
          <w:rFonts w:ascii="Times New Roman" w:eastAsia="Times New Roman" w:hAnsi="Times New Roman" w:cs="Times New Roman"/>
          <w:sz w:val="24"/>
          <w:szCs w:val="24"/>
        </w:rPr>
      </w:pPr>
    </w:p>
    <w:p w14:paraId="7B8679F1" w14:textId="5BB84B65" w:rsidR="00B74F7B" w:rsidRPr="00011F36" w:rsidRDefault="00B74F7B"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     </w:t>
      </w:r>
      <w:r w:rsidR="00D8142C" w:rsidRPr="00011F36">
        <w:rPr>
          <w:rFonts w:ascii="Times New Roman" w:eastAsia="Times New Roman" w:hAnsi="Times New Roman" w:cs="Times New Roman"/>
          <w:sz w:val="24"/>
          <w:szCs w:val="24"/>
        </w:rPr>
        <w:t>Dopamine receptors have been found within rat olfactory sensory neuron terminals and</w:t>
      </w:r>
      <w:r w:rsidRPr="00011F36">
        <w:rPr>
          <w:rFonts w:ascii="Times New Roman" w:eastAsia="Times New Roman" w:hAnsi="Times New Roman" w:cs="Times New Roman"/>
          <w:sz w:val="24"/>
          <w:szCs w:val="24"/>
        </w:rPr>
        <w:t xml:space="preserve"> </w:t>
      </w:r>
    </w:p>
    <w:p w14:paraId="77BA1527" w14:textId="5661A868" w:rsidR="00D8142C" w:rsidRPr="00011F36" w:rsidRDefault="00D8142C"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cell bodies suggesting a possible modulatory role of dopamine in the olfactory signaling cascade. Using whole-cell patch clamp and a 70ms ramp protocol, </w:t>
      </w:r>
      <w:r w:rsidR="00CB4B04" w:rsidRPr="00011F36">
        <w:rPr>
          <w:rFonts w:ascii="Times New Roman" w:eastAsia="Times New Roman" w:hAnsi="Times New Roman" w:cs="Times New Roman"/>
          <w:sz w:val="24"/>
          <w:szCs w:val="24"/>
        </w:rPr>
        <w:t xml:space="preserve">barium currents from -50mV to +50mV were readily apparent. However, the addition of nifedipine, an L-type calcium channel blocker, significantly reduced barium current indicating that L-type calcium channels were responsible for the calcium current in rat olfactory sensory neurons. Dopamine exposure also significantly reduced calcium current. Therefore, it appears that dopamine may modulate L-type calcium channel activity within rat OSNs. </w:t>
      </w:r>
    </w:p>
    <w:p w14:paraId="68CB83DD" w14:textId="77777777" w:rsidR="00B74F7B" w:rsidRPr="00011F36" w:rsidRDefault="00B74F7B" w:rsidP="00B74F7B">
      <w:pPr>
        <w:spacing w:after="0" w:line="240" w:lineRule="auto"/>
        <w:ind w:left="240" w:firstLine="480"/>
        <w:rPr>
          <w:rFonts w:ascii="Times New Roman" w:eastAsia="Times New Roman" w:hAnsi="Times New Roman" w:cs="Times New Roman"/>
          <w:sz w:val="24"/>
          <w:szCs w:val="24"/>
        </w:rPr>
      </w:pPr>
    </w:p>
    <w:p w14:paraId="68D861D7" w14:textId="628EB603" w:rsidR="00D8142C" w:rsidRPr="00011F36" w:rsidRDefault="00D8142C" w:rsidP="00B74F7B">
      <w:pPr>
        <w:spacing w:after="0" w:line="240" w:lineRule="auto"/>
        <w:rPr>
          <w:rFonts w:ascii="Times New Roman" w:eastAsia="Times New Roman" w:hAnsi="Times New Roman" w:cs="Times New Roman"/>
          <w:sz w:val="24"/>
          <w:szCs w:val="24"/>
        </w:rPr>
      </w:pPr>
      <w:proofErr w:type="spellStart"/>
      <w:r w:rsidRPr="00011F36">
        <w:rPr>
          <w:rFonts w:ascii="Times New Roman" w:eastAsia="Times New Roman" w:hAnsi="Times New Roman" w:cs="Times New Roman"/>
          <w:sz w:val="24"/>
          <w:szCs w:val="24"/>
        </w:rPr>
        <w:t>Pietra</w:t>
      </w:r>
      <w:proofErr w:type="spellEnd"/>
      <w:r w:rsidRPr="00011F36">
        <w:rPr>
          <w:rFonts w:ascii="Times New Roman" w:eastAsia="Times New Roman" w:hAnsi="Times New Roman" w:cs="Times New Roman"/>
          <w:sz w:val="24"/>
          <w:szCs w:val="24"/>
        </w:rPr>
        <w:t xml:space="preserve">, G., </w:t>
      </w:r>
      <w:proofErr w:type="spellStart"/>
      <w:r w:rsidRPr="00011F36">
        <w:rPr>
          <w:rFonts w:ascii="Times New Roman" w:eastAsia="Times New Roman" w:hAnsi="Times New Roman" w:cs="Times New Roman"/>
          <w:sz w:val="24"/>
          <w:szCs w:val="24"/>
        </w:rPr>
        <w:t>Dibattista</w:t>
      </w:r>
      <w:proofErr w:type="spellEnd"/>
      <w:r w:rsidRPr="00011F36">
        <w:rPr>
          <w:rFonts w:ascii="Times New Roman" w:eastAsia="Times New Roman" w:hAnsi="Times New Roman" w:cs="Times New Roman"/>
          <w:sz w:val="24"/>
          <w:szCs w:val="24"/>
        </w:rPr>
        <w:t xml:space="preserve">, M., </w:t>
      </w:r>
      <w:proofErr w:type="spellStart"/>
      <w:r w:rsidRPr="00011F36">
        <w:rPr>
          <w:rFonts w:ascii="Times New Roman" w:eastAsia="Times New Roman" w:hAnsi="Times New Roman" w:cs="Times New Roman"/>
          <w:sz w:val="24"/>
          <w:szCs w:val="24"/>
        </w:rPr>
        <w:t>Menini</w:t>
      </w:r>
      <w:proofErr w:type="spellEnd"/>
      <w:r w:rsidRPr="00011F36">
        <w:rPr>
          <w:rFonts w:ascii="Times New Roman" w:eastAsia="Times New Roman" w:hAnsi="Times New Roman" w:cs="Times New Roman"/>
          <w:sz w:val="24"/>
          <w:szCs w:val="24"/>
        </w:rPr>
        <w:t xml:space="preserve">, A., </w:t>
      </w:r>
      <w:proofErr w:type="spellStart"/>
      <w:r w:rsidRPr="00011F36">
        <w:rPr>
          <w:rFonts w:ascii="Times New Roman" w:eastAsia="Times New Roman" w:hAnsi="Times New Roman" w:cs="Times New Roman"/>
          <w:sz w:val="24"/>
          <w:szCs w:val="24"/>
        </w:rPr>
        <w:t>Reisert</w:t>
      </w:r>
      <w:proofErr w:type="spellEnd"/>
      <w:r w:rsidRPr="00011F36">
        <w:rPr>
          <w:rFonts w:ascii="Times New Roman" w:eastAsia="Times New Roman" w:hAnsi="Times New Roman" w:cs="Times New Roman"/>
          <w:sz w:val="24"/>
          <w:szCs w:val="24"/>
        </w:rPr>
        <w:t>, J., &amp; Boccaccio, A. (2016). The Ca2+-activated Cl- channel TMEM16B regulates action potential firing and axonal targeting in olfactory sensory neurons. </w:t>
      </w:r>
      <w:r w:rsidRPr="00011F36">
        <w:rPr>
          <w:rFonts w:ascii="Times New Roman" w:eastAsia="Times New Roman" w:hAnsi="Times New Roman" w:cs="Times New Roman"/>
          <w:i/>
          <w:iCs/>
          <w:sz w:val="24"/>
          <w:szCs w:val="24"/>
        </w:rPr>
        <w:t>The Journal of general physiology</w:t>
      </w:r>
      <w:r w:rsidRPr="00011F36">
        <w:rPr>
          <w:rFonts w:ascii="Times New Roman" w:eastAsia="Times New Roman" w:hAnsi="Times New Roman" w:cs="Times New Roman"/>
          <w:sz w:val="24"/>
          <w:szCs w:val="24"/>
        </w:rPr>
        <w:t>, </w:t>
      </w:r>
      <w:r w:rsidRPr="00011F36">
        <w:rPr>
          <w:rFonts w:ascii="Times New Roman" w:eastAsia="Times New Roman" w:hAnsi="Times New Roman" w:cs="Times New Roman"/>
          <w:i/>
          <w:iCs/>
          <w:sz w:val="24"/>
          <w:szCs w:val="24"/>
        </w:rPr>
        <w:t>148</w:t>
      </w:r>
      <w:r w:rsidRPr="00011F36">
        <w:rPr>
          <w:rFonts w:ascii="Times New Roman" w:eastAsia="Times New Roman" w:hAnsi="Times New Roman" w:cs="Times New Roman"/>
          <w:sz w:val="24"/>
          <w:szCs w:val="24"/>
        </w:rPr>
        <w:t xml:space="preserve">(4), 293–311. </w:t>
      </w:r>
      <w:hyperlink r:id="rId12" w:history="1">
        <w:r w:rsidRPr="00011F36">
          <w:rPr>
            <w:rStyle w:val="Hyperlink"/>
            <w:rFonts w:ascii="Times New Roman" w:eastAsia="Times New Roman" w:hAnsi="Times New Roman" w:cs="Times New Roman"/>
            <w:sz w:val="24"/>
            <w:szCs w:val="24"/>
          </w:rPr>
          <w:t>https://doi.org/10.1085/jgp.201611622</w:t>
        </w:r>
      </w:hyperlink>
    </w:p>
    <w:p w14:paraId="17E96D2E" w14:textId="77777777" w:rsidR="00B74F7B" w:rsidRPr="00011F36" w:rsidRDefault="00B74F7B" w:rsidP="00B74F7B">
      <w:pPr>
        <w:spacing w:after="0" w:line="240" w:lineRule="auto"/>
        <w:rPr>
          <w:rFonts w:ascii="Times New Roman" w:eastAsia="Times New Roman" w:hAnsi="Times New Roman" w:cs="Times New Roman"/>
          <w:sz w:val="24"/>
          <w:szCs w:val="24"/>
        </w:rPr>
      </w:pPr>
    </w:p>
    <w:p w14:paraId="11DDCC6D" w14:textId="6892E748" w:rsidR="00BD4355" w:rsidRPr="00011F36" w:rsidRDefault="00C56D07" w:rsidP="00B74F7B">
      <w:pPr>
        <w:spacing w:after="0" w:line="240" w:lineRule="auto"/>
        <w:ind w:firstLine="24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TMEM16B is a prominent calcium-activated chloride channel within the cilia of OSNs</w:t>
      </w:r>
      <w:r w:rsidR="00773F67" w:rsidRPr="00011F36">
        <w:rPr>
          <w:rFonts w:ascii="Times New Roman" w:eastAsia="Times New Roman" w:hAnsi="Times New Roman" w:cs="Times New Roman"/>
          <w:sz w:val="24"/>
          <w:szCs w:val="24"/>
        </w:rPr>
        <w:t xml:space="preserve"> and</w:t>
      </w:r>
      <w:r w:rsidR="00E80294" w:rsidRPr="00011F36">
        <w:rPr>
          <w:rFonts w:ascii="Times New Roman" w:eastAsia="Times New Roman" w:hAnsi="Times New Roman" w:cs="Times New Roman"/>
          <w:sz w:val="24"/>
          <w:szCs w:val="24"/>
        </w:rPr>
        <w:t xml:space="preserve"> </w:t>
      </w:r>
      <w:r w:rsidR="00773F67" w:rsidRPr="00011F36">
        <w:rPr>
          <w:rFonts w:ascii="Times New Roman" w:eastAsia="Times New Roman" w:hAnsi="Times New Roman" w:cs="Times New Roman"/>
          <w:sz w:val="24"/>
          <w:szCs w:val="24"/>
        </w:rPr>
        <w:t>has been found to account for 90% of transduction current</w:t>
      </w:r>
      <w:r w:rsidRPr="00011F36">
        <w:rPr>
          <w:rFonts w:ascii="Times New Roman" w:eastAsia="Times New Roman" w:hAnsi="Times New Roman" w:cs="Times New Roman"/>
          <w:sz w:val="24"/>
          <w:szCs w:val="24"/>
        </w:rPr>
        <w:t>. TMEM16B knockout mice display altered olfactory behavior compared to WT mice. Interestingly, a buried cookie assay performed showed the KO mice had an inability to recognize new odors without a change in the ability to respond to a given odor. KO mice had significantly lower transduction currents than wildtype mic</w:t>
      </w:r>
      <w:r w:rsidR="00041D30" w:rsidRPr="00011F36">
        <w:rPr>
          <w:rFonts w:ascii="Times New Roman" w:eastAsia="Times New Roman" w:hAnsi="Times New Roman" w:cs="Times New Roman"/>
          <w:sz w:val="24"/>
          <w:szCs w:val="24"/>
        </w:rPr>
        <w:t>e stimulated with IBMX, a useful alternative to odor stimulation</w:t>
      </w:r>
      <w:r w:rsidRPr="00011F36">
        <w:rPr>
          <w:rFonts w:ascii="Times New Roman" w:eastAsia="Times New Roman" w:hAnsi="Times New Roman" w:cs="Times New Roman"/>
          <w:sz w:val="24"/>
          <w:szCs w:val="24"/>
        </w:rPr>
        <w:t xml:space="preserve">. </w:t>
      </w:r>
      <w:r w:rsidR="00041D30" w:rsidRPr="00011F36">
        <w:rPr>
          <w:rFonts w:ascii="Times New Roman" w:eastAsia="Times New Roman" w:hAnsi="Times New Roman" w:cs="Times New Roman"/>
          <w:sz w:val="24"/>
          <w:szCs w:val="24"/>
        </w:rPr>
        <w:t xml:space="preserve">The addition of </w:t>
      </w:r>
      <w:r w:rsidRPr="00011F36">
        <w:rPr>
          <w:rFonts w:ascii="Times New Roman" w:eastAsia="Times New Roman" w:hAnsi="Times New Roman" w:cs="Times New Roman"/>
          <w:sz w:val="24"/>
          <w:szCs w:val="24"/>
        </w:rPr>
        <w:t>NFA, a chloride channel blocker</w:t>
      </w:r>
      <w:r w:rsidR="00041D30" w:rsidRPr="00011F36">
        <w:rPr>
          <w:rFonts w:ascii="Times New Roman" w:eastAsia="Times New Roman" w:hAnsi="Times New Roman" w:cs="Times New Roman"/>
          <w:sz w:val="24"/>
          <w:szCs w:val="24"/>
        </w:rPr>
        <w:t>, was not able to further reduce transduction current in the KO mice indicating that the smaller current seen was a result of the CNG current and not the calcium-activated chloride channel.</w:t>
      </w:r>
    </w:p>
    <w:p w14:paraId="077BB43C" w14:textId="77777777" w:rsidR="00B74F7B" w:rsidRPr="00011F36" w:rsidRDefault="00B74F7B" w:rsidP="00B74F7B">
      <w:pPr>
        <w:spacing w:after="0" w:line="240" w:lineRule="auto"/>
        <w:ind w:firstLine="240"/>
        <w:rPr>
          <w:rFonts w:ascii="Times New Roman" w:eastAsia="Times New Roman" w:hAnsi="Times New Roman" w:cs="Times New Roman"/>
          <w:sz w:val="24"/>
          <w:szCs w:val="24"/>
        </w:rPr>
      </w:pPr>
    </w:p>
    <w:p w14:paraId="4398F00A" w14:textId="26BB3811" w:rsidR="00BD4355" w:rsidRPr="00011F36" w:rsidRDefault="00BD4355" w:rsidP="00B74F7B">
      <w:pPr>
        <w:spacing w:line="240" w:lineRule="auto"/>
        <w:rPr>
          <w:rFonts w:ascii="Times New Roman" w:hAnsi="Times New Roman" w:cs="Times New Roman"/>
          <w:sz w:val="24"/>
          <w:szCs w:val="24"/>
        </w:rPr>
      </w:pPr>
      <w:proofErr w:type="spellStart"/>
      <w:r w:rsidRPr="00011F36">
        <w:rPr>
          <w:rFonts w:ascii="Times New Roman" w:eastAsia="Times New Roman" w:hAnsi="Times New Roman" w:cs="Times New Roman"/>
          <w:sz w:val="24"/>
          <w:szCs w:val="24"/>
        </w:rPr>
        <w:t>Pifferi</w:t>
      </w:r>
      <w:proofErr w:type="spellEnd"/>
      <w:r w:rsidRPr="00011F36">
        <w:rPr>
          <w:rFonts w:ascii="Times New Roman" w:eastAsia="Times New Roman" w:hAnsi="Times New Roman" w:cs="Times New Roman"/>
          <w:sz w:val="24"/>
          <w:szCs w:val="24"/>
        </w:rPr>
        <w:t xml:space="preserve">, S., Boccaccio, A., </w:t>
      </w:r>
      <w:proofErr w:type="spellStart"/>
      <w:proofErr w:type="gramStart"/>
      <w:r w:rsidRPr="00011F36">
        <w:rPr>
          <w:rFonts w:ascii="Times New Roman" w:eastAsia="Times New Roman" w:hAnsi="Times New Roman" w:cs="Times New Roman"/>
          <w:sz w:val="24"/>
          <w:szCs w:val="24"/>
        </w:rPr>
        <w:t>Menini,A</w:t>
      </w:r>
      <w:proofErr w:type="spellEnd"/>
      <w:r w:rsidRPr="00011F36">
        <w:rPr>
          <w:rFonts w:ascii="Times New Roman" w:eastAsia="Times New Roman" w:hAnsi="Times New Roman" w:cs="Times New Roman"/>
          <w:sz w:val="24"/>
          <w:szCs w:val="24"/>
        </w:rPr>
        <w:t>.</w:t>
      </w:r>
      <w:proofErr w:type="gramEnd"/>
      <w:r w:rsidRPr="00011F36">
        <w:rPr>
          <w:rFonts w:ascii="Times New Roman" w:eastAsia="Times New Roman" w:hAnsi="Times New Roman" w:cs="Times New Roman"/>
          <w:sz w:val="24"/>
          <w:szCs w:val="24"/>
        </w:rPr>
        <w:t xml:space="preserve"> (2006). </w:t>
      </w:r>
      <w:r w:rsidRPr="00011F36">
        <w:rPr>
          <w:rFonts w:ascii="Times New Roman" w:hAnsi="Times New Roman" w:cs="Times New Roman"/>
          <w:sz w:val="24"/>
          <w:szCs w:val="24"/>
        </w:rPr>
        <w:t xml:space="preserve">Cyclic nucleotide-gated ion channels in sensory transduction. </w:t>
      </w:r>
      <w:r w:rsidRPr="00011F36">
        <w:rPr>
          <w:rFonts w:ascii="Times New Roman" w:hAnsi="Times New Roman" w:cs="Times New Roman"/>
          <w:i/>
          <w:iCs/>
          <w:sz w:val="24"/>
          <w:szCs w:val="24"/>
        </w:rPr>
        <w:t>FEBS letters</w:t>
      </w:r>
      <w:r w:rsidRPr="00011F36">
        <w:rPr>
          <w:rFonts w:ascii="Times New Roman" w:hAnsi="Times New Roman" w:cs="Times New Roman"/>
          <w:sz w:val="24"/>
          <w:szCs w:val="24"/>
        </w:rPr>
        <w:t>, 580(12), 2853-2859.</w:t>
      </w:r>
      <w:r w:rsidRPr="00011F36">
        <w:rPr>
          <w:rFonts w:ascii="Times New Roman" w:eastAsia="Times New Roman" w:hAnsi="Times New Roman" w:cs="Times New Roman"/>
          <w:sz w:val="24"/>
          <w:szCs w:val="24"/>
        </w:rPr>
        <w:t xml:space="preserve"> </w:t>
      </w:r>
      <w:hyperlink r:id="rId13" w:tgtFrame="_blank" w:tooltip="Persistent link using digital object identifier" w:history="1">
        <w:r w:rsidRPr="00011F36">
          <w:rPr>
            <w:rStyle w:val="Hyperlink"/>
            <w:rFonts w:ascii="Times New Roman" w:hAnsi="Times New Roman" w:cs="Times New Roman"/>
            <w:sz w:val="24"/>
            <w:szCs w:val="24"/>
          </w:rPr>
          <w:t>https://doi.org/10.1016/j.febslet.2006.03.086</w:t>
        </w:r>
      </w:hyperlink>
    </w:p>
    <w:p w14:paraId="3BEE3A0D" w14:textId="77777777" w:rsidR="00B74F7B" w:rsidRPr="00011F36" w:rsidRDefault="00D76EBB" w:rsidP="00B74F7B">
      <w:pPr>
        <w:spacing w:line="240" w:lineRule="auto"/>
        <w:ind w:left="240" w:firstLine="480"/>
        <w:rPr>
          <w:rFonts w:ascii="Times New Roman" w:hAnsi="Times New Roman" w:cs="Times New Roman"/>
          <w:sz w:val="24"/>
          <w:szCs w:val="24"/>
        </w:rPr>
      </w:pPr>
      <w:r w:rsidRPr="00011F36">
        <w:rPr>
          <w:rFonts w:ascii="Times New Roman" w:hAnsi="Times New Roman" w:cs="Times New Roman"/>
          <w:sz w:val="24"/>
          <w:szCs w:val="24"/>
        </w:rPr>
        <w:t>Cyclic nucleotide-gated channels (CNGs) are prominent within both the olfactory and visual sensory systems. CNGs are activated through the binding of cyclic nucleotides such as cAMP or cGMP and are weakly modulated by membrane voltage. However, CNG</w:t>
      </w:r>
      <w:r w:rsidR="0015767B" w:rsidRPr="00011F36">
        <w:rPr>
          <w:rFonts w:ascii="Times New Roman" w:hAnsi="Times New Roman" w:cs="Times New Roman"/>
          <w:sz w:val="24"/>
          <w:szCs w:val="24"/>
        </w:rPr>
        <w:t xml:space="preserve"> structure is </w:t>
      </w:r>
      <w:proofErr w:type="gramStart"/>
      <w:r w:rsidR="0015767B" w:rsidRPr="00011F36">
        <w:rPr>
          <w:rFonts w:ascii="Times New Roman" w:hAnsi="Times New Roman" w:cs="Times New Roman"/>
          <w:sz w:val="24"/>
          <w:szCs w:val="24"/>
        </w:rPr>
        <w:t>similar to</w:t>
      </w:r>
      <w:proofErr w:type="gramEnd"/>
      <w:r w:rsidR="0015767B" w:rsidRPr="00011F36">
        <w:rPr>
          <w:rFonts w:ascii="Times New Roman" w:hAnsi="Times New Roman" w:cs="Times New Roman"/>
          <w:sz w:val="24"/>
          <w:szCs w:val="24"/>
        </w:rPr>
        <w:t xml:space="preserve"> that of voltage gated channels with four subunits each consisting of six transmembrane domains. </w:t>
      </w:r>
      <w:r w:rsidR="00FF6B62" w:rsidRPr="00011F36">
        <w:rPr>
          <w:rFonts w:ascii="Times New Roman" w:hAnsi="Times New Roman" w:cs="Times New Roman"/>
          <w:sz w:val="24"/>
          <w:szCs w:val="24"/>
        </w:rPr>
        <w:t xml:space="preserve">CNGs can be negatively regulated by a calcium and calmodulin complex resulting in OSN adaptation. </w:t>
      </w:r>
    </w:p>
    <w:p w14:paraId="38150C81" w14:textId="24163A71" w:rsidR="00D8142C" w:rsidRPr="00011F36" w:rsidRDefault="00D8142C" w:rsidP="00B74F7B">
      <w:pPr>
        <w:spacing w:line="240" w:lineRule="auto"/>
        <w:rPr>
          <w:rFonts w:ascii="Times New Roman" w:hAnsi="Times New Roman" w:cs="Times New Roman"/>
          <w:sz w:val="24"/>
          <w:szCs w:val="24"/>
        </w:rPr>
      </w:pPr>
      <w:r w:rsidRPr="00011F36">
        <w:rPr>
          <w:rFonts w:ascii="Times New Roman" w:eastAsia="Times New Roman" w:hAnsi="Times New Roman" w:cs="Times New Roman"/>
          <w:sz w:val="24"/>
          <w:szCs w:val="24"/>
        </w:rPr>
        <w:t xml:space="preserve">Simms, B. A., &amp; </w:t>
      </w:r>
      <w:proofErr w:type="spellStart"/>
      <w:r w:rsidRPr="00011F36">
        <w:rPr>
          <w:rFonts w:ascii="Times New Roman" w:eastAsia="Times New Roman" w:hAnsi="Times New Roman" w:cs="Times New Roman"/>
          <w:sz w:val="24"/>
          <w:szCs w:val="24"/>
        </w:rPr>
        <w:t>Zamponi</w:t>
      </w:r>
      <w:proofErr w:type="spellEnd"/>
      <w:r w:rsidRPr="00011F36">
        <w:rPr>
          <w:rFonts w:ascii="Times New Roman" w:eastAsia="Times New Roman" w:hAnsi="Times New Roman" w:cs="Times New Roman"/>
          <w:sz w:val="24"/>
          <w:szCs w:val="24"/>
        </w:rPr>
        <w:t>, G. W. (2014). Neuronal voltage-gated calcium channels: structure, function, and dysfunction. </w:t>
      </w:r>
      <w:r w:rsidRPr="00011F36">
        <w:rPr>
          <w:rFonts w:ascii="Times New Roman" w:eastAsia="Times New Roman" w:hAnsi="Times New Roman" w:cs="Times New Roman"/>
          <w:i/>
          <w:iCs/>
          <w:sz w:val="24"/>
          <w:szCs w:val="24"/>
        </w:rPr>
        <w:t>Neuron</w:t>
      </w:r>
      <w:r w:rsidRPr="00011F36">
        <w:rPr>
          <w:rFonts w:ascii="Times New Roman" w:eastAsia="Times New Roman" w:hAnsi="Times New Roman" w:cs="Times New Roman"/>
          <w:sz w:val="24"/>
          <w:szCs w:val="24"/>
        </w:rPr>
        <w:t>, </w:t>
      </w:r>
      <w:r w:rsidRPr="00011F36">
        <w:rPr>
          <w:rFonts w:ascii="Times New Roman" w:eastAsia="Times New Roman" w:hAnsi="Times New Roman" w:cs="Times New Roman"/>
          <w:i/>
          <w:iCs/>
          <w:sz w:val="24"/>
          <w:szCs w:val="24"/>
        </w:rPr>
        <w:t>82</w:t>
      </w:r>
      <w:r w:rsidRPr="00011F36">
        <w:rPr>
          <w:rFonts w:ascii="Times New Roman" w:eastAsia="Times New Roman" w:hAnsi="Times New Roman" w:cs="Times New Roman"/>
          <w:sz w:val="24"/>
          <w:szCs w:val="24"/>
        </w:rPr>
        <w:t xml:space="preserve">(1), 24–45. </w:t>
      </w:r>
      <w:hyperlink r:id="rId14" w:history="1">
        <w:r w:rsidRPr="00011F36">
          <w:rPr>
            <w:rStyle w:val="Hyperlink"/>
            <w:rFonts w:ascii="Times New Roman" w:eastAsia="Times New Roman" w:hAnsi="Times New Roman" w:cs="Times New Roman"/>
            <w:sz w:val="24"/>
            <w:szCs w:val="24"/>
          </w:rPr>
          <w:t>https://doi.org/10.1016/j.neuron.2014.03.016</w:t>
        </w:r>
      </w:hyperlink>
    </w:p>
    <w:p w14:paraId="6A751D98" w14:textId="2B667D2C" w:rsidR="00471F22" w:rsidRPr="00011F36" w:rsidRDefault="00471F22" w:rsidP="00B74F7B">
      <w:pPr>
        <w:spacing w:after="0" w:line="240" w:lineRule="auto"/>
        <w:ind w:left="240" w:firstLine="36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Voltage-gated calcium channels are located within most excitable cells and play</w:t>
      </w:r>
      <w:r w:rsidR="004E0947" w:rsidRPr="00011F36">
        <w:rPr>
          <w:rFonts w:ascii="Times New Roman" w:eastAsia="Times New Roman" w:hAnsi="Times New Roman" w:cs="Times New Roman"/>
          <w:sz w:val="24"/>
          <w:szCs w:val="24"/>
        </w:rPr>
        <w:t xml:space="preserve"> </w:t>
      </w:r>
      <w:r w:rsidRPr="00011F36">
        <w:rPr>
          <w:rFonts w:ascii="Times New Roman" w:eastAsia="Times New Roman" w:hAnsi="Times New Roman" w:cs="Times New Roman"/>
          <w:sz w:val="24"/>
          <w:szCs w:val="24"/>
        </w:rPr>
        <w:t>prominent roles in several physiological functions such as excitation-contraction coupling, growth regulation, cardiac</w:t>
      </w:r>
      <w:r w:rsidR="00FE5B6A" w:rsidRPr="00011F36">
        <w:rPr>
          <w:rFonts w:ascii="Times New Roman" w:eastAsia="Times New Roman" w:hAnsi="Times New Roman" w:cs="Times New Roman"/>
          <w:sz w:val="24"/>
          <w:szCs w:val="24"/>
        </w:rPr>
        <w:t xml:space="preserve">, </w:t>
      </w:r>
      <w:r w:rsidRPr="00011F36">
        <w:rPr>
          <w:rFonts w:ascii="Times New Roman" w:eastAsia="Times New Roman" w:hAnsi="Times New Roman" w:cs="Times New Roman"/>
          <w:sz w:val="24"/>
          <w:szCs w:val="24"/>
        </w:rPr>
        <w:t>neuronal pacemaker activities and stimulation-secretion coupling. High voltage- gated calcium channels open following large changes in membrane potential while low voltage-gated calcium channels do not require large membrane potential alterations. Within the low and high voltage-gated calcium channel families are several subtypes of voltage-gated calcium channels including L-type, P/Q-type, N-</w:t>
      </w:r>
      <w:proofErr w:type="gramStart"/>
      <w:r w:rsidRPr="00011F36">
        <w:rPr>
          <w:rFonts w:ascii="Times New Roman" w:eastAsia="Times New Roman" w:hAnsi="Times New Roman" w:cs="Times New Roman"/>
          <w:sz w:val="24"/>
          <w:szCs w:val="24"/>
        </w:rPr>
        <w:t>type</w:t>
      </w:r>
      <w:proofErr w:type="gramEnd"/>
      <w:r w:rsidRPr="00011F36">
        <w:rPr>
          <w:rFonts w:ascii="Times New Roman" w:eastAsia="Times New Roman" w:hAnsi="Times New Roman" w:cs="Times New Roman"/>
          <w:sz w:val="24"/>
          <w:szCs w:val="24"/>
        </w:rPr>
        <w:t xml:space="preserve"> and T-type. High voltage-</w:t>
      </w:r>
      <w:r w:rsidRPr="00011F36">
        <w:rPr>
          <w:rFonts w:ascii="Times New Roman" w:eastAsia="Times New Roman" w:hAnsi="Times New Roman" w:cs="Times New Roman"/>
          <w:sz w:val="24"/>
          <w:szCs w:val="24"/>
        </w:rPr>
        <w:lastRenderedPageBreak/>
        <w:t xml:space="preserve">gated calcium channels consist of pore-forming alpha unit and corresponding ancillary beta subunits. </w:t>
      </w:r>
      <w:r w:rsidR="00FE5B6A" w:rsidRPr="00011F36">
        <w:rPr>
          <w:rFonts w:ascii="Times New Roman" w:eastAsia="Times New Roman" w:hAnsi="Times New Roman" w:cs="Times New Roman"/>
          <w:sz w:val="24"/>
          <w:szCs w:val="24"/>
        </w:rPr>
        <w:t>However, l</w:t>
      </w:r>
      <w:r w:rsidRPr="00011F36">
        <w:rPr>
          <w:rFonts w:ascii="Times New Roman" w:eastAsia="Times New Roman" w:hAnsi="Times New Roman" w:cs="Times New Roman"/>
          <w:sz w:val="24"/>
          <w:szCs w:val="24"/>
        </w:rPr>
        <w:t xml:space="preserve">ow voltage-gated channels are lacking ancillary beta subunits. </w:t>
      </w:r>
    </w:p>
    <w:p w14:paraId="2668AE14" w14:textId="18EAEA18" w:rsidR="00C734D1" w:rsidRPr="00011F36" w:rsidRDefault="00C734D1" w:rsidP="00C734D1">
      <w:pPr>
        <w:spacing w:after="0" w:line="240" w:lineRule="auto"/>
        <w:rPr>
          <w:rFonts w:ascii="Times New Roman" w:eastAsia="Times New Roman" w:hAnsi="Times New Roman" w:cs="Times New Roman"/>
          <w:sz w:val="24"/>
          <w:szCs w:val="24"/>
        </w:rPr>
      </w:pPr>
    </w:p>
    <w:p w14:paraId="043F8058" w14:textId="44ABF1FD" w:rsidR="00C734D1" w:rsidRPr="00011F36" w:rsidRDefault="00C734D1" w:rsidP="00C734D1">
      <w:pPr>
        <w:spacing w:after="0" w:line="240" w:lineRule="auto"/>
        <w:rPr>
          <w:rFonts w:ascii="Times New Roman" w:eastAsia="Times New Roman" w:hAnsi="Times New Roman" w:cs="Times New Roman"/>
          <w:b/>
          <w:bCs/>
          <w:sz w:val="24"/>
          <w:szCs w:val="24"/>
        </w:rPr>
      </w:pPr>
      <w:r w:rsidRPr="00011F36">
        <w:rPr>
          <w:rFonts w:ascii="Times New Roman" w:eastAsia="Times New Roman" w:hAnsi="Times New Roman" w:cs="Times New Roman"/>
          <w:sz w:val="24"/>
          <w:szCs w:val="24"/>
        </w:rPr>
        <w:t xml:space="preserve">Wetzel, C.H., </w:t>
      </w:r>
      <w:proofErr w:type="spellStart"/>
      <w:r w:rsidRPr="00011F36">
        <w:rPr>
          <w:rFonts w:ascii="Times New Roman" w:eastAsia="Times New Roman" w:hAnsi="Times New Roman" w:cs="Times New Roman"/>
          <w:sz w:val="24"/>
          <w:szCs w:val="24"/>
        </w:rPr>
        <w:t>Spehr</w:t>
      </w:r>
      <w:proofErr w:type="spellEnd"/>
      <w:r w:rsidRPr="00011F36">
        <w:rPr>
          <w:rFonts w:ascii="Times New Roman" w:eastAsia="Times New Roman" w:hAnsi="Times New Roman" w:cs="Times New Roman"/>
          <w:sz w:val="24"/>
          <w:szCs w:val="24"/>
        </w:rPr>
        <w:t xml:space="preserve">, M., </w:t>
      </w:r>
      <w:proofErr w:type="spellStart"/>
      <w:r w:rsidRPr="00011F36">
        <w:rPr>
          <w:rFonts w:ascii="Times New Roman" w:eastAsia="Times New Roman" w:hAnsi="Times New Roman" w:cs="Times New Roman"/>
          <w:sz w:val="24"/>
          <w:szCs w:val="24"/>
        </w:rPr>
        <w:t>Hatt</w:t>
      </w:r>
      <w:proofErr w:type="spellEnd"/>
      <w:r w:rsidRPr="00011F36">
        <w:rPr>
          <w:rFonts w:ascii="Times New Roman" w:eastAsia="Times New Roman" w:hAnsi="Times New Roman" w:cs="Times New Roman"/>
          <w:sz w:val="24"/>
          <w:szCs w:val="24"/>
        </w:rPr>
        <w:t xml:space="preserve">, H. (2001). </w:t>
      </w:r>
      <w:r w:rsidRPr="00011F36">
        <w:rPr>
          <w:rFonts w:ascii="Times New Roman" w:hAnsi="Times New Roman" w:cs="Times New Roman"/>
          <w:sz w:val="24"/>
          <w:szCs w:val="24"/>
        </w:rPr>
        <w:t xml:space="preserve">Phosphorylation of voltage-gated ion channels in rat olfactory receptor neurons. </w:t>
      </w:r>
      <w:r w:rsidRPr="00011F36">
        <w:rPr>
          <w:rFonts w:ascii="Times New Roman" w:hAnsi="Times New Roman" w:cs="Times New Roman"/>
          <w:i/>
          <w:iCs/>
          <w:sz w:val="24"/>
          <w:szCs w:val="24"/>
        </w:rPr>
        <w:t xml:space="preserve">European Journal of Neuroscience, 14 (7), </w:t>
      </w:r>
      <w:r w:rsidRPr="00011F36">
        <w:rPr>
          <w:rFonts w:ascii="Times New Roman" w:hAnsi="Times New Roman" w:cs="Times New Roman"/>
          <w:sz w:val="24"/>
          <w:szCs w:val="24"/>
        </w:rPr>
        <w:t>1056-1064</w:t>
      </w:r>
      <w:r w:rsidRPr="00011F36">
        <w:rPr>
          <w:rFonts w:ascii="Times New Roman" w:hAnsi="Times New Roman" w:cs="Times New Roman"/>
          <w:i/>
          <w:iCs/>
          <w:sz w:val="24"/>
          <w:szCs w:val="24"/>
        </w:rPr>
        <w:t xml:space="preserve">. </w:t>
      </w:r>
      <w:hyperlink r:id="rId15" w:history="1">
        <w:r w:rsidRPr="00C734D1">
          <w:rPr>
            <w:rStyle w:val="Hyperlink"/>
            <w:rFonts w:ascii="Times New Roman" w:eastAsia="Times New Roman" w:hAnsi="Times New Roman" w:cs="Times New Roman"/>
            <w:b/>
            <w:bCs/>
            <w:sz w:val="24"/>
            <w:szCs w:val="24"/>
          </w:rPr>
          <w:t>https://doi.org/10.1046/j.0953-816x.2001.01722.x</w:t>
        </w:r>
      </w:hyperlink>
    </w:p>
    <w:p w14:paraId="136F6090" w14:textId="697FDC29" w:rsidR="00C734D1" w:rsidRPr="00011F36" w:rsidRDefault="00C734D1" w:rsidP="00C734D1">
      <w:pPr>
        <w:spacing w:after="0" w:line="240" w:lineRule="auto"/>
        <w:rPr>
          <w:rFonts w:ascii="Times New Roman" w:eastAsia="Times New Roman" w:hAnsi="Times New Roman" w:cs="Times New Roman"/>
          <w:b/>
          <w:bCs/>
          <w:sz w:val="24"/>
          <w:szCs w:val="24"/>
        </w:rPr>
      </w:pPr>
    </w:p>
    <w:p w14:paraId="692E0B53" w14:textId="0C67953A" w:rsidR="00C734D1" w:rsidRPr="00C734D1" w:rsidRDefault="00C734D1" w:rsidP="00C734D1">
      <w:pPr>
        <w:spacing w:after="0" w:line="240" w:lineRule="auto"/>
        <w:rPr>
          <w:rFonts w:ascii="Times New Roman" w:hAnsi="Times New Roman" w:cs="Times New Roman"/>
          <w:sz w:val="24"/>
          <w:szCs w:val="24"/>
        </w:rPr>
      </w:pPr>
      <w:r w:rsidRPr="00011F36">
        <w:rPr>
          <w:rFonts w:ascii="Times New Roman" w:eastAsia="Times New Roman" w:hAnsi="Times New Roman" w:cs="Times New Roman"/>
          <w:sz w:val="24"/>
          <w:szCs w:val="24"/>
        </w:rPr>
        <w:t xml:space="preserve">PKA, protein kinase A, is a family of enzymes that is activated by high levels of cAMP. </w:t>
      </w:r>
      <w:r w:rsidR="00C54358" w:rsidRPr="00011F36">
        <w:rPr>
          <w:rFonts w:ascii="Times New Roman" w:eastAsia="Times New Roman" w:hAnsi="Times New Roman" w:cs="Times New Roman"/>
          <w:sz w:val="24"/>
          <w:szCs w:val="24"/>
        </w:rPr>
        <w:t xml:space="preserve">While cAMP activates a CNG channel and calcium and sodium influx into the cell to encourage depolarization, PKA is subsequently activated and may have a modulatory role within the olfactory transduction pathway at the level of the CNG channel. Odorant adaptation occurs when odorant perception is </w:t>
      </w:r>
      <w:proofErr w:type="gramStart"/>
      <w:r w:rsidR="00C54358" w:rsidRPr="00011F36">
        <w:rPr>
          <w:rFonts w:ascii="Times New Roman" w:eastAsia="Times New Roman" w:hAnsi="Times New Roman" w:cs="Times New Roman"/>
          <w:sz w:val="24"/>
          <w:szCs w:val="24"/>
        </w:rPr>
        <w:t>shifted</w:t>
      </w:r>
      <w:proofErr w:type="gramEnd"/>
      <w:r w:rsidR="00C54358" w:rsidRPr="00011F36">
        <w:rPr>
          <w:rFonts w:ascii="Times New Roman" w:eastAsia="Times New Roman" w:hAnsi="Times New Roman" w:cs="Times New Roman"/>
          <w:sz w:val="24"/>
          <w:szCs w:val="24"/>
        </w:rPr>
        <w:t xml:space="preserve"> and olfactory responses are lessened in response to a repeatedly exposed odor. This study aims to identify if PKA may modulate CNG channel activity and induce odor adaptation. Protein kinase A inhibitor exposure resulted in decreased CNG channel activity exemplifying that PKA may have a negative regulatory effect on CNG activity even in high concentrations of cAMP and be responsible for odor adaptation.</w:t>
      </w:r>
    </w:p>
    <w:p w14:paraId="2751F937" w14:textId="77777777" w:rsidR="00B74F7B" w:rsidRPr="00011F36" w:rsidRDefault="00B74F7B" w:rsidP="00011F36">
      <w:pPr>
        <w:spacing w:after="0" w:line="240" w:lineRule="auto"/>
        <w:rPr>
          <w:rFonts w:ascii="Times New Roman" w:eastAsia="Times New Roman" w:hAnsi="Times New Roman" w:cs="Times New Roman"/>
          <w:sz w:val="24"/>
          <w:szCs w:val="24"/>
        </w:rPr>
      </w:pPr>
    </w:p>
    <w:p w14:paraId="1A6B5236" w14:textId="1ADBF2DF" w:rsidR="00810C91" w:rsidRPr="00011F36" w:rsidRDefault="001249F7" w:rsidP="00B74F7B">
      <w:pPr>
        <w:spacing w:after="0" w:line="240" w:lineRule="auto"/>
        <w:rPr>
          <w:rFonts w:ascii="Times New Roman" w:hAnsi="Times New Roman" w:cs="Times New Roman"/>
          <w:i/>
          <w:iCs/>
          <w:sz w:val="24"/>
          <w:szCs w:val="24"/>
        </w:rPr>
      </w:pPr>
      <w:r w:rsidRPr="00011F36">
        <w:rPr>
          <w:rFonts w:ascii="Times New Roman" w:eastAsia="Times New Roman" w:hAnsi="Times New Roman" w:cs="Times New Roman"/>
          <w:sz w:val="24"/>
          <w:szCs w:val="24"/>
        </w:rPr>
        <w:t xml:space="preserve">Zak, J.D., Grimaud, J., Li, R., Lin, C., Murthy, V.N. (2018). </w:t>
      </w:r>
      <w:r w:rsidRPr="00011F36">
        <w:rPr>
          <w:rFonts w:ascii="Times New Roman" w:hAnsi="Times New Roman" w:cs="Times New Roman"/>
          <w:sz w:val="24"/>
          <w:szCs w:val="24"/>
        </w:rPr>
        <w:t xml:space="preserve">Calcium-activated chloride channels clamp odor-evoked spike activity in olfactory receptor neurons. </w:t>
      </w:r>
      <w:r w:rsidRPr="00011F36">
        <w:rPr>
          <w:rFonts w:ascii="Times New Roman" w:hAnsi="Times New Roman" w:cs="Times New Roman"/>
          <w:i/>
          <w:iCs/>
          <w:sz w:val="24"/>
          <w:szCs w:val="24"/>
        </w:rPr>
        <w:t xml:space="preserve">Scientific Reports, 8. </w:t>
      </w:r>
    </w:p>
    <w:p w14:paraId="03010439" w14:textId="77777777" w:rsidR="00B74F7B" w:rsidRPr="00011F36" w:rsidRDefault="00B74F7B" w:rsidP="00B74F7B">
      <w:pPr>
        <w:spacing w:after="0" w:line="240" w:lineRule="auto"/>
        <w:rPr>
          <w:rFonts w:ascii="Times New Roman" w:hAnsi="Times New Roman" w:cs="Times New Roman"/>
          <w:sz w:val="24"/>
          <w:szCs w:val="24"/>
        </w:rPr>
      </w:pPr>
    </w:p>
    <w:p w14:paraId="6A63098D" w14:textId="590BB375" w:rsidR="00976A4C" w:rsidRPr="00011F36" w:rsidRDefault="00B74F7B" w:rsidP="00B74F7B">
      <w:pPr>
        <w:spacing w:after="0" w:line="240" w:lineRule="auto"/>
        <w:rPr>
          <w:rFonts w:ascii="Times New Roman" w:hAnsi="Times New Roman" w:cs="Times New Roman"/>
          <w:i/>
          <w:iCs/>
          <w:sz w:val="24"/>
          <w:szCs w:val="24"/>
        </w:rPr>
      </w:pPr>
      <w:r w:rsidRPr="00011F36">
        <w:rPr>
          <w:rFonts w:ascii="Times New Roman" w:hAnsi="Times New Roman" w:cs="Times New Roman"/>
          <w:sz w:val="24"/>
          <w:szCs w:val="24"/>
        </w:rPr>
        <w:t xml:space="preserve">      </w:t>
      </w:r>
      <w:r w:rsidR="006E67CE" w:rsidRPr="00011F36">
        <w:rPr>
          <w:rFonts w:ascii="Times New Roman" w:hAnsi="Times New Roman" w:cs="Times New Roman"/>
          <w:sz w:val="24"/>
          <w:szCs w:val="24"/>
        </w:rPr>
        <w:t xml:space="preserve">Ano2 is a calcium-activated chloride channel also known as TMEM16B. This paper analyzes the role of the same channel as the paper by </w:t>
      </w:r>
      <w:proofErr w:type="spellStart"/>
      <w:r w:rsidR="006E67CE" w:rsidRPr="00011F36">
        <w:rPr>
          <w:rFonts w:ascii="Times New Roman" w:hAnsi="Times New Roman" w:cs="Times New Roman"/>
          <w:sz w:val="24"/>
          <w:szCs w:val="24"/>
        </w:rPr>
        <w:t>Peitra</w:t>
      </w:r>
      <w:proofErr w:type="spellEnd"/>
      <w:r w:rsidR="006E67CE" w:rsidRPr="00011F36">
        <w:rPr>
          <w:rFonts w:ascii="Times New Roman" w:hAnsi="Times New Roman" w:cs="Times New Roman"/>
          <w:sz w:val="24"/>
          <w:szCs w:val="24"/>
        </w:rPr>
        <w:t xml:space="preserve"> </w:t>
      </w:r>
      <w:r w:rsidR="006E67CE" w:rsidRPr="00011F36">
        <w:rPr>
          <w:rFonts w:ascii="Times New Roman" w:hAnsi="Times New Roman" w:cs="Times New Roman"/>
          <w:i/>
          <w:iCs/>
          <w:sz w:val="24"/>
          <w:szCs w:val="24"/>
        </w:rPr>
        <w:t>et al</w:t>
      </w:r>
      <w:r w:rsidR="006E67CE" w:rsidRPr="00011F36">
        <w:rPr>
          <w:rFonts w:ascii="Times New Roman" w:hAnsi="Times New Roman" w:cs="Times New Roman"/>
          <w:sz w:val="24"/>
          <w:szCs w:val="24"/>
        </w:rPr>
        <w:t xml:space="preserve">. </w:t>
      </w:r>
      <w:r w:rsidR="006E67CE" w:rsidRPr="00011F36">
        <w:rPr>
          <w:rFonts w:ascii="Times New Roman" w:hAnsi="Times New Roman" w:cs="Times New Roman"/>
          <w:i/>
          <w:iCs/>
          <w:sz w:val="24"/>
          <w:szCs w:val="24"/>
        </w:rPr>
        <w:t>In vivo</w:t>
      </w:r>
      <w:r w:rsidR="006E67CE" w:rsidRPr="00011F36">
        <w:rPr>
          <w:rFonts w:ascii="Times New Roman" w:hAnsi="Times New Roman" w:cs="Times New Roman"/>
          <w:sz w:val="24"/>
          <w:szCs w:val="24"/>
        </w:rPr>
        <w:t xml:space="preserve"> imaging was used to view activity of olfactory receptor axon projections to the olfactory bulb. Mice with the channel KO performed significantly worse </w:t>
      </w:r>
      <w:r w:rsidR="00793CC9" w:rsidRPr="00011F36">
        <w:rPr>
          <w:rFonts w:ascii="Times New Roman" w:hAnsi="Times New Roman" w:cs="Times New Roman"/>
          <w:sz w:val="24"/>
          <w:szCs w:val="24"/>
        </w:rPr>
        <w:t xml:space="preserve">compared to controls </w:t>
      </w:r>
      <w:r w:rsidR="006E67CE" w:rsidRPr="00011F36">
        <w:rPr>
          <w:rFonts w:ascii="Times New Roman" w:hAnsi="Times New Roman" w:cs="Times New Roman"/>
          <w:sz w:val="24"/>
          <w:szCs w:val="24"/>
        </w:rPr>
        <w:t>on an open field olfactory behavior test in which latency to find a</w:t>
      </w:r>
      <w:r w:rsidR="00793CC9" w:rsidRPr="00011F36">
        <w:rPr>
          <w:rFonts w:ascii="Times New Roman" w:hAnsi="Times New Roman" w:cs="Times New Roman"/>
          <w:sz w:val="24"/>
          <w:szCs w:val="24"/>
        </w:rPr>
        <w:t xml:space="preserve"> localized </w:t>
      </w:r>
      <w:r w:rsidR="006E67CE" w:rsidRPr="00011F36">
        <w:rPr>
          <w:rFonts w:ascii="Times New Roman" w:hAnsi="Times New Roman" w:cs="Times New Roman"/>
          <w:sz w:val="24"/>
          <w:szCs w:val="24"/>
        </w:rPr>
        <w:t>odor source was measured</w:t>
      </w:r>
      <w:r w:rsidR="00793CC9" w:rsidRPr="00011F36">
        <w:rPr>
          <w:rFonts w:ascii="Times New Roman" w:hAnsi="Times New Roman" w:cs="Times New Roman"/>
          <w:sz w:val="24"/>
          <w:szCs w:val="24"/>
        </w:rPr>
        <w:t xml:space="preserve">. </w:t>
      </w:r>
      <w:r w:rsidR="006E67CE" w:rsidRPr="00011F36">
        <w:rPr>
          <w:rFonts w:ascii="Times New Roman" w:hAnsi="Times New Roman" w:cs="Times New Roman"/>
          <w:sz w:val="24"/>
          <w:szCs w:val="24"/>
        </w:rPr>
        <w:t xml:space="preserve">Interestingly, when odor evoked responses were mapped, </w:t>
      </w:r>
      <w:r w:rsidR="00793CC9" w:rsidRPr="00011F36">
        <w:rPr>
          <w:rFonts w:ascii="Times New Roman" w:hAnsi="Times New Roman" w:cs="Times New Roman"/>
          <w:sz w:val="24"/>
          <w:szCs w:val="24"/>
        </w:rPr>
        <w:t>Ano2 KO mice exhibited increased calcium signals</w:t>
      </w:r>
      <w:r w:rsidR="00696430" w:rsidRPr="00011F36">
        <w:rPr>
          <w:rFonts w:ascii="Times New Roman" w:hAnsi="Times New Roman" w:cs="Times New Roman"/>
          <w:sz w:val="24"/>
          <w:szCs w:val="24"/>
        </w:rPr>
        <w:t xml:space="preserve"> and signal</w:t>
      </w:r>
      <w:r w:rsidR="004E0947" w:rsidRPr="00011F36">
        <w:rPr>
          <w:rFonts w:ascii="Times New Roman" w:hAnsi="Times New Roman" w:cs="Times New Roman"/>
          <w:sz w:val="24"/>
          <w:szCs w:val="24"/>
        </w:rPr>
        <w:t>s</w:t>
      </w:r>
      <w:r w:rsidR="00696430" w:rsidRPr="00011F36">
        <w:rPr>
          <w:rFonts w:ascii="Times New Roman" w:hAnsi="Times New Roman" w:cs="Times New Roman"/>
          <w:sz w:val="24"/>
          <w:szCs w:val="24"/>
        </w:rPr>
        <w:t xml:space="preserve"> from the olfactory sensory neurons to the glomeruli were enhanced</w:t>
      </w:r>
      <w:r w:rsidR="00793CC9" w:rsidRPr="00011F36">
        <w:rPr>
          <w:rFonts w:ascii="Times New Roman" w:hAnsi="Times New Roman" w:cs="Times New Roman"/>
          <w:sz w:val="24"/>
          <w:szCs w:val="24"/>
        </w:rPr>
        <w:t xml:space="preserve">. </w:t>
      </w:r>
      <w:r w:rsidR="006E67CE" w:rsidRPr="00011F36">
        <w:rPr>
          <w:rFonts w:ascii="Times New Roman" w:hAnsi="Times New Roman" w:cs="Times New Roman"/>
          <w:sz w:val="24"/>
          <w:szCs w:val="24"/>
        </w:rPr>
        <w:t xml:space="preserve"> </w:t>
      </w:r>
      <w:r w:rsidR="00793CC9" w:rsidRPr="00011F36">
        <w:rPr>
          <w:rFonts w:ascii="Times New Roman" w:hAnsi="Times New Roman" w:cs="Times New Roman"/>
          <w:sz w:val="24"/>
          <w:szCs w:val="24"/>
        </w:rPr>
        <w:t xml:space="preserve">This paper was interesting as it shows findings that are not in support of that found by </w:t>
      </w:r>
      <w:proofErr w:type="spellStart"/>
      <w:r w:rsidR="00793CC9" w:rsidRPr="00011F36">
        <w:rPr>
          <w:rFonts w:ascii="Times New Roman" w:hAnsi="Times New Roman" w:cs="Times New Roman"/>
          <w:sz w:val="24"/>
          <w:szCs w:val="24"/>
        </w:rPr>
        <w:t>Pietra</w:t>
      </w:r>
      <w:proofErr w:type="spellEnd"/>
      <w:r w:rsidR="00793CC9" w:rsidRPr="00011F36">
        <w:rPr>
          <w:rFonts w:ascii="Times New Roman" w:hAnsi="Times New Roman" w:cs="Times New Roman"/>
          <w:sz w:val="24"/>
          <w:szCs w:val="24"/>
        </w:rPr>
        <w:t xml:space="preserve"> </w:t>
      </w:r>
      <w:r w:rsidR="00793CC9" w:rsidRPr="00011F36">
        <w:rPr>
          <w:rFonts w:ascii="Times New Roman" w:hAnsi="Times New Roman" w:cs="Times New Roman"/>
          <w:i/>
          <w:iCs/>
          <w:sz w:val="24"/>
          <w:szCs w:val="24"/>
        </w:rPr>
        <w:t>et al.</w:t>
      </w:r>
    </w:p>
    <w:p w14:paraId="30F0648D" w14:textId="77777777" w:rsidR="00B74F7B" w:rsidRPr="00011F36" w:rsidRDefault="00B74F7B" w:rsidP="00B74F7B">
      <w:pPr>
        <w:spacing w:after="0" w:line="240" w:lineRule="auto"/>
        <w:rPr>
          <w:rFonts w:ascii="Times New Roman" w:hAnsi="Times New Roman" w:cs="Times New Roman"/>
          <w:i/>
          <w:iCs/>
          <w:sz w:val="24"/>
          <w:szCs w:val="24"/>
        </w:rPr>
      </w:pPr>
    </w:p>
    <w:p w14:paraId="60AB597B" w14:textId="046BBED3" w:rsidR="00976A4C" w:rsidRPr="00011F36" w:rsidRDefault="00D8142C" w:rsidP="00B74F7B">
      <w:pPr>
        <w:spacing w:after="0" w:line="240" w:lineRule="auto"/>
        <w:rPr>
          <w:rFonts w:ascii="Times New Roman" w:eastAsia="Times New Roman" w:hAnsi="Times New Roman" w:cs="Times New Roman"/>
          <w:sz w:val="24"/>
          <w:szCs w:val="24"/>
        </w:rPr>
      </w:pPr>
      <w:proofErr w:type="spellStart"/>
      <w:r w:rsidRPr="00011F36">
        <w:rPr>
          <w:rFonts w:ascii="Times New Roman" w:eastAsia="Times New Roman" w:hAnsi="Times New Roman" w:cs="Times New Roman"/>
          <w:sz w:val="24"/>
          <w:szCs w:val="24"/>
        </w:rPr>
        <w:t>Zufall</w:t>
      </w:r>
      <w:proofErr w:type="spellEnd"/>
      <w:r w:rsidRPr="00011F36">
        <w:rPr>
          <w:rFonts w:ascii="Times New Roman" w:eastAsia="Times New Roman" w:hAnsi="Times New Roman" w:cs="Times New Roman"/>
          <w:sz w:val="24"/>
          <w:szCs w:val="24"/>
        </w:rPr>
        <w:t>, F., Firestein, S., &amp; Shepherd, G. M. (1991). Analysis of single cyclic nucleotide-gated channels in olfactory receptor cells. </w:t>
      </w:r>
      <w:r w:rsidRPr="00011F36">
        <w:rPr>
          <w:rFonts w:ascii="Times New Roman" w:eastAsia="Times New Roman" w:hAnsi="Times New Roman" w:cs="Times New Roman"/>
          <w:i/>
          <w:iCs/>
          <w:sz w:val="24"/>
          <w:szCs w:val="24"/>
        </w:rPr>
        <w:t xml:space="preserve">The Journal of </w:t>
      </w:r>
      <w:proofErr w:type="gramStart"/>
      <w:r w:rsidRPr="00011F36">
        <w:rPr>
          <w:rFonts w:ascii="Times New Roman" w:eastAsia="Times New Roman" w:hAnsi="Times New Roman" w:cs="Times New Roman"/>
          <w:i/>
          <w:iCs/>
          <w:sz w:val="24"/>
          <w:szCs w:val="24"/>
        </w:rPr>
        <w:t>neuroscience :</w:t>
      </w:r>
      <w:proofErr w:type="gramEnd"/>
      <w:r w:rsidRPr="00011F36">
        <w:rPr>
          <w:rFonts w:ascii="Times New Roman" w:eastAsia="Times New Roman" w:hAnsi="Times New Roman" w:cs="Times New Roman"/>
          <w:i/>
          <w:iCs/>
          <w:sz w:val="24"/>
          <w:szCs w:val="24"/>
        </w:rPr>
        <w:t xml:space="preserve"> the official journal of the Society for Neuroscience</w:t>
      </w:r>
      <w:r w:rsidRPr="00011F36">
        <w:rPr>
          <w:rFonts w:ascii="Times New Roman" w:eastAsia="Times New Roman" w:hAnsi="Times New Roman" w:cs="Times New Roman"/>
          <w:sz w:val="24"/>
          <w:szCs w:val="24"/>
        </w:rPr>
        <w:t>, </w:t>
      </w:r>
      <w:r w:rsidRPr="00011F36">
        <w:rPr>
          <w:rFonts w:ascii="Times New Roman" w:eastAsia="Times New Roman" w:hAnsi="Times New Roman" w:cs="Times New Roman"/>
          <w:i/>
          <w:iCs/>
          <w:sz w:val="24"/>
          <w:szCs w:val="24"/>
        </w:rPr>
        <w:t>11</w:t>
      </w:r>
      <w:r w:rsidRPr="00011F36">
        <w:rPr>
          <w:rFonts w:ascii="Times New Roman" w:eastAsia="Times New Roman" w:hAnsi="Times New Roman" w:cs="Times New Roman"/>
          <w:sz w:val="24"/>
          <w:szCs w:val="24"/>
        </w:rPr>
        <w:t xml:space="preserve">(11), 3573–3580. </w:t>
      </w:r>
      <w:hyperlink r:id="rId16" w:history="1">
        <w:r w:rsidRPr="00011F36">
          <w:rPr>
            <w:rStyle w:val="Hyperlink"/>
            <w:rFonts w:ascii="Times New Roman" w:eastAsia="Times New Roman" w:hAnsi="Times New Roman" w:cs="Times New Roman"/>
            <w:sz w:val="24"/>
            <w:szCs w:val="24"/>
          </w:rPr>
          <w:t>https://doi.org/10.1523/JNEUROSCI.11-11-03573.1991</w:t>
        </w:r>
      </w:hyperlink>
    </w:p>
    <w:p w14:paraId="34845C66" w14:textId="77777777" w:rsidR="00B74F7B" w:rsidRPr="00011F36" w:rsidRDefault="00B74F7B" w:rsidP="00B74F7B">
      <w:pPr>
        <w:spacing w:after="0" w:line="240" w:lineRule="auto"/>
        <w:rPr>
          <w:rFonts w:ascii="Times New Roman" w:eastAsia="Times New Roman" w:hAnsi="Times New Roman" w:cs="Times New Roman"/>
          <w:sz w:val="24"/>
          <w:szCs w:val="24"/>
        </w:rPr>
      </w:pPr>
    </w:p>
    <w:p w14:paraId="28A7822C" w14:textId="511E3C46" w:rsidR="00624131" w:rsidRPr="00011F36" w:rsidRDefault="00B74F7B"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      </w:t>
      </w:r>
      <w:r w:rsidR="00BB2BBE" w:rsidRPr="00011F36">
        <w:rPr>
          <w:rFonts w:ascii="Times New Roman" w:eastAsia="Times New Roman" w:hAnsi="Times New Roman" w:cs="Times New Roman"/>
          <w:sz w:val="24"/>
          <w:szCs w:val="24"/>
        </w:rPr>
        <w:t xml:space="preserve">This is the accompanying research article to the Firestein, </w:t>
      </w:r>
      <w:proofErr w:type="spellStart"/>
      <w:r w:rsidR="00BB2BBE" w:rsidRPr="00011F36">
        <w:rPr>
          <w:rFonts w:ascii="Times New Roman" w:eastAsia="Times New Roman" w:hAnsi="Times New Roman" w:cs="Times New Roman"/>
          <w:sz w:val="24"/>
          <w:szCs w:val="24"/>
        </w:rPr>
        <w:t>Zufall</w:t>
      </w:r>
      <w:proofErr w:type="spellEnd"/>
      <w:r w:rsidR="00BB2BBE" w:rsidRPr="00011F36">
        <w:rPr>
          <w:rFonts w:ascii="Times New Roman" w:eastAsia="Times New Roman" w:hAnsi="Times New Roman" w:cs="Times New Roman"/>
          <w:sz w:val="24"/>
          <w:szCs w:val="24"/>
        </w:rPr>
        <w:t xml:space="preserve"> and Shepherd research article</w:t>
      </w:r>
      <w:r w:rsidR="004E0947" w:rsidRPr="00011F36">
        <w:rPr>
          <w:rFonts w:ascii="Times New Roman" w:eastAsia="Times New Roman" w:hAnsi="Times New Roman" w:cs="Times New Roman"/>
          <w:sz w:val="24"/>
          <w:szCs w:val="24"/>
        </w:rPr>
        <w:t xml:space="preserve"> </w:t>
      </w:r>
      <w:r w:rsidR="00BB2BBE" w:rsidRPr="00011F36">
        <w:rPr>
          <w:rFonts w:ascii="Times New Roman" w:eastAsia="Times New Roman" w:hAnsi="Times New Roman" w:cs="Times New Roman"/>
          <w:sz w:val="24"/>
          <w:szCs w:val="24"/>
        </w:rPr>
        <w:t xml:space="preserve">referenced above. </w:t>
      </w:r>
      <w:r w:rsidR="005C3847" w:rsidRPr="00011F36">
        <w:rPr>
          <w:rFonts w:ascii="Times New Roman" w:eastAsia="Times New Roman" w:hAnsi="Times New Roman" w:cs="Times New Roman"/>
          <w:sz w:val="24"/>
          <w:szCs w:val="24"/>
        </w:rPr>
        <w:t>Olfactory sensory neurons were isolated from salamanders and used to compare olfactory channel sensitivity to that of what was known of photoreceptors.</w:t>
      </w:r>
      <w:r w:rsidRPr="00011F36">
        <w:rPr>
          <w:rFonts w:ascii="Times New Roman" w:eastAsia="Times New Roman" w:hAnsi="Times New Roman" w:cs="Times New Roman"/>
          <w:sz w:val="24"/>
          <w:szCs w:val="24"/>
        </w:rPr>
        <w:t xml:space="preserve"> </w:t>
      </w:r>
      <w:r w:rsidR="005C3847" w:rsidRPr="00011F36">
        <w:rPr>
          <w:rFonts w:ascii="Times New Roman" w:eastAsia="Times New Roman" w:hAnsi="Times New Roman" w:cs="Times New Roman"/>
          <w:sz w:val="24"/>
          <w:szCs w:val="24"/>
        </w:rPr>
        <w:t>Photoreceptors are insensitive to cAMP</w:t>
      </w:r>
      <w:r w:rsidR="00624131" w:rsidRPr="00011F36">
        <w:rPr>
          <w:rFonts w:ascii="Times New Roman" w:eastAsia="Times New Roman" w:hAnsi="Times New Roman" w:cs="Times New Roman"/>
          <w:sz w:val="24"/>
          <w:szCs w:val="24"/>
        </w:rPr>
        <w:t xml:space="preserve"> but respond to cGMP. </w:t>
      </w:r>
      <w:proofErr w:type="spellStart"/>
      <w:r w:rsidR="00624131" w:rsidRPr="00011F36">
        <w:rPr>
          <w:rFonts w:ascii="Times New Roman" w:eastAsia="Times New Roman" w:hAnsi="Times New Roman" w:cs="Times New Roman"/>
          <w:sz w:val="24"/>
          <w:szCs w:val="24"/>
        </w:rPr>
        <w:t>Zufall</w:t>
      </w:r>
      <w:proofErr w:type="spellEnd"/>
      <w:r w:rsidR="00624131" w:rsidRPr="00011F36">
        <w:rPr>
          <w:rFonts w:ascii="Times New Roman" w:eastAsia="Times New Roman" w:hAnsi="Times New Roman" w:cs="Times New Roman"/>
          <w:sz w:val="24"/>
          <w:szCs w:val="24"/>
        </w:rPr>
        <w:t xml:space="preserve">, Firestein and Shepherd </w:t>
      </w:r>
    </w:p>
    <w:p w14:paraId="5FB9642F" w14:textId="77777777" w:rsidR="00624131" w:rsidRPr="00011F36" w:rsidRDefault="00624131"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utilized inside-out patch clamp techniques to evaluate cyclic nucleotide gated channel activity </w:t>
      </w:r>
    </w:p>
    <w:p w14:paraId="62B71FB8" w14:textId="77777777" w:rsidR="00624131" w:rsidRPr="00011F36" w:rsidRDefault="00624131"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within OSNs in response to cAMP. </w:t>
      </w:r>
      <w:r w:rsidR="005C3847" w:rsidRPr="00011F36">
        <w:rPr>
          <w:rFonts w:ascii="Times New Roman" w:eastAsia="Times New Roman" w:hAnsi="Times New Roman" w:cs="Times New Roman"/>
          <w:sz w:val="24"/>
          <w:szCs w:val="24"/>
        </w:rPr>
        <w:t xml:space="preserve"> Inside-out patch clamp techniques</w:t>
      </w:r>
      <w:r w:rsidRPr="00011F36">
        <w:rPr>
          <w:rFonts w:ascii="Times New Roman" w:eastAsia="Times New Roman" w:hAnsi="Times New Roman" w:cs="Times New Roman"/>
          <w:sz w:val="24"/>
          <w:szCs w:val="24"/>
        </w:rPr>
        <w:t xml:space="preserve"> involve the attachment </w:t>
      </w:r>
    </w:p>
    <w:p w14:paraId="4E63146B" w14:textId="77777777" w:rsidR="00624131" w:rsidRPr="00011F36" w:rsidRDefault="00624131"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of a small piece of membrane to the recording pipette tip and the exposure of the cytosolic </w:t>
      </w:r>
    </w:p>
    <w:p w14:paraId="5ABE316D" w14:textId="77777777" w:rsidR="00624131" w:rsidRPr="00011F36" w:rsidRDefault="00624131"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surface of the membrane. This patch clamp arrangement is advantageous when one wants to </w:t>
      </w:r>
    </w:p>
    <w:p w14:paraId="05F8FAE9" w14:textId="77777777" w:rsidR="00624131" w:rsidRPr="00011F36" w:rsidRDefault="00624131"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analyze how cytosolic events affect excitability. Due to cyclic nucleotides binding on the </w:t>
      </w:r>
    </w:p>
    <w:p w14:paraId="7FF22024" w14:textId="77777777" w:rsidR="00765F13" w:rsidRPr="00011F36" w:rsidRDefault="00624131"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cytosolic side, bath solutions containing cAMP</w:t>
      </w:r>
      <w:r w:rsidR="00765F13" w:rsidRPr="00011F36">
        <w:rPr>
          <w:rFonts w:ascii="Times New Roman" w:eastAsia="Times New Roman" w:hAnsi="Times New Roman" w:cs="Times New Roman"/>
          <w:sz w:val="24"/>
          <w:szCs w:val="24"/>
        </w:rPr>
        <w:t xml:space="preserve"> and cGMP</w:t>
      </w:r>
      <w:r w:rsidRPr="00011F36">
        <w:rPr>
          <w:rFonts w:ascii="Times New Roman" w:eastAsia="Times New Roman" w:hAnsi="Times New Roman" w:cs="Times New Roman"/>
          <w:sz w:val="24"/>
          <w:szCs w:val="24"/>
        </w:rPr>
        <w:t xml:space="preserve"> can be readily used and swapped. </w:t>
      </w:r>
    </w:p>
    <w:p w14:paraId="4411DACC" w14:textId="77777777" w:rsidR="00765F13" w:rsidRPr="00011F36" w:rsidRDefault="00765F13" w:rsidP="00B74F7B">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OSNs respond to both cAMP and cGMP and do not experience channel desensitization </w:t>
      </w:r>
    </w:p>
    <w:p w14:paraId="36769853" w14:textId="172D8D76" w:rsidR="007D57C0" w:rsidRPr="00011F36" w:rsidRDefault="00765F13" w:rsidP="00011F36">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following increased cAMP concentrations.</w:t>
      </w:r>
      <w:r w:rsidR="007D57C0" w:rsidRPr="00011F36">
        <w:rPr>
          <w:rFonts w:ascii="Times New Roman" w:eastAsia="Times New Roman" w:hAnsi="Times New Roman" w:cs="Times New Roman"/>
          <w:sz w:val="24"/>
          <w:szCs w:val="24"/>
        </w:rPr>
        <w:br w:type="page"/>
      </w:r>
    </w:p>
    <w:p w14:paraId="580B73C0" w14:textId="35E63E83" w:rsidR="001C3764" w:rsidRPr="00011F36" w:rsidRDefault="007D57C0" w:rsidP="007D57C0">
      <w:pPr>
        <w:spacing w:after="0" w:line="240" w:lineRule="auto"/>
        <w:ind w:hanging="480"/>
        <w:jc w:val="center"/>
        <w:rPr>
          <w:rFonts w:ascii="Times New Roman" w:eastAsia="Times New Roman" w:hAnsi="Times New Roman" w:cs="Times New Roman"/>
          <w:sz w:val="24"/>
          <w:szCs w:val="24"/>
          <w:u w:val="single"/>
        </w:rPr>
      </w:pPr>
      <w:r w:rsidRPr="00011F36">
        <w:rPr>
          <w:rFonts w:ascii="Times New Roman" w:eastAsia="Times New Roman" w:hAnsi="Times New Roman" w:cs="Times New Roman"/>
          <w:sz w:val="24"/>
          <w:szCs w:val="24"/>
          <w:u w:val="single"/>
        </w:rPr>
        <w:lastRenderedPageBreak/>
        <w:t>URLs</w:t>
      </w:r>
    </w:p>
    <w:p w14:paraId="5CF8E9C0" w14:textId="77777777" w:rsidR="007D57C0" w:rsidRPr="00011F36" w:rsidRDefault="007D57C0" w:rsidP="007D57C0">
      <w:pPr>
        <w:spacing w:after="0" w:line="240" w:lineRule="auto"/>
        <w:ind w:hanging="480"/>
        <w:jc w:val="center"/>
        <w:rPr>
          <w:rFonts w:ascii="Times New Roman" w:eastAsia="Times New Roman" w:hAnsi="Times New Roman" w:cs="Times New Roman"/>
          <w:sz w:val="24"/>
          <w:szCs w:val="24"/>
          <w:u w:val="single"/>
        </w:rPr>
      </w:pPr>
    </w:p>
    <w:p w14:paraId="0124C94C" w14:textId="153A8E49" w:rsidR="00F46711" w:rsidRPr="00011F36" w:rsidRDefault="00F46711" w:rsidP="00C734D1">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Calcium Channel Blockers: </w:t>
      </w:r>
      <w:hyperlink r:id="rId17" w:history="1">
        <w:r w:rsidRPr="00011F36">
          <w:rPr>
            <w:rStyle w:val="Hyperlink"/>
            <w:rFonts w:ascii="Times New Roman" w:eastAsia="Times New Roman" w:hAnsi="Times New Roman" w:cs="Times New Roman"/>
            <w:sz w:val="24"/>
            <w:szCs w:val="24"/>
          </w:rPr>
          <w:t>https://www.mayoclinic.org/diseases-conditions/high-blood-pressure/in-depth/calcium-channel-blockers/art-20047605</w:t>
        </w:r>
      </w:hyperlink>
    </w:p>
    <w:p w14:paraId="02714906" w14:textId="77777777" w:rsidR="00C734D1" w:rsidRPr="00011F36" w:rsidRDefault="00C734D1" w:rsidP="00C734D1">
      <w:pPr>
        <w:spacing w:after="0" w:line="240" w:lineRule="auto"/>
        <w:rPr>
          <w:rFonts w:ascii="Times New Roman" w:eastAsia="Times New Roman" w:hAnsi="Times New Roman" w:cs="Times New Roman"/>
          <w:sz w:val="24"/>
          <w:szCs w:val="24"/>
        </w:rPr>
      </w:pPr>
    </w:p>
    <w:p w14:paraId="79B330A3" w14:textId="4F0B1361" w:rsidR="00E55D29" w:rsidRPr="00011F36" w:rsidRDefault="00F46711" w:rsidP="004E0947">
      <w:pPr>
        <w:spacing w:after="0" w:line="240" w:lineRule="auto"/>
        <w:ind w:left="240" w:firstLine="48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Calcium channel blockers are often clinically used to lower blood pressure by inducing blood vessel relaxation and sometimes a slowing of heart rate. This webpage presented by </w:t>
      </w:r>
      <w:proofErr w:type="spellStart"/>
      <w:r w:rsidRPr="00011F36">
        <w:rPr>
          <w:rFonts w:ascii="Times New Roman" w:eastAsia="Times New Roman" w:hAnsi="Times New Roman" w:cs="Times New Roman"/>
          <w:sz w:val="24"/>
          <w:szCs w:val="24"/>
        </w:rPr>
        <w:t>MayoClinic</w:t>
      </w:r>
      <w:proofErr w:type="spellEnd"/>
      <w:r w:rsidRPr="00011F36">
        <w:rPr>
          <w:rFonts w:ascii="Times New Roman" w:eastAsia="Times New Roman" w:hAnsi="Times New Roman" w:cs="Times New Roman"/>
          <w:sz w:val="24"/>
          <w:szCs w:val="24"/>
        </w:rPr>
        <w:t xml:space="preserve"> provides an overview of the clinical uses of calcium channel blockers and the side effects associated with each. </w:t>
      </w:r>
    </w:p>
    <w:p w14:paraId="76F3482A"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791B35AE" w14:textId="57F4A2A8" w:rsidR="00E55D29" w:rsidRPr="00011F36" w:rsidRDefault="00E55D29" w:rsidP="00C734D1">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Cayman Chemical – Non-specific inhibitor of cAMP and cGMP </w:t>
      </w:r>
      <w:proofErr w:type="spellStart"/>
      <w:r w:rsidRPr="00011F36">
        <w:rPr>
          <w:rFonts w:ascii="Times New Roman" w:eastAsia="Times New Roman" w:hAnsi="Times New Roman" w:cs="Times New Roman"/>
          <w:sz w:val="24"/>
          <w:szCs w:val="24"/>
        </w:rPr>
        <w:t>phosphodiesterases</w:t>
      </w:r>
      <w:proofErr w:type="spellEnd"/>
    </w:p>
    <w:p w14:paraId="5F10DD1F" w14:textId="77777777" w:rsidR="00C734D1" w:rsidRPr="00011F36" w:rsidRDefault="00C734D1" w:rsidP="00C734D1">
      <w:pPr>
        <w:spacing w:after="0" w:line="240" w:lineRule="auto"/>
        <w:rPr>
          <w:rFonts w:ascii="Times New Roman" w:eastAsia="Times New Roman" w:hAnsi="Times New Roman" w:cs="Times New Roman"/>
          <w:sz w:val="24"/>
          <w:szCs w:val="24"/>
        </w:rPr>
      </w:pPr>
    </w:p>
    <w:p w14:paraId="3F977A8D" w14:textId="24FFE327" w:rsidR="005C3847" w:rsidRPr="00011F36" w:rsidRDefault="00E55D29" w:rsidP="004E0947">
      <w:pPr>
        <w:spacing w:after="0" w:line="240" w:lineRule="auto"/>
        <w:ind w:left="240" w:firstLine="48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Cayman Chemical is a laboratory supply company where IBMX can be purchased. This link is a purchasing link for IBMX and includes a functional overview of IBMX, pricing, technical </w:t>
      </w:r>
      <w:proofErr w:type="gramStart"/>
      <w:r w:rsidRPr="00011F36">
        <w:rPr>
          <w:rFonts w:ascii="Times New Roman" w:eastAsia="Times New Roman" w:hAnsi="Times New Roman" w:cs="Times New Roman"/>
          <w:sz w:val="24"/>
          <w:szCs w:val="24"/>
        </w:rPr>
        <w:t>information</w:t>
      </w:r>
      <w:proofErr w:type="gramEnd"/>
      <w:r w:rsidRPr="00011F36">
        <w:rPr>
          <w:rFonts w:ascii="Times New Roman" w:eastAsia="Times New Roman" w:hAnsi="Times New Roman" w:cs="Times New Roman"/>
          <w:sz w:val="24"/>
          <w:szCs w:val="24"/>
        </w:rPr>
        <w:t xml:space="preserve"> and a safety data sheet. </w:t>
      </w:r>
    </w:p>
    <w:p w14:paraId="07BA106F"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065A0AF5" w14:textId="61C676C7" w:rsidR="00765F13" w:rsidRPr="00011F36" w:rsidRDefault="005C3847" w:rsidP="00C734D1">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Electrophysiology – The Patch Clamp Technique: </w:t>
      </w:r>
      <w:hyperlink r:id="rId18" w:history="1">
        <w:r w:rsidRPr="00011F36">
          <w:rPr>
            <w:rStyle w:val="Hyperlink"/>
            <w:rFonts w:ascii="Times New Roman" w:eastAsia="Times New Roman" w:hAnsi="Times New Roman" w:cs="Times New Roman"/>
            <w:sz w:val="24"/>
            <w:szCs w:val="24"/>
          </w:rPr>
          <w:t>http://www.personal.psu.edu/sma3/pdf/electro.pdf</w:t>
        </w:r>
      </w:hyperlink>
    </w:p>
    <w:p w14:paraId="15C799CB" w14:textId="77777777" w:rsidR="00C734D1" w:rsidRPr="00011F36" w:rsidRDefault="00C734D1" w:rsidP="00C734D1">
      <w:pPr>
        <w:spacing w:after="0" w:line="240" w:lineRule="auto"/>
        <w:rPr>
          <w:rFonts w:ascii="Times New Roman" w:eastAsia="Times New Roman" w:hAnsi="Times New Roman" w:cs="Times New Roman"/>
          <w:sz w:val="24"/>
          <w:szCs w:val="24"/>
        </w:rPr>
      </w:pPr>
    </w:p>
    <w:p w14:paraId="12A1049C" w14:textId="2563D0FF" w:rsidR="00F46711" w:rsidRPr="00011F36" w:rsidRDefault="00765F13" w:rsidP="004E0947">
      <w:pPr>
        <w:spacing w:after="0" w:line="240" w:lineRule="auto"/>
        <w:ind w:left="240" w:firstLine="48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This weblink was provided by a professor at </w:t>
      </w:r>
      <w:proofErr w:type="spellStart"/>
      <w:r w:rsidRPr="00011F36">
        <w:rPr>
          <w:rFonts w:ascii="Times New Roman" w:eastAsia="Times New Roman" w:hAnsi="Times New Roman" w:cs="Times New Roman"/>
          <w:sz w:val="24"/>
          <w:szCs w:val="24"/>
        </w:rPr>
        <w:t>Pennslyvania</w:t>
      </w:r>
      <w:proofErr w:type="spellEnd"/>
      <w:r w:rsidRPr="00011F36">
        <w:rPr>
          <w:rFonts w:ascii="Times New Roman" w:eastAsia="Times New Roman" w:hAnsi="Times New Roman" w:cs="Times New Roman"/>
          <w:sz w:val="24"/>
          <w:szCs w:val="24"/>
        </w:rPr>
        <w:t xml:space="preserve"> State University and outlines the functional definitions of the various types of patch clamp electrophysiology. It also provides other useful links for understanding how to evaluate patch clamp data. </w:t>
      </w:r>
    </w:p>
    <w:p w14:paraId="01558EB9"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159BE0D2" w14:textId="7D5ADE93" w:rsidR="00F46711" w:rsidRPr="00011F36" w:rsidRDefault="00F46711" w:rsidP="00C734D1">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GPCR: </w:t>
      </w:r>
      <w:hyperlink r:id="rId19" w:history="1">
        <w:r w:rsidRPr="00011F36">
          <w:rPr>
            <w:rStyle w:val="Hyperlink"/>
            <w:rFonts w:ascii="Times New Roman" w:eastAsia="Times New Roman" w:hAnsi="Times New Roman" w:cs="Times New Roman"/>
            <w:sz w:val="24"/>
            <w:szCs w:val="24"/>
          </w:rPr>
          <w:t>https://www.nature.com/scitable/topicpage/gpcr-14047471/</w:t>
        </w:r>
      </w:hyperlink>
    </w:p>
    <w:p w14:paraId="22199E19" w14:textId="77777777" w:rsidR="00C734D1" w:rsidRPr="00011F36" w:rsidRDefault="00C734D1" w:rsidP="00C734D1">
      <w:pPr>
        <w:spacing w:after="0" w:line="240" w:lineRule="auto"/>
        <w:rPr>
          <w:rFonts w:ascii="Times New Roman" w:eastAsia="Times New Roman" w:hAnsi="Times New Roman" w:cs="Times New Roman"/>
          <w:sz w:val="24"/>
          <w:szCs w:val="24"/>
        </w:rPr>
      </w:pPr>
    </w:p>
    <w:p w14:paraId="341F4970" w14:textId="4BD2DFC0" w:rsidR="00F46711" w:rsidRPr="00011F36" w:rsidRDefault="00F46711" w:rsidP="004E0947">
      <w:pPr>
        <w:spacing w:after="0" w:line="240" w:lineRule="auto"/>
        <w:ind w:left="240" w:firstLine="48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G protein-coupled receptors (GPCR) are receptors located on the plasma membrane that interact with G-proteins. The mammalian odorant receptor genes are the largest group of GPCRs. This resource outlines the molecular function of GPCRs and the activation of secondary messengers.</w:t>
      </w:r>
    </w:p>
    <w:p w14:paraId="73DEAB34"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0C112372" w14:textId="7E11C245" w:rsidR="00F46711" w:rsidRPr="00011F36" w:rsidRDefault="00F46711" w:rsidP="00C734D1">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Guide to Pharmacology: </w:t>
      </w:r>
      <w:hyperlink r:id="rId20" w:history="1">
        <w:r w:rsidRPr="00011F36">
          <w:rPr>
            <w:rStyle w:val="Hyperlink"/>
            <w:rFonts w:ascii="Times New Roman" w:eastAsia="Times New Roman" w:hAnsi="Times New Roman" w:cs="Times New Roman"/>
            <w:sz w:val="24"/>
            <w:szCs w:val="24"/>
          </w:rPr>
          <w:t>https://www.guidetopharmacology.org/GRAC/FamilyDisplayForward?familyId=689</w:t>
        </w:r>
      </w:hyperlink>
    </w:p>
    <w:p w14:paraId="0A56CD9A" w14:textId="77777777" w:rsidR="00C734D1" w:rsidRPr="00011F36" w:rsidRDefault="00C734D1" w:rsidP="00C734D1">
      <w:pPr>
        <w:spacing w:after="0" w:line="240" w:lineRule="auto"/>
        <w:rPr>
          <w:rFonts w:ascii="Times New Roman" w:eastAsia="Times New Roman" w:hAnsi="Times New Roman" w:cs="Times New Roman"/>
          <w:sz w:val="24"/>
          <w:szCs w:val="24"/>
        </w:rPr>
      </w:pPr>
    </w:p>
    <w:p w14:paraId="26D12694" w14:textId="3F1A3C3A" w:rsidR="00F46711" w:rsidRPr="00011F36" w:rsidRDefault="00F46711" w:rsidP="004E0947">
      <w:pPr>
        <w:spacing w:after="0" w:line="240" w:lineRule="auto"/>
        <w:ind w:left="240" w:firstLine="48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This resource gives an overview of ion channels as a whole and allows selective filtration </w:t>
      </w:r>
      <w:proofErr w:type="gramStart"/>
      <w:r w:rsidRPr="00011F36">
        <w:rPr>
          <w:rFonts w:ascii="Times New Roman" w:eastAsia="Times New Roman" w:hAnsi="Times New Roman" w:cs="Times New Roman"/>
          <w:sz w:val="24"/>
          <w:szCs w:val="24"/>
        </w:rPr>
        <w:t>of  specific</w:t>
      </w:r>
      <w:proofErr w:type="gramEnd"/>
      <w:r w:rsidRPr="00011F36">
        <w:rPr>
          <w:rFonts w:ascii="Times New Roman" w:eastAsia="Times New Roman" w:hAnsi="Times New Roman" w:cs="Times New Roman"/>
          <w:sz w:val="24"/>
          <w:szCs w:val="24"/>
        </w:rPr>
        <w:t xml:space="preserve"> ion channel types. Once a channel is selected, it allows the choosing of a channel subtype and viewing of respective nomenclature, genes, gating </w:t>
      </w:r>
      <w:proofErr w:type="gramStart"/>
      <w:r w:rsidRPr="00011F36">
        <w:rPr>
          <w:rFonts w:ascii="Times New Roman" w:eastAsia="Times New Roman" w:hAnsi="Times New Roman" w:cs="Times New Roman"/>
          <w:sz w:val="24"/>
          <w:szCs w:val="24"/>
        </w:rPr>
        <w:t>inhibitors</w:t>
      </w:r>
      <w:proofErr w:type="gramEnd"/>
      <w:r w:rsidRPr="00011F36">
        <w:rPr>
          <w:rFonts w:ascii="Times New Roman" w:eastAsia="Times New Roman" w:hAnsi="Times New Roman" w:cs="Times New Roman"/>
          <w:sz w:val="24"/>
          <w:szCs w:val="24"/>
        </w:rPr>
        <w:t xml:space="preserve"> and channel blockers specific to the subtype.</w:t>
      </w:r>
    </w:p>
    <w:p w14:paraId="6C854825"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119D6B49" w14:textId="4FAABE31" w:rsidR="00001D15" w:rsidRPr="00011F36" w:rsidRDefault="00BD4355" w:rsidP="00C734D1">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How to…Whole Cell Patch Clamp: </w:t>
      </w:r>
      <w:hyperlink r:id="rId21" w:history="1">
        <w:r w:rsidRPr="00011F36">
          <w:rPr>
            <w:rStyle w:val="Hyperlink"/>
            <w:rFonts w:ascii="Times New Roman" w:eastAsia="Times New Roman" w:hAnsi="Times New Roman" w:cs="Times New Roman"/>
            <w:sz w:val="24"/>
            <w:szCs w:val="24"/>
          </w:rPr>
          <w:t>https://www.axolbio.com/page/whole-cell-patch-clamp-protocol</w:t>
        </w:r>
      </w:hyperlink>
    </w:p>
    <w:p w14:paraId="31886693"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55A03481" w14:textId="75CCEDC6" w:rsidR="00001D15" w:rsidRPr="00011F36" w:rsidRDefault="00001D15" w:rsidP="004E0947">
      <w:pPr>
        <w:spacing w:after="0" w:line="240" w:lineRule="auto"/>
        <w:ind w:left="240" w:firstLine="48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This website provides a comprehensive protocol for whole-cell patch clamp techniques. This resource provided necessary background to understand many of the primary literature’s methodology.</w:t>
      </w:r>
    </w:p>
    <w:p w14:paraId="51CAC4AF"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36EBFB54" w14:textId="76F65ED2" w:rsidR="00810C91" w:rsidRPr="00011F36" w:rsidRDefault="007D57C0" w:rsidP="00C734D1">
      <w:pPr>
        <w:spacing w:after="0" w:line="240" w:lineRule="auto"/>
        <w:rPr>
          <w:rFonts w:ascii="Times New Roman" w:eastAsia="Times New Roman" w:hAnsi="Times New Roman" w:cs="Times New Roman"/>
          <w:sz w:val="24"/>
          <w:szCs w:val="24"/>
          <w:u w:val="single"/>
        </w:rPr>
      </w:pPr>
      <w:r w:rsidRPr="00011F36">
        <w:rPr>
          <w:rFonts w:ascii="Times New Roman" w:eastAsia="Times New Roman" w:hAnsi="Times New Roman" w:cs="Times New Roman"/>
          <w:sz w:val="24"/>
          <w:szCs w:val="24"/>
        </w:rPr>
        <w:lastRenderedPageBreak/>
        <w:t xml:space="preserve">Human Physiology - cAMP Second Messenger: </w:t>
      </w:r>
      <w:hyperlink r:id="rId22" w:history="1">
        <w:r w:rsidRPr="00011F36">
          <w:rPr>
            <w:rStyle w:val="Hyperlink"/>
            <w:rFonts w:ascii="Times New Roman" w:eastAsia="Times New Roman" w:hAnsi="Times New Roman" w:cs="Times New Roman"/>
            <w:sz w:val="24"/>
            <w:szCs w:val="24"/>
          </w:rPr>
          <w:t>https://www.youtube.com/watch?v=GskbODSxAU8</w:t>
        </w:r>
      </w:hyperlink>
    </w:p>
    <w:p w14:paraId="6A4DD318"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42938A7E" w14:textId="46A82DF0" w:rsidR="001A68DC" w:rsidRPr="00011F36" w:rsidRDefault="007D57C0" w:rsidP="004E0947">
      <w:pPr>
        <w:spacing w:after="0" w:line="240" w:lineRule="auto"/>
        <w:ind w:left="240" w:firstLine="48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This is a short 2-minute animation that </w:t>
      </w:r>
      <w:r w:rsidR="00083DA3" w:rsidRPr="00011F36">
        <w:rPr>
          <w:rFonts w:ascii="Times New Roman" w:eastAsia="Times New Roman" w:hAnsi="Times New Roman" w:cs="Times New Roman"/>
          <w:sz w:val="24"/>
          <w:szCs w:val="24"/>
        </w:rPr>
        <w:t xml:space="preserve">outlines the olfactory signaling cascade and </w:t>
      </w:r>
      <w:r w:rsidR="004E0947" w:rsidRPr="00011F36">
        <w:rPr>
          <w:rFonts w:ascii="Times New Roman" w:eastAsia="Times New Roman" w:hAnsi="Times New Roman" w:cs="Times New Roman"/>
          <w:sz w:val="24"/>
          <w:szCs w:val="24"/>
        </w:rPr>
        <w:t>focuses</w:t>
      </w:r>
      <w:r w:rsidR="00083DA3" w:rsidRPr="00011F36">
        <w:rPr>
          <w:rFonts w:ascii="Times New Roman" w:eastAsia="Times New Roman" w:hAnsi="Times New Roman" w:cs="Times New Roman"/>
          <w:sz w:val="24"/>
          <w:szCs w:val="24"/>
        </w:rPr>
        <w:t xml:space="preserve"> </w:t>
      </w:r>
      <w:r w:rsidR="00F46711" w:rsidRPr="00011F36">
        <w:rPr>
          <w:rFonts w:ascii="Times New Roman" w:eastAsia="Times New Roman" w:hAnsi="Times New Roman" w:cs="Times New Roman"/>
          <w:sz w:val="24"/>
          <w:szCs w:val="24"/>
        </w:rPr>
        <w:t>o</w:t>
      </w:r>
      <w:r w:rsidR="00083DA3" w:rsidRPr="00011F36">
        <w:rPr>
          <w:rFonts w:ascii="Times New Roman" w:eastAsia="Times New Roman" w:hAnsi="Times New Roman" w:cs="Times New Roman"/>
          <w:sz w:val="24"/>
          <w:szCs w:val="24"/>
        </w:rPr>
        <w:t xml:space="preserve">n the molecular function of cAMP. </w:t>
      </w:r>
    </w:p>
    <w:p w14:paraId="3CF73172" w14:textId="77777777" w:rsidR="00C734D1" w:rsidRPr="00011F36" w:rsidRDefault="00C734D1" w:rsidP="004E0947">
      <w:pPr>
        <w:spacing w:after="0" w:line="240" w:lineRule="auto"/>
        <w:ind w:left="240" w:firstLine="480"/>
        <w:rPr>
          <w:rFonts w:ascii="Times New Roman" w:eastAsia="Times New Roman" w:hAnsi="Times New Roman" w:cs="Times New Roman"/>
          <w:sz w:val="24"/>
          <w:szCs w:val="24"/>
        </w:rPr>
      </w:pPr>
    </w:p>
    <w:p w14:paraId="378D2188" w14:textId="74C52238" w:rsidR="00083DA3" w:rsidRPr="00011F36" w:rsidRDefault="001A68DC" w:rsidP="00C734D1">
      <w:pPr>
        <w:spacing w:after="0" w:line="240" w:lineRule="auto"/>
        <w:rPr>
          <w:rFonts w:ascii="Times New Roman" w:eastAsia="Times New Roman" w:hAnsi="Times New Roman" w:cs="Times New Roman"/>
          <w:sz w:val="24"/>
          <w:szCs w:val="24"/>
        </w:rPr>
      </w:pPr>
      <w:proofErr w:type="spellStart"/>
      <w:r w:rsidRPr="00011F36">
        <w:rPr>
          <w:rFonts w:ascii="Times New Roman" w:eastAsia="Times New Roman" w:hAnsi="Times New Roman" w:cs="Times New Roman"/>
          <w:sz w:val="24"/>
          <w:szCs w:val="24"/>
        </w:rPr>
        <w:t>Kegg</w:t>
      </w:r>
      <w:proofErr w:type="spellEnd"/>
      <w:r w:rsidRPr="00011F36">
        <w:rPr>
          <w:rFonts w:ascii="Times New Roman" w:eastAsia="Times New Roman" w:hAnsi="Times New Roman" w:cs="Times New Roman"/>
          <w:sz w:val="24"/>
          <w:szCs w:val="24"/>
        </w:rPr>
        <w:t xml:space="preserve"> Olfactory transduction – Homo sapiens (human): </w:t>
      </w:r>
      <w:hyperlink r:id="rId23" w:anchor=":~:text=Within%20the%20compact%20cilia%20of,be%20transmitted%20to%20the%20brain." w:history="1">
        <w:r w:rsidRPr="00011F36">
          <w:rPr>
            <w:rStyle w:val="Hyperlink"/>
            <w:rFonts w:ascii="Times New Roman" w:eastAsia="Times New Roman" w:hAnsi="Times New Roman" w:cs="Times New Roman"/>
            <w:sz w:val="24"/>
            <w:szCs w:val="24"/>
          </w:rPr>
          <w:t>https://www.genome.jp/kegg-bin/show_pathway?hsa04740#:~:text=Within%20the%20compact%20cilia%20of,be%20transmitted%20to%20the%20brain.</w:t>
        </w:r>
      </w:hyperlink>
    </w:p>
    <w:p w14:paraId="49BEA85E" w14:textId="77777777" w:rsidR="00C734D1" w:rsidRPr="00011F36" w:rsidRDefault="00C734D1" w:rsidP="00C734D1">
      <w:pPr>
        <w:spacing w:after="0" w:line="240" w:lineRule="auto"/>
        <w:rPr>
          <w:rFonts w:ascii="Times New Roman" w:eastAsia="Times New Roman" w:hAnsi="Times New Roman" w:cs="Times New Roman"/>
          <w:sz w:val="24"/>
          <w:szCs w:val="24"/>
        </w:rPr>
      </w:pPr>
    </w:p>
    <w:p w14:paraId="475DC517" w14:textId="324DF8E3" w:rsidR="009C0066" w:rsidRPr="00011F36" w:rsidRDefault="00001D15" w:rsidP="00B74F7B">
      <w:pPr>
        <w:spacing w:after="0" w:line="240" w:lineRule="auto"/>
        <w:ind w:left="240" w:firstLine="48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This is a pictogram of the olfactory transduction pathway within humans. It illustrates the pathway that occurs during initial odor presentation and during recovery and adaptation. </w:t>
      </w:r>
    </w:p>
    <w:p w14:paraId="7451F507" w14:textId="77777777" w:rsidR="00C734D1" w:rsidRPr="00011F36" w:rsidRDefault="00C734D1" w:rsidP="00B74F7B">
      <w:pPr>
        <w:spacing w:after="0" w:line="240" w:lineRule="auto"/>
        <w:ind w:left="240" w:firstLine="480"/>
        <w:rPr>
          <w:rFonts w:ascii="Times New Roman" w:eastAsia="Times New Roman" w:hAnsi="Times New Roman" w:cs="Times New Roman"/>
          <w:sz w:val="24"/>
          <w:szCs w:val="24"/>
        </w:rPr>
      </w:pPr>
    </w:p>
    <w:p w14:paraId="07ABD430" w14:textId="18B98A9C" w:rsidR="009C0066" w:rsidRPr="00011F36" w:rsidRDefault="009C0066" w:rsidP="00C734D1">
      <w:pPr>
        <w:spacing w:after="0" w:line="240" w:lineRule="auto"/>
        <w:rPr>
          <w:rFonts w:ascii="Times New Roman" w:eastAsia="Times New Roman" w:hAnsi="Times New Roman" w:cs="Times New Roman"/>
          <w:sz w:val="24"/>
          <w:szCs w:val="24"/>
        </w:rPr>
      </w:pPr>
      <w:proofErr w:type="spellStart"/>
      <w:r w:rsidRPr="00011F36">
        <w:rPr>
          <w:rFonts w:ascii="Times New Roman" w:eastAsia="Times New Roman" w:hAnsi="Times New Roman" w:cs="Times New Roman"/>
          <w:sz w:val="24"/>
          <w:szCs w:val="24"/>
        </w:rPr>
        <w:t>Scientifica</w:t>
      </w:r>
      <w:proofErr w:type="spellEnd"/>
      <w:r w:rsidRPr="00011F36">
        <w:rPr>
          <w:rFonts w:ascii="Times New Roman" w:eastAsia="Times New Roman" w:hAnsi="Times New Roman" w:cs="Times New Roman"/>
          <w:sz w:val="24"/>
          <w:szCs w:val="24"/>
        </w:rPr>
        <w:t xml:space="preserve"> – Using cell-attached patch clamp to monitor neuronal activity</w:t>
      </w:r>
      <w:r w:rsidR="00B47CA2" w:rsidRPr="00011F36">
        <w:rPr>
          <w:rFonts w:ascii="Times New Roman" w:eastAsia="Times New Roman" w:hAnsi="Times New Roman" w:cs="Times New Roman"/>
          <w:sz w:val="24"/>
          <w:szCs w:val="24"/>
        </w:rPr>
        <w:t xml:space="preserve">: </w:t>
      </w:r>
      <w:hyperlink r:id="rId24" w:history="1">
        <w:r w:rsidR="00B47CA2" w:rsidRPr="00011F36">
          <w:rPr>
            <w:rStyle w:val="Hyperlink"/>
            <w:rFonts w:ascii="Times New Roman" w:eastAsia="Times New Roman" w:hAnsi="Times New Roman" w:cs="Times New Roman"/>
            <w:sz w:val="24"/>
            <w:szCs w:val="24"/>
          </w:rPr>
          <w:t>https://www.scientifica.uk.com/neurowire/using-cell-attached-patch-clamp-to-monitor-neuronal-activity</w:t>
        </w:r>
      </w:hyperlink>
    </w:p>
    <w:p w14:paraId="21073B05" w14:textId="77777777" w:rsidR="00C734D1" w:rsidRPr="00011F36" w:rsidRDefault="00C734D1" w:rsidP="00C734D1">
      <w:pPr>
        <w:spacing w:after="0" w:line="240" w:lineRule="auto"/>
        <w:rPr>
          <w:rFonts w:ascii="Times New Roman" w:eastAsia="Times New Roman" w:hAnsi="Times New Roman" w:cs="Times New Roman"/>
          <w:sz w:val="24"/>
          <w:szCs w:val="24"/>
        </w:rPr>
      </w:pPr>
    </w:p>
    <w:p w14:paraId="1D34ACD1" w14:textId="2D6FF912" w:rsidR="00B47CA2" w:rsidRPr="00011F36" w:rsidRDefault="009C0066" w:rsidP="00B74F7B">
      <w:pPr>
        <w:spacing w:after="0" w:line="240" w:lineRule="auto"/>
        <w:ind w:firstLine="24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This resource was provided by Dr. Vincenzo </w:t>
      </w:r>
      <w:proofErr w:type="spellStart"/>
      <w:r w:rsidRPr="00011F36">
        <w:rPr>
          <w:rFonts w:ascii="Times New Roman" w:eastAsia="Times New Roman" w:hAnsi="Times New Roman" w:cs="Times New Roman"/>
          <w:sz w:val="24"/>
          <w:szCs w:val="24"/>
        </w:rPr>
        <w:t>Marra</w:t>
      </w:r>
      <w:proofErr w:type="spellEnd"/>
      <w:r w:rsidRPr="00011F36">
        <w:rPr>
          <w:rFonts w:ascii="Times New Roman" w:eastAsia="Times New Roman" w:hAnsi="Times New Roman" w:cs="Times New Roman"/>
          <w:sz w:val="24"/>
          <w:szCs w:val="24"/>
        </w:rPr>
        <w:t xml:space="preserve"> and details cell-attached patch clamp techniques. Answers to common questions are outlined and pictures are provided to visualize sources of resistance within the patch clamp circuit. </w:t>
      </w:r>
    </w:p>
    <w:p w14:paraId="3BB3019A" w14:textId="77777777" w:rsidR="00C734D1" w:rsidRPr="00011F36" w:rsidRDefault="00C734D1" w:rsidP="00B74F7B">
      <w:pPr>
        <w:spacing w:after="0" w:line="240" w:lineRule="auto"/>
        <w:ind w:firstLine="240"/>
        <w:rPr>
          <w:rFonts w:ascii="Times New Roman" w:eastAsia="Times New Roman" w:hAnsi="Times New Roman" w:cs="Times New Roman"/>
          <w:sz w:val="24"/>
          <w:szCs w:val="24"/>
        </w:rPr>
      </w:pPr>
    </w:p>
    <w:p w14:paraId="2BBE5518" w14:textId="66103B41" w:rsidR="00B47CA2" w:rsidRPr="00011F36" w:rsidRDefault="00B47CA2" w:rsidP="00C734D1">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Wikipedia – IBMX: </w:t>
      </w:r>
      <w:hyperlink r:id="rId25" w:history="1">
        <w:r w:rsidRPr="00011F36">
          <w:rPr>
            <w:rStyle w:val="Hyperlink"/>
            <w:rFonts w:ascii="Times New Roman" w:eastAsia="Times New Roman" w:hAnsi="Times New Roman" w:cs="Times New Roman"/>
            <w:sz w:val="24"/>
            <w:szCs w:val="24"/>
          </w:rPr>
          <w:t>https://en.wikipedia.org/wiki/IBMX</w:t>
        </w:r>
      </w:hyperlink>
    </w:p>
    <w:p w14:paraId="17BE2002" w14:textId="77777777" w:rsidR="00C734D1" w:rsidRPr="00011F36" w:rsidRDefault="00C734D1" w:rsidP="00C734D1">
      <w:pPr>
        <w:spacing w:after="0" w:line="240" w:lineRule="auto"/>
        <w:rPr>
          <w:rFonts w:ascii="Times New Roman" w:eastAsia="Times New Roman" w:hAnsi="Times New Roman" w:cs="Times New Roman"/>
          <w:sz w:val="24"/>
          <w:szCs w:val="24"/>
        </w:rPr>
      </w:pPr>
    </w:p>
    <w:p w14:paraId="28A55ED0" w14:textId="73DEA12C" w:rsidR="0089133D" w:rsidRPr="00011F36" w:rsidRDefault="00B47CA2" w:rsidP="0089133D">
      <w:pPr>
        <w:spacing w:after="0" w:line="240" w:lineRule="auto"/>
        <w:ind w:firstLine="24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This Wikipedia article briefly summarizes the functional definition of IBMX and links additional scientific resources pertaining to </w:t>
      </w:r>
      <w:proofErr w:type="spellStart"/>
      <w:r w:rsidRPr="00011F36">
        <w:rPr>
          <w:rFonts w:ascii="Times New Roman" w:eastAsia="Times New Roman" w:hAnsi="Times New Roman" w:cs="Times New Roman"/>
          <w:sz w:val="24"/>
          <w:szCs w:val="24"/>
        </w:rPr>
        <w:t>phosphodiesterases</w:t>
      </w:r>
      <w:proofErr w:type="spellEnd"/>
      <w:r w:rsidR="004B7C9A" w:rsidRPr="00011F36">
        <w:rPr>
          <w:rFonts w:ascii="Times New Roman" w:eastAsia="Times New Roman" w:hAnsi="Times New Roman" w:cs="Times New Roman"/>
          <w:sz w:val="24"/>
          <w:szCs w:val="24"/>
        </w:rPr>
        <w:t>.</w:t>
      </w:r>
    </w:p>
    <w:p w14:paraId="3EDA1AE2" w14:textId="77777777" w:rsidR="00C734D1" w:rsidRPr="00011F36" w:rsidRDefault="00C734D1" w:rsidP="0089133D">
      <w:pPr>
        <w:spacing w:after="0" w:line="240" w:lineRule="auto"/>
        <w:ind w:firstLine="240"/>
        <w:rPr>
          <w:rFonts w:ascii="Times New Roman" w:eastAsia="Times New Roman" w:hAnsi="Times New Roman" w:cs="Times New Roman"/>
          <w:sz w:val="24"/>
          <w:szCs w:val="24"/>
        </w:rPr>
      </w:pPr>
    </w:p>
    <w:p w14:paraId="039EB64F" w14:textId="4C68D74A" w:rsidR="0089133D" w:rsidRPr="00011F36" w:rsidRDefault="0089133D" w:rsidP="00C734D1">
      <w:pPr>
        <w:spacing w:after="0" w:line="240" w:lineRule="auto"/>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Wikipedia – L-type calcium channel: </w:t>
      </w:r>
      <w:hyperlink r:id="rId26" w:history="1">
        <w:r w:rsidRPr="00011F36">
          <w:rPr>
            <w:rStyle w:val="Hyperlink"/>
            <w:rFonts w:ascii="Times New Roman" w:eastAsia="Times New Roman" w:hAnsi="Times New Roman" w:cs="Times New Roman"/>
            <w:sz w:val="24"/>
            <w:szCs w:val="24"/>
          </w:rPr>
          <w:t>https://en.wikipedia.org/wiki/L-type_calcium_channel</w:t>
        </w:r>
      </w:hyperlink>
    </w:p>
    <w:p w14:paraId="5A19D0A7" w14:textId="77777777" w:rsidR="00C734D1" w:rsidRPr="00011F36" w:rsidRDefault="00C734D1" w:rsidP="0089133D">
      <w:pPr>
        <w:pStyle w:val="ListParagraph"/>
        <w:spacing w:after="0" w:line="240" w:lineRule="auto"/>
        <w:ind w:left="240"/>
        <w:rPr>
          <w:rFonts w:ascii="Times New Roman" w:eastAsia="Times New Roman" w:hAnsi="Times New Roman" w:cs="Times New Roman"/>
          <w:sz w:val="24"/>
          <w:szCs w:val="24"/>
        </w:rPr>
      </w:pPr>
    </w:p>
    <w:p w14:paraId="1A4AF408" w14:textId="6462398F" w:rsidR="0089133D" w:rsidRPr="00011F36" w:rsidRDefault="00E8054A" w:rsidP="0089133D">
      <w:pPr>
        <w:pStyle w:val="ListParagraph"/>
        <w:spacing w:after="0" w:line="240" w:lineRule="auto"/>
        <w:ind w:left="24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This webpage provides an overview of L-type calcium channels and their functional and structural significances. </w:t>
      </w:r>
    </w:p>
    <w:p w14:paraId="2747094E" w14:textId="6B3CAD74" w:rsidR="00C734D1" w:rsidRPr="00011F36" w:rsidRDefault="00C734D1" w:rsidP="0089133D">
      <w:pPr>
        <w:pStyle w:val="ListParagraph"/>
        <w:spacing w:after="0" w:line="240" w:lineRule="auto"/>
        <w:ind w:left="240"/>
        <w:rPr>
          <w:rFonts w:ascii="Times New Roman" w:eastAsia="Times New Roman" w:hAnsi="Times New Roman" w:cs="Times New Roman"/>
          <w:sz w:val="24"/>
          <w:szCs w:val="24"/>
        </w:rPr>
      </w:pPr>
    </w:p>
    <w:p w14:paraId="11D73D38" w14:textId="15428D2A" w:rsidR="00C734D1" w:rsidRPr="00011F36" w:rsidRDefault="00C734D1" w:rsidP="00C734D1">
      <w:pPr>
        <w:pStyle w:val="ListParagraph"/>
        <w:spacing w:after="0" w:line="240" w:lineRule="auto"/>
        <w:ind w:left="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 xml:space="preserve">Wikipedia – Protein kinase A: </w:t>
      </w:r>
      <w:hyperlink r:id="rId27" w:history="1">
        <w:r w:rsidRPr="00011F36">
          <w:rPr>
            <w:rStyle w:val="Hyperlink"/>
            <w:rFonts w:ascii="Times New Roman" w:eastAsia="Times New Roman" w:hAnsi="Times New Roman" w:cs="Times New Roman"/>
            <w:sz w:val="24"/>
            <w:szCs w:val="24"/>
          </w:rPr>
          <w:t>https://en.wikipedia.org/wiki/Protein_kinase_A</w:t>
        </w:r>
      </w:hyperlink>
    </w:p>
    <w:p w14:paraId="1D85C0F6" w14:textId="352E3FAD" w:rsidR="00C734D1" w:rsidRPr="00011F36" w:rsidRDefault="00C734D1" w:rsidP="00C734D1">
      <w:pPr>
        <w:pStyle w:val="ListParagraph"/>
        <w:spacing w:after="0" w:line="240" w:lineRule="auto"/>
        <w:ind w:left="0"/>
        <w:rPr>
          <w:rFonts w:ascii="Times New Roman" w:eastAsia="Times New Roman" w:hAnsi="Times New Roman" w:cs="Times New Roman"/>
          <w:sz w:val="24"/>
          <w:szCs w:val="24"/>
        </w:rPr>
      </w:pPr>
    </w:p>
    <w:p w14:paraId="4A4DAB43" w14:textId="14AAC7E8" w:rsidR="00C734D1" w:rsidRPr="00011F36" w:rsidRDefault="00C734D1" w:rsidP="00C734D1">
      <w:pPr>
        <w:pStyle w:val="ListParagraph"/>
        <w:spacing w:after="0" w:line="240" w:lineRule="auto"/>
        <w:ind w:left="0"/>
        <w:rPr>
          <w:rFonts w:ascii="Times New Roman" w:eastAsia="Times New Roman" w:hAnsi="Times New Roman" w:cs="Times New Roman"/>
          <w:sz w:val="24"/>
          <w:szCs w:val="24"/>
        </w:rPr>
      </w:pPr>
      <w:r w:rsidRPr="00011F36">
        <w:rPr>
          <w:rFonts w:ascii="Times New Roman" w:eastAsia="Times New Roman" w:hAnsi="Times New Roman" w:cs="Times New Roman"/>
          <w:sz w:val="24"/>
          <w:szCs w:val="24"/>
        </w:rPr>
        <w:tab/>
        <w:t xml:space="preserve">This Wikipedia article explains the molecular role of protein kinase A, an enzyme dependent on cAMP. </w:t>
      </w:r>
    </w:p>
    <w:p w14:paraId="38645875" w14:textId="3FC0A7E1" w:rsidR="007D57C0" w:rsidRPr="001A68DC" w:rsidRDefault="007D57C0" w:rsidP="007D57C0">
      <w:pPr>
        <w:spacing w:after="0" w:line="240" w:lineRule="auto"/>
        <w:ind w:hanging="480"/>
        <w:rPr>
          <w:rFonts w:ascii="Times New Roman" w:eastAsia="Times New Roman" w:hAnsi="Times New Roman" w:cs="Times New Roman"/>
          <w:sz w:val="24"/>
          <w:szCs w:val="24"/>
        </w:rPr>
      </w:pPr>
    </w:p>
    <w:p w14:paraId="55CBB946" w14:textId="41E12843" w:rsidR="00DF0896" w:rsidRPr="00033A09" w:rsidRDefault="00DF0896"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 </w:t>
      </w:r>
    </w:p>
    <w:sectPr w:rsidR="00DF0896" w:rsidRPr="00033A09">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074E" w14:textId="77777777" w:rsidR="00747870" w:rsidRDefault="00747870" w:rsidP="008C1A35">
      <w:pPr>
        <w:spacing w:after="0" w:line="240" w:lineRule="auto"/>
      </w:pPr>
      <w:r>
        <w:separator/>
      </w:r>
    </w:p>
  </w:endnote>
  <w:endnote w:type="continuationSeparator" w:id="0">
    <w:p w14:paraId="5E316C1B" w14:textId="77777777" w:rsidR="00747870" w:rsidRDefault="00747870" w:rsidP="008C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379B" w14:textId="77777777" w:rsidR="00747870" w:rsidRDefault="00747870" w:rsidP="008C1A35">
      <w:pPr>
        <w:spacing w:after="0" w:line="240" w:lineRule="auto"/>
      </w:pPr>
      <w:r>
        <w:separator/>
      </w:r>
    </w:p>
  </w:footnote>
  <w:footnote w:type="continuationSeparator" w:id="0">
    <w:p w14:paraId="1E9DEC22" w14:textId="77777777" w:rsidR="00747870" w:rsidRDefault="00747870" w:rsidP="008C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8E28" w14:textId="368A388F" w:rsidR="00F33041" w:rsidRDefault="009E0A81">
    <w:pPr>
      <w:pStyle w:val="Header"/>
    </w:pPr>
    <w:r>
      <w:t>Destinee Gatlin</w:t>
    </w:r>
    <w:r w:rsidR="00F33041">
      <w:tab/>
      <w:t xml:space="preserve">Membrane Biophysics </w:t>
    </w:r>
    <w:r w:rsidR="00F33041">
      <w:tab/>
      <w:t>Fall 20</w:t>
    </w:r>
    <w:r>
      <w:t>21</w:t>
    </w:r>
  </w:p>
  <w:p w14:paraId="10FE5892" w14:textId="77777777" w:rsidR="00F33041" w:rsidRDefault="00F33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5A85"/>
    <w:multiLevelType w:val="hybridMultilevel"/>
    <w:tmpl w:val="B8C630B4"/>
    <w:lvl w:ilvl="0" w:tplc="0409000F">
      <w:start w:val="1"/>
      <w:numFmt w:val="decimal"/>
      <w:lvlText w:val="%1."/>
      <w:lvlJc w:val="left"/>
      <w:pPr>
        <w:ind w:left="240" w:hanging="360"/>
      </w:pPr>
    </w:lvl>
    <w:lvl w:ilvl="1" w:tplc="04090019">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15:restartNumberingAfterBreak="0">
    <w:nsid w:val="323B4E29"/>
    <w:multiLevelType w:val="hybridMultilevel"/>
    <w:tmpl w:val="9022E19A"/>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 w15:restartNumberingAfterBreak="0">
    <w:nsid w:val="4326590D"/>
    <w:multiLevelType w:val="hybridMultilevel"/>
    <w:tmpl w:val="DA20A060"/>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35"/>
    <w:rsid w:val="00001D15"/>
    <w:rsid w:val="00011F36"/>
    <w:rsid w:val="0002496E"/>
    <w:rsid w:val="00033A09"/>
    <w:rsid w:val="00035959"/>
    <w:rsid w:val="0003634D"/>
    <w:rsid w:val="00041D30"/>
    <w:rsid w:val="00083DA3"/>
    <w:rsid w:val="000A2438"/>
    <w:rsid w:val="000B1B51"/>
    <w:rsid w:val="000F7A34"/>
    <w:rsid w:val="001249F7"/>
    <w:rsid w:val="00151C06"/>
    <w:rsid w:val="0015767B"/>
    <w:rsid w:val="00181326"/>
    <w:rsid w:val="001A68DC"/>
    <w:rsid w:val="001C3764"/>
    <w:rsid w:val="001D0CC1"/>
    <w:rsid w:val="001E5903"/>
    <w:rsid w:val="002B3B55"/>
    <w:rsid w:val="00317963"/>
    <w:rsid w:val="00367D55"/>
    <w:rsid w:val="00372A57"/>
    <w:rsid w:val="00386499"/>
    <w:rsid w:val="003A7EB1"/>
    <w:rsid w:val="003D5F9C"/>
    <w:rsid w:val="003F57C5"/>
    <w:rsid w:val="004368F9"/>
    <w:rsid w:val="004638D2"/>
    <w:rsid w:val="00471F22"/>
    <w:rsid w:val="004B7C9A"/>
    <w:rsid w:val="004E0947"/>
    <w:rsid w:val="004E7FD3"/>
    <w:rsid w:val="004F4CEE"/>
    <w:rsid w:val="00533D32"/>
    <w:rsid w:val="00563F59"/>
    <w:rsid w:val="00593777"/>
    <w:rsid w:val="005B13ED"/>
    <w:rsid w:val="005C3847"/>
    <w:rsid w:val="005C4E0A"/>
    <w:rsid w:val="00623F4A"/>
    <w:rsid w:val="00624131"/>
    <w:rsid w:val="0063215B"/>
    <w:rsid w:val="0064649D"/>
    <w:rsid w:val="00696430"/>
    <w:rsid w:val="006B5492"/>
    <w:rsid w:val="006E67CE"/>
    <w:rsid w:val="006E6BDC"/>
    <w:rsid w:val="00747870"/>
    <w:rsid w:val="00765F13"/>
    <w:rsid w:val="00773F67"/>
    <w:rsid w:val="007777A5"/>
    <w:rsid w:val="00791876"/>
    <w:rsid w:val="00793CC9"/>
    <w:rsid w:val="007D57C0"/>
    <w:rsid w:val="00810C91"/>
    <w:rsid w:val="008655C0"/>
    <w:rsid w:val="00885BA5"/>
    <w:rsid w:val="0089133D"/>
    <w:rsid w:val="008C1A35"/>
    <w:rsid w:val="008D4732"/>
    <w:rsid w:val="008D50B6"/>
    <w:rsid w:val="009078B0"/>
    <w:rsid w:val="00913782"/>
    <w:rsid w:val="00946960"/>
    <w:rsid w:val="0095737C"/>
    <w:rsid w:val="00976A4C"/>
    <w:rsid w:val="009C0066"/>
    <w:rsid w:val="009D20A7"/>
    <w:rsid w:val="009E0A81"/>
    <w:rsid w:val="00A11F6B"/>
    <w:rsid w:val="00A12560"/>
    <w:rsid w:val="00A37F0B"/>
    <w:rsid w:val="00A82ECE"/>
    <w:rsid w:val="00A86CD3"/>
    <w:rsid w:val="00AC0D36"/>
    <w:rsid w:val="00B00AAA"/>
    <w:rsid w:val="00B47CA2"/>
    <w:rsid w:val="00B74F7B"/>
    <w:rsid w:val="00B8462A"/>
    <w:rsid w:val="00B93786"/>
    <w:rsid w:val="00BB2BBE"/>
    <w:rsid w:val="00BC66F3"/>
    <w:rsid w:val="00BD39DE"/>
    <w:rsid w:val="00BD4355"/>
    <w:rsid w:val="00BF129D"/>
    <w:rsid w:val="00C0515C"/>
    <w:rsid w:val="00C2794B"/>
    <w:rsid w:val="00C406A6"/>
    <w:rsid w:val="00C54358"/>
    <w:rsid w:val="00C56D07"/>
    <w:rsid w:val="00C734D1"/>
    <w:rsid w:val="00CB4B04"/>
    <w:rsid w:val="00CE1101"/>
    <w:rsid w:val="00D560AE"/>
    <w:rsid w:val="00D76EBB"/>
    <w:rsid w:val="00D8142C"/>
    <w:rsid w:val="00D9731D"/>
    <w:rsid w:val="00DF0896"/>
    <w:rsid w:val="00E41815"/>
    <w:rsid w:val="00E55D29"/>
    <w:rsid w:val="00E66890"/>
    <w:rsid w:val="00E74D36"/>
    <w:rsid w:val="00E80294"/>
    <w:rsid w:val="00E8054A"/>
    <w:rsid w:val="00EA0723"/>
    <w:rsid w:val="00EB4EFF"/>
    <w:rsid w:val="00EF0EE8"/>
    <w:rsid w:val="00F02967"/>
    <w:rsid w:val="00F33041"/>
    <w:rsid w:val="00F4239D"/>
    <w:rsid w:val="00F46711"/>
    <w:rsid w:val="00F620DA"/>
    <w:rsid w:val="00F90453"/>
    <w:rsid w:val="00FB116B"/>
    <w:rsid w:val="00FE5B6A"/>
    <w:rsid w:val="00FF50C2"/>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D2E1"/>
  <w15:docId w15:val="{E3A4797E-C084-E249-98A2-2E461CD7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2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74D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35"/>
  </w:style>
  <w:style w:type="paragraph" w:styleId="Footer">
    <w:name w:val="footer"/>
    <w:basedOn w:val="Normal"/>
    <w:link w:val="FooterChar"/>
    <w:uiPriority w:val="99"/>
    <w:unhideWhenUsed/>
    <w:rsid w:val="008C1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35"/>
  </w:style>
  <w:style w:type="character" w:styleId="Hyperlink">
    <w:name w:val="Hyperlink"/>
    <w:basedOn w:val="DefaultParagraphFont"/>
    <w:uiPriority w:val="99"/>
    <w:unhideWhenUsed/>
    <w:rsid w:val="001C3764"/>
    <w:rPr>
      <w:color w:val="0000FF"/>
      <w:u w:val="single"/>
    </w:rPr>
  </w:style>
  <w:style w:type="character" w:styleId="FollowedHyperlink">
    <w:name w:val="FollowedHyperlink"/>
    <w:basedOn w:val="DefaultParagraphFont"/>
    <w:uiPriority w:val="99"/>
    <w:semiHidden/>
    <w:unhideWhenUsed/>
    <w:rsid w:val="00B00AAA"/>
    <w:rPr>
      <w:color w:val="954F72" w:themeColor="followedHyperlink"/>
      <w:u w:val="single"/>
    </w:rPr>
  </w:style>
  <w:style w:type="character" w:customStyle="1" w:styleId="Heading1Char">
    <w:name w:val="Heading 1 Char"/>
    <w:basedOn w:val="DefaultParagraphFont"/>
    <w:link w:val="Heading1"/>
    <w:uiPriority w:val="9"/>
    <w:rsid w:val="00C279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296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2967"/>
    <w:pPr>
      <w:ind w:left="720"/>
      <w:contextualSpacing/>
    </w:pPr>
  </w:style>
  <w:style w:type="character" w:customStyle="1" w:styleId="Heading4Char">
    <w:name w:val="Heading 4 Char"/>
    <w:basedOn w:val="DefaultParagraphFont"/>
    <w:link w:val="Heading4"/>
    <w:uiPriority w:val="9"/>
    <w:semiHidden/>
    <w:rsid w:val="00E74D3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9E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88">
      <w:bodyDiv w:val="1"/>
      <w:marLeft w:val="0"/>
      <w:marRight w:val="0"/>
      <w:marTop w:val="0"/>
      <w:marBottom w:val="0"/>
      <w:divBdr>
        <w:top w:val="none" w:sz="0" w:space="0" w:color="auto"/>
        <w:left w:val="none" w:sz="0" w:space="0" w:color="auto"/>
        <w:bottom w:val="none" w:sz="0" w:space="0" w:color="auto"/>
        <w:right w:val="none" w:sz="0" w:space="0" w:color="auto"/>
      </w:divBdr>
    </w:div>
    <w:div w:id="38360393">
      <w:bodyDiv w:val="1"/>
      <w:marLeft w:val="0"/>
      <w:marRight w:val="0"/>
      <w:marTop w:val="0"/>
      <w:marBottom w:val="0"/>
      <w:divBdr>
        <w:top w:val="none" w:sz="0" w:space="0" w:color="auto"/>
        <w:left w:val="none" w:sz="0" w:space="0" w:color="auto"/>
        <w:bottom w:val="none" w:sz="0" w:space="0" w:color="auto"/>
        <w:right w:val="none" w:sz="0" w:space="0" w:color="auto"/>
      </w:divBdr>
    </w:div>
    <w:div w:id="116071143">
      <w:bodyDiv w:val="1"/>
      <w:marLeft w:val="0"/>
      <w:marRight w:val="0"/>
      <w:marTop w:val="0"/>
      <w:marBottom w:val="0"/>
      <w:divBdr>
        <w:top w:val="none" w:sz="0" w:space="0" w:color="auto"/>
        <w:left w:val="none" w:sz="0" w:space="0" w:color="auto"/>
        <w:bottom w:val="none" w:sz="0" w:space="0" w:color="auto"/>
        <w:right w:val="none" w:sz="0" w:space="0" w:color="auto"/>
      </w:divBdr>
    </w:div>
    <w:div w:id="170336616">
      <w:bodyDiv w:val="1"/>
      <w:marLeft w:val="0"/>
      <w:marRight w:val="0"/>
      <w:marTop w:val="0"/>
      <w:marBottom w:val="0"/>
      <w:divBdr>
        <w:top w:val="none" w:sz="0" w:space="0" w:color="auto"/>
        <w:left w:val="none" w:sz="0" w:space="0" w:color="auto"/>
        <w:bottom w:val="none" w:sz="0" w:space="0" w:color="auto"/>
        <w:right w:val="none" w:sz="0" w:space="0" w:color="auto"/>
      </w:divBdr>
    </w:div>
    <w:div w:id="226889378">
      <w:bodyDiv w:val="1"/>
      <w:marLeft w:val="0"/>
      <w:marRight w:val="0"/>
      <w:marTop w:val="0"/>
      <w:marBottom w:val="0"/>
      <w:divBdr>
        <w:top w:val="none" w:sz="0" w:space="0" w:color="auto"/>
        <w:left w:val="none" w:sz="0" w:space="0" w:color="auto"/>
        <w:bottom w:val="none" w:sz="0" w:space="0" w:color="auto"/>
        <w:right w:val="none" w:sz="0" w:space="0" w:color="auto"/>
      </w:divBdr>
    </w:div>
    <w:div w:id="248656660">
      <w:bodyDiv w:val="1"/>
      <w:marLeft w:val="0"/>
      <w:marRight w:val="0"/>
      <w:marTop w:val="0"/>
      <w:marBottom w:val="0"/>
      <w:divBdr>
        <w:top w:val="none" w:sz="0" w:space="0" w:color="auto"/>
        <w:left w:val="none" w:sz="0" w:space="0" w:color="auto"/>
        <w:bottom w:val="none" w:sz="0" w:space="0" w:color="auto"/>
        <w:right w:val="none" w:sz="0" w:space="0" w:color="auto"/>
      </w:divBdr>
    </w:div>
    <w:div w:id="286818089">
      <w:bodyDiv w:val="1"/>
      <w:marLeft w:val="0"/>
      <w:marRight w:val="0"/>
      <w:marTop w:val="0"/>
      <w:marBottom w:val="0"/>
      <w:divBdr>
        <w:top w:val="none" w:sz="0" w:space="0" w:color="auto"/>
        <w:left w:val="none" w:sz="0" w:space="0" w:color="auto"/>
        <w:bottom w:val="none" w:sz="0" w:space="0" w:color="auto"/>
        <w:right w:val="none" w:sz="0" w:space="0" w:color="auto"/>
      </w:divBdr>
    </w:div>
    <w:div w:id="394351441">
      <w:bodyDiv w:val="1"/>
      <w:marLeft w:val="0"/>
      <w:marRight w:val="0"/>
      <w:marTop w:val="0"/>
      <w:marBottom w:val="0"/>
      <w:divBdr>
        <w:top w:val="none" w:sz="0" w:space="0" w:color="auto"/>
        <w:left w:val="none" w:sz="0" w:space="0" w:color="auto"/>
        <w:bottom w:val="none" w:sz="0" w:space="0" w:color="auto"/>
        <w:right w:val="none" w:sz="0" w:space="0" w:color="auto"/>
      </w:divBdr>
    </w:div>
    <w:div w:id="409078933">
      <w:bodyDiv w:val="1"/>
      <w:marLeft w:val="0"/>
      <w:marRight w:val="0"/>
      <w:marTop w:val="0"/>
      <w:marBottom w:val="0"/>
      <w:divBdr>
        <w:top w:val="none" w:sz="0" w:space="0" w:color="auto"/>
        <w:left w:val="none" w:sz="0" w:space="0" w:color="auto"/>
        <w:bottom w:val="none" w:sz="0" w:space="0" w:color="auto"/>
        <w:right w:val="none" w:sz="0" w:space="0" w:color="auto"/>
      </w:divBdr>
    </w:div>
    <w:div w:id="435760330">
      <w:bodyDiv w:val="1"/>
      <w:marLeft w:val="0"/>
      <w:marRight w:val="0"/>
      <w:marTop w:val="0"/>
      <w:marBottom w:val="0"/>
      <w:divBdr>
        <w:top w:val="none" w:sz="0" w:space="0" w:color="auto"/>
        <w:left w:val="none" w:sz="0" w:space="0" w:color="auto"/>
        <w:bottom w:val="none" w:sz="0" w:space="0" w:color="auto"/>
        <w:right w:val="none" w:sz="0" w:space="0" w:color="auto"/>
      </w:divBdr>
    </w:div>
    <w:div w:id="458303235">
      <w:bodyDiv w:val="1"/>
      <w:marLeft w:val="0"/>
      <w:marRight w:val="0"/>
      <w:marTop w:val="0"/>
      <w:marBottom w:val="0"/>
      <w:divBdr>
        <w:top w:val="none" w:sz="0" w:space="0" w:color="auto"/>
        <w:left w:val="none" w:sz="0" w:space="0" w:color="auto"/>
        <w:bottom w:val="none" w:sz="0" w:space="0" w:color="auto"/>
        <w:right w:val="none" w:sz="0" w:space="0" w:color="auto"/>
      </w:divBdr>
    </w:div>
    <w:div w:id="504367631">
      <w:bodyDiv w:val="1"/>
      <w:marLeft w:val="0"/>
      <w:marRight w:val="0"/>
      <w:marTop w:val="0"/>
      <w:marBottom w:val="0"/>
      <w:divBdr>
        <w:top w:val="none" w:sz="0" w:space="0" w:color="auto"/>
        <w:left w:val="none" w:sz="0" w:space="0" w:color="auto"/>
        <w:bottom w:val="none" w:sz="0" w:space="0" w:color="auto"/>
        <w:right w:val="none" w:sz="0" w:space="0" w:color="auto"/>
      </w:divBdr>
    </w:div>
    <w:div w:id="518661151">
      <w:bodyDiv w:val="1"/>
      <w:marLeft w:val="0"/>
      <w:marRight w:val="0"/>
      <w:marTop w:val="0"/>
      <w:marBottom w:val="0"/>
      <w:divBdr>
        <w:top w:val="none" w:sz="0" w:space="0" w:color="auto"/>
        <w:left w:val="none" w:sz="0" w:space="0" w:color="auto"/>
        <w:bottom w:val="none" w:sz="0" w:space="0" w:color="auto"/>
        <w:right w:val="none" w:sz="0" w:space="0" w:color="auto"/>
      </w:divBdr>
    </w:div>
    <w:div w:id="647981381">
      <w:bodyDiv w:val="1"/>
      <w:marLeft w:val="0"/>
      <w:marRight w:val="0"/>
      <w:marTop w:val="0"/>
      <w:marBottom w:val="0"/>
      <w:divBdr>
        <w:top w:val="none" w:sz="0" w:space="0" w:color="auto"/>
        <w:left w:val="none" w:sz="0" w:space="0" w:color="auto"/>
        <w:bottom w:val="none" w:sz="0" w:space="0" w:color="auto"/>
        <w:right w:val="none" w:sz="0" w:space="0" w:color="auto"/>
      </w:divBdr>
    </w:div>
    <w:div w:id="649285795">
      <w:bodyDiv w:val="1"/>
      <w:marLeft w:val="0"/>
      <w:marRight w:val="0"/>
      <w:marTop w:val="0"/>
      <w:marBottom w:val="0"/>
      <w:divBdr>
        <w:top w:val="none" w:sz="0" w:space="0" w:color="auto"/>
        <w:left w:val="none" w:sz="0" w:space="0" w:color="auto"/>
        <w:bottom w:val="none" w:sz="0" w:space="0" w:color="auto"/>
        <w:right w:val="none" w:sz="0" w:space="0" w:color="auto"/>
      </w:divBdr>
    </w:div>
    <w:div w:id="815143358">
      <w:bodyDiv w:val="1"/>
      <w:marLeft w:val="0"/>
      <w:marRight w:val="0"/>
      <w:marTop w:val="0"/>
      <w:marBottom w:val="0"/>
      <w:divBdr>
        <w:top w:val="none" w:sz="0" w:space="0" w:color="auto"/>
        <w:left w:val="none" w:sz="0" w:space="0" w:color="auto"/>
        <w:bottom w:val="none" w:sz="0" w:space="0" w:color="auto"/>
        <w:right w:val="none" w:sz="0" w:space="0" w:color="auto"/>
      </w:divBdr>
    </w:div>
    <w:div w:id="897472406">
      <w:bodyDiv w:val="1"/>
      <w:marLeft w:val="0"/>
      <w:marRight w:val="0"/>
      <w:marTop w:val="0"/>
      <w:marBottom w:val="0"/>
      <w:divBdr>
        <w:top w:val="none" w:sz="0" w:space="0" w:color="auto"/>
        <w:left w:val="none" w:sz="0" w:space="0" w:color="auto"/>
        <w:bottom w:val="none" w:sz="0" w:space="0" w:color="auto"/>
        <w:right w:val="none" w:sz="0" w:space="0" w:color="auto"/>
      </w:divBdr>
    </w:div>
    <w:div w:id="936253251">
      <w:bodyDiv w:val="1"/>
      <w:marLeft w:val="0"/>
      <w:marRight w:val="0"/>
      <w:marTop w:val="0"/>
      <w:marBottom w:val="0"/>
      <w:divBdr>
        <w:top w:val="none" w:sz="0" w:space="0" w:color="auto"/>
        <w:left w:val="none" w:sz="0" w:space="0" w:color="auto"/>
        <w:bottom w:val="none" w:sz="0" w:space="0" w:color="auto"/>
        <w:right w:val="none" w:sz="0" w:space="0" w:color="auto"/>
      </w:divBdr>
    </w:div>
    <w:div w:id="954870264">
      <w:bodyDiv w:val="1"/>
      <w:marLeft w:val="0"/>
      <w:marRight w:val="0"/>
      <w:marTop w:val="0"/>
      <w:marBottom w:val="0"/>
      <w:divBdr>
        <w:top w:val="none" w:sz="0" w:space="0" w:color="auto"/>
        <w:left w:val="none" w:sz="0" w:space="0" w:color="auto"/>
        <w:bottom w:val="none" w:sz="0" w:space="0" w:color="auto"/>
        <w:right w:val="none" w:sz="0" w:space="0" w:color="auto"/>
      </w:divBdr>
    </w:div>
    <w:div w:id="1027684802">
      <w:bodyDiv w:val="1"/>
      <w:marLeft w:val="0"/>
      <w:marRight w:val="0"/>
      <w:marTop w:val="0"/>
      <w:marBottom w:val="0"/>
      <w:divBdr>
        <w:top w:val="none" w:sz="0" w:space="0" w:color="auto"/>
        <w:left w:val="none" w:sz="0" w:space="0" w:color="auto"/>
        <w:bottom w:val="none" w:sz="0" w:space="0" w:color="auto"/>
        <w:right w:val="none" w:sz="0" w:space="0" w:color="auto"/>
      </w:divBdr>
    </w:div>
    <w:div w:id="1042942853">
      <w:bodyDiv w:val="1"/>
      <w:marLeft w:val="0"/>
      <w:marRight w:val="0"/>
      <w:marTop w:val="0"/>
      <w:marBottom w:val="0"/>
      <w:divBdr>
        <w:top w:val="none" w:sz="0" w:space="0" w:color="auto"/>
        <w:left w:val="none" w:sz="0" w:space="0" w:color="auto"/>
        <w:bottom w:val="none" w:sz="0" w:space="0" w:color="auto"/>
        <w:right w:val="none" w:sz="0" w:space="0" w:color="auto"/>
      </w:divBdr>
    </w:div>
    <w:div w:id="1144396954">
      <w:bodyDiv w:val="1"/>
      <w:marLeft w:val="0"/>
      <w:marRight w:val="0"/>
      <w:marTop w:val="0"/>
      <w:marBottom w:val="0"/>
      <w:divBdr>
        <w:top w:val="none" w:sz="0" w:space="0" w:color="auto"/>
        <w:left w:val="none" w:sz="0" w:space="0" w:color="auto"/>
        <w:bottom w:val="none" w:sz="0" w:space="0" w:color="auto"/>
        <w:right w:val="none" w:sz="0" w:space="0" w:color="auto"/>
      </w:divBdr>
    </w:div>
    <w:div w:id="1188568391">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20245404">
      <w:bodyDiv w:val="1"/>
      <w:marLeft w:val="0"/>
      <w:marRight w:val="0"/>
      <w:marTop w:val="0"/>
      <w:marBottom w:val="0"/>
      <w:divBdr>
        <w:top w:val="none" w:sz="0" w:space="0" w:color="auto"/>
        <w:left w:val="none" w:sz="0" w:space="0" w:color="auto"/>
        <w:bottom w:val="none" w:sz="0" w:space="0" w:color="auto"/>
        <w:right w:val="none" w:sz="0" w:space="0" w:color="auto"/>
      </w:divBdr>
    </w:div>
    <w:div w:id="1301038129">
      <w:bodyDiv w:val="1"/>
      <w:marLeft w:val="0"/>
      <w:marRight w:val="0"/>
      <w:marTop w:val="0"/>
      <w:marBottom w:val="0"/>
      <w:divBdr>
        <w:top w:val="none" w:sz="0" w:space="0" w:color="auto"/>
        <w:left w:val="none" w:sz="0" w:space="0" w:color="auto"/>
        <w:bottom w:val="none" w:sz="0" w:space="0" w:color="auto"/>
        <w:right w:val="none" w:sz="0" w:space="0" w:color="auto"/>
      </w:divBdr>
    </w:div>
    <w:div w:id="1352292490">
      <w:bodyDiv w:val="1"/>
      <w:marLeft w:val="0"/>
      <w:marRight w:val="0"/>
      <w:marTop w:val="0"/>
      <w:marBottom w:val="0"/>
      <w:divBdr>
        <w:top w:val="none" w:sz="0" w:space="0" w:color="auto"/>
        <w:left w:val="none" w:sz="0" w:space="0" w:color="auto"/>
        <w:bottom w:val="none" w:sz="0" w:space="0" w:color="auto"/>
        <w:right w:val="none" w:sz="0" w:space="0" w:color="auto"/>
      </w:divBdr>
    </w:div>
    <w:div w:id="1372224736">
      <w:bodyDiv w:val="1"/>
      <w:marLeft w:val="0"/>
      <w:marRight w:val="0"/>
      <w:marTop w:val="0"/>
      <w:marBottom w:val="0"/>
      <w:divBdr>
        <w:top w:val="none" w:sz="0" w:space="0" w:color="auto"/>
        <w:left w:val="none" w:sz="0" w:space="0" w:color="auto"/>
        <w:bottom w:val="none" w:sz="0" w:space="0" w:color="auto"/>
        <w:right w:val="none" w:sz="0" w:space="0" w:color="auto"/>
      </w:divBdr>
      <w:divsChild>
        <w:div w:id="4328030">
          <w:marLeft w:val="480"/>
          <w:marRight w:val="0"/>
          <w:marTop w:val="0"/>
          <w:marBottom w:val="0"/>
          <w:divBdr>
            <w:top w:val="none" w:sz="0" w:space="0" w:color="auto"/>
            <w:left w:val="none" w:sz="0" w:space="0" w:color="auto"/>
            <w:bottom w:val="none" w:sz="0" w:space="0" w:color="auto"/>
            <w:right w:val="none" w:sz="0" w:space="0" w:color="auto"/>
          </w:divBdr>
          <w:divsChild>
            <w:div w:id="3304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1398">
      <w:bodyDiv w:val="1"/>
      <w:marLeft w:val="0"/>
      <w:marRight w:val="0"/>
      <w:marTop w:val="0"/>
      <w:marBottom w:val="0"/>
      <w:divBdr>
        <w:top w:val="none" w:sz="0" w:space="0" w:color="auto"/>
        <w:left w:val="none" w:sz="0" w:space="0" w:color="auto"/>
        <w:bottom w:val="none" w:sz="0" w:space="0" w:color="auto"/>
        <w:right w:val="none" w:sz="0" w:space="0" w:color="auto"/>
      </w:divBdr>
    </w:div>
    <w:div w:id="1611277127">
      <w:bodyDiv w:val="1"/>
      <w:marLeft w:val="0"/>
      <w:marRight w:val="0"/>
      <w:marTop w:val="0"/>
      <w:marBottom w:val="0"/>
      <w:divBdr>
        <w:top w:val="none" w:sz="0" w:space="0" w:color="auto"/>
        <w:left w:val="none" w:sz="0" w:space="0" w:color="auto"/>
        <w:bottom w:val="none" w:sz="0" w:space="0" w:color="auto"/>
        <w:right w:val="none" w:sz="0" w:space="0" w:color="auto"/>
      </w:divBdr>
    </w:div>
    <w:div w:id="1618173416">
      <w:bodyDiv w:val="1"/>
      <w:marLeft w:val="0"/>
      <w:marRight w:val="0"/>
      <w:marTop w:val="0"/>
      <w:marBottom w:val="0"/>
      <w:divBdr>
        <w:top w:val="none" w:sz="0" w:space="0" w:color="auto"/>
        <w:left w:val="none" w:sz="0" w:space="0" w:color="auto"/>
        <w:bottom w:val="none" w:sz="0" w:space="0" w:color="auto"/>
        <w:right w:val="none" w:sz="0" w:space="0" w:color="auto"/>
      </w:divBdr>
    </w:div>
    <w:div w:id="1618482685">
      <w:bodyDiv w:val="1"/>
      <w:marLeft w:val="0"/>
      <w:marRight w:val="0"/>
      <w:marTop w:val="0"/>
      <w:marBottom w:val="0"/>
      <w:divBdr>
        <w:top w:val="none" w:sz="0" w:space="0" w:color="auto"/>
        <w:left w:val="none" w:sz="0" w:space="0" w:color="auto"/>
        <w:bottom w:val="none" w:sz="0" w:space="0" w:color="auto"/>
        <w:right w:val="none" w:sz="0" w:space="0" w:color="auto"/>
      </w:divBdr>
    </w:div>
    <w:div w:id="1666124514">
      <w:bodyDiv w:val="1"/>
      <w:marLeft w:val="0"/>
      <w:marRight w:val="0"/>
      <w:marTop w:val="0"/>
      <w:marBottom w:val="0"/>
      <w:divBdr>
        <w:top w:val="none" w:sz="0" w:space="0" w:color="auto"/>
        <w:left w:val="none" w:sz="0" w:space="0" w:color="auto"/>
        <w:bottom w:val="none" w:sz="0" w:space="0" w:color="auto"/>
        <w:right w:val="none" w:sz="0" w:space="0" w:color="auto"/>
      </w:divBdr>
    </w:div>
    <w:div w:id="1669207680">
      <w:bodyDiv w:val="1"/>
      <w:marLeft w:val="0"/>
      <w:marRight w:val="0"/>
      <w:marTop w:val="0"/>
      <w:marBottom w:val="0"/>
      <w:divBdr>
        <w:top w:val="none" w:sz="0" w:space="0" w:color="auto"/>
        <w:left w:val="none" w:sz="0" w:space="0" w:color="auto"/>
        <w:bottom w:val="none" w:sz="0" w:space="0" w:color="auto"/>
        <w:right w:val="none" w:sz="0" w:space="0" w:color="auto"/>
      </w:divBdr>
    </w:div>
    <w:div w:id="1716269063">
      <w:bodyDiv w:val="1"/>
      <w:marLeft w:val="0"/>
      <w:marRight w:val="0"/>
      <w:marTop w:val="0"/>
      <w:marBottom w:val="0"/>
      <w:divBdr>
        <w:top w:val="none" w:sz="0" w:space="0" w:color="auto"/>
        <w:left w:val="none" w:sz="0" w:space="0" w:color="auto"/>
        <w:bottom w:val="none" w:sz="0" w:space="0" w:color="auto"/>
        <w:right w:val="none" w:sz="0" w:space="0" w:color="auto"/>
      </w:divBdr>
    </w:div>
    <w:div w:id="1763641436">
      <w:bodyDiv w:val="1"/>
      <w:marLeft w:val="0"/>
      <w:marRight w:val="0"/>
      <w:marTop w:val="0"/>
      <w:marBottom w:val="0"/>
      <w:divBdr>
        <w:top w:val="none" w:sz="0" w:space="0" w:color="auto"/>
        <w:left w:val="none" w:sz="0" w:space="0" w:color="auto"/>
        <w:bottom w:val="none" w:sz="0" w:space="0" w:color="auto"/>
        <w:right w:val="none" w:sz="0" w:space="0" w:color="auto"/>
      </w:divBdr>
    </w:div>
    <w:div w:id="1788546002">
      <w:bodyDiv w:val="1"/>
      <w:marLeft w:val="0"/>
      <w:marRight w:val="0"/>
      <w:marTop w:val="0"/>
      <w:marBottom w:val="0"/>
      <w:divBdr>
        <w:top w:val="none" w:sz="0" w:space="0" w:color="auto"/>
        <w:left w:val="none" w:sz="0" w:space="0" w:color="auto"/>
        <w:bottom w:val="none" w:sz="0" w:space="0" w:color="auto"/>
        <w:right w:val="none" w:sz="0" w:space="0" w:color="auto"/>
      </w:divBdr>
    </w:div>
    <w:div w:id="1961451815">
      <w:bodyDiv w:val="1"/>
      <w:marLeft w:val="0"/>
      <w:marRight w:val="0"/>
      <w:marTop w:val="0"/>
      <w:marBottom w:val="0"/>
      <w:divBdr>
        <w:top w:val="none" w:sz="0" w:space="0" w:color="auto"/>
        <w:left w:val="none" w:sz="0" w:space="0" w:color="auto"/>
        <w:bottom w:val="none" w:sz="0" w:space="0" w:color="auto"/>
        <w:right w:val="none" w:sz="0" w:space="0" w:color="auto"/>
      </w:divBdr>
    </w:div>
    <w:div w:id="2021539420">
      <w:bodyDiv w:val="1"/>
      <w:marLeft w:val="0"/>
      <w:marRight w:val="0"/>
      <w:marTop w:val="0"/>
      <w:marBottom w:val="0"/>
      <w:divBdr>
        <w:top w:val="none" w:sz="0" w:space="0" w:color="auto"/>
        <w:left w:val="none" w:sz="0" w:space="0" w:color="auto"/>
        <w:bottom w:val="none" w:sz="0" w:space="0" w:color="auto"/>
        <w:right w:val="none" w:sz="0" w:space="0" w:color="auto"/>
      </w:divBdr>
    </w:div>
    <w:div w:id="2044135209">
      <w:bodyDiv w:val="1"/>
      <w:marLeft w:val="0"/>
      <w:marRight w:val="0"/>
      <w:marTop w:val="0"/>
      <w:marBottom w:val="0"/>
      <w:divBdr>
        <w:top w:val="none" w:sz="0" w:space="0" w:color="auto"/>
        <w:left w:val="none" w:sz="0" w:space="0" w:color="auto"/>
        <w:bottom w:val="none" w:sz="0" w:space="0" w:color="auto"/>
        <w:right w:val="none" w:sz="0" w:space="0" w:color="auto"/>
      </w:divBdr>
    </w:div>
    <w:div w:id="2044548636">
      <w:bodyDiv w:val="1"/>
      <w:marLeft w:val="0"/>
      <w:marRight w:val="0"/>
      <w:marTop w:val="0"/>
      <w:marBottom w:val="0"/>
      <w:divBdr>
        <w:top w:val="none" w:sz="0" w:space="0" w:color="auto"/>
        <w:left w:val="none" w:sz="0" w:space="0" w:color="auto"/>
        <w:bottom w:val="none" w:sz="0" w:space="0" w:color="auto"/>
        <w:right w:val="none" w:sz="0" w:space="0" w:color="auto"/>
      </w:divBdr>
    </w:div>
    <w:div w:id="2082286600">
      <w:bodyDiv w:val="1"/>
      <w:marLeft w:val="0"/>
      <w:marRight w:val="0"/>
      <w:marTop w:val="0"/>
      <w:marBottom w:val="0"/>
      <w:divBdr>
        <w:top w:val="none" w:sz="0" w:space="0" w:color="auto"/>
        <w:left w:val="none" w:sz="0" w:space="0" w:color="auto"/>
        <w:bottom w:val="none" w:sz="0" w:space="0" w:color="auto"/>
        <w:right w:val="none" w:sz="0" w:space="0" w:color="auto"/>
      </w:divBdr>
    </w:div>
    <w:div w:id="2105833348">
      <w:bodyDiv w:val="1"/>
      <w:marLeft w:val="0"/>
      <w:marRight w:val="0"/>
      <w:marTop w:val="0"/>
      <w:marBottom w:val="0"/>
      <w:divBdr>
        <w:top w:val="none" w:sz="0" w:space="0" w:color="auto"/>
        <w:left w:val="none" w:sz="0" w:space="0" w:color="auto"/>
        <w:bottom w:val="none" w:sz="0" w:space="0" w:color="auto"/>
        <w:right w:val="none" w:sz="0" w:space="0" w:color="auto"/>
      </w:divBdr>
      <w:divsChild>
        <w:div w:id="535125635">
          <w:marLeft w:val="480"/>
          <w:marRight w:val="0"/>
          <w:marTop w:val="0"/>
          <w:marBottom w:val="0"/>
          <w:divBdr>
            <w:top w:val="none" w:sz="0" w:space="0" w:color="auto"/>
            <w:left w:val="none" w:sz="0" w:space="0" w:color="auto"/>
            <w:bottom w:val="none" w:sz="0" w:space="0" w:color="auto"/>
            <w:right w:val="none" w:sz="0" w:space="0" w:color="auto"/>
          </w:divBdr>
          <w:divsChild>
            <w:div w:id="77211299">
              <w:marLeft w:val="0"/>
              <w:marRight w:val="0"/>
              <w:marTop w:val="0"/>
              <w:marBottom w:val="0"/>
              <w:divBdr>
                <w:top w:val="none" w:sz="0" w:space="0" w:color="auto"/>
                <w:left w:val="none" w:sz="0" w:space="0" w:color="auto"/>
                <w:bottom w:val="none" w:sz="0" w:space="0" w:color="auto"/>
                <w:right w:val="none" w:sz="0" w:space="0" w:color="auto"/>
              </w:divBdr>
            </w:div>
            <w:div w:id="103307905">
              <w:marLeft w:val="0"/>
              <w:marRight w:val="0"/>
              <w:marTop w:val="0"/>
              <w:marBottom w:val="0"/>
              <w:divBdr>
                <w:top w:val="none" w:sz="0" w:space="0" w:color="auto"/>
                <w:left w:val="none" w:sz="0" w:space="0" w:color="auto"/>
                <w:bottom w:val="none" w:sz="0" w:space="0" w:color="auto"/>
                <w:right w:val="none" w:sz="0" w:space="0" w:color="auto"/>
              </w:divBdr>
            </w:div>
            <w:div w:id="433939130">
              <w:marLeft w:val="0"/>
              <w:marRight w:val="0"/>
              <w:marTop w:val="0"/>
              <w:marBottom w:val="0"/>
              <w:divBdr>
                <w:top w:val="none" w:sz="0" w:space="0" w:color="auto"/>
                <w:left w:val="none" w:sz="0" w:space="0" w:color="auto"/>
                <w:bottom w:val="none" w:sz="0" w:space="0" w:color="auto"/>
                <w:right w:val="none" w:sz="0" w:space="0" w:color="auto"/>
              </w:divBdr>
            </w:div>
            <w:div w:id="523060470">
              <w:marLeft w:val="0"/>
              <w:marRight w:val="0"/>
              <w:marTop w:val="0"/>
              <w:marBottom w:val="0"/>
              <w:divBdr>
                <w:top w:val="none" w:sz="0" w:space="0" w:color="auto"/>
                <w:left w:val="none" w:sz="0" w:space="0" w:color="auto"/>
                <w:bottom w:val="none" w:sz="0" w:space="0" w:color="auto"/>
                <w:right w:val="none" w:sz="0" w:space="0" w:color="auto"/>
              </w:divBdr>
            </w:div>
            <w:div w:id="574240416">
              <w:marLeft w:val="0"/>
              <w:marRight w:val="0"/>
              <w:marTop w:val="0"/>
              <w:marBottom w:val="0"/>
              <w:divBdr>
                <w:top w:val="none" w:sz="0" w:space="0" w:color="auto"/>
                <w:left w:val="none" w:sz="0" w:space="0" w:color="auto"/>
                <w:bottom w:val="none" w:sz="0" w:space="0" w:color="auto"/>
                <w:right w:val="none" w:sz="0" w:space="0" w:color="auto"/>
              </w:divBdr>
            </w:div>
            <w:div w:id="670524605">
              <w:marLeft w:val="0"/>
              <w:marRight w:val="0"/>
              <w:marTop w:val="0"/>
              <w:marBottom w:val="0"/>
              <w:divBdr>
                <w:top w:val="none" w:sz="0" w:space="0" w:color="auto"/>
                <w:left w:val="none" w:sz="0" w:space="0" w:color="auto"/>
                <w:bottom w:val="none" w:sz="0" w:space="0" w:color="auto"/>
                <w:right w:val="none" w:sz="0" w:space="0" w:color="auto"/>
              </w:divBdr>
            </w:div>
            <w:div w:id="681517481">
              <w:marLeft w:val="0"/>
              <w:marRight w:val="0"/>
              <w:marTop w:val="0"/>
              <w:marBottom w:val="0"/>
              <w:divBdr>
                <w:top w:val="none" w:sz="0" w:space="0" w:color="auto"/>
                <w:left w:val="none" w:sz="0" w:space="0" w:color="auto"/>
                <w:bottom w:val="none" w:sz="0" w:space="0" w:color="auto"/>
                <w:right w:val="none" w:sz="0" w:space="0" w:color="auto"/>
              </w:divBdr>
            </w:div>
            <w:div w:id="1354958028">
              <w:marLeft w:val="0"/>
              <w:marRight w:val="0"/>
              <w:marTop w:val="0"/>
              <w:marBottom w:val="0"/>
              <w:divBdr>
                <w:top w:val="none" w:sz="0" w:space="0" w:color="auto"/>
                <w:left w:val="none" w:sz="0" w:space="0" w:color="auto"/>
                <w:bottom w:val="none" w:sz="0" w:space="0" w:color="auto"/>
                <w:right w:val="none" w:sz="0" w:space="0" w:color="auto"/>
              </w:divBdr>
            </w:div>
            <w:div w:id="1500270491">
              <w:marLeft w:val="0"/>
              <w:marRight w:val="0"/>
              <w:marTop w:val="0"/>
              <w:marBottom w:val="0"/>
              <w:divBdr>
                <w:top w:val="none" w:sz="0" w:space="0" w:color="auto"/>
                <w:left w:val="none" w:sz="0" w:space="0" w:color="auto"/>
                <w:bottom w:val="none" w:sz="0" w:space="0" w:color="auto"/>
                <w:right w:val="none" w:sz="0" w:space="0" w:color="auto"/>
              </w:divBdr>
            </w:div>
            <w:div w:id="1607350263">
              <w:marLeft w:val="0"/>
              <w:marRight w:val="0"/>
              <w:marTop w:val="0"/>
              <w:marBottom w:val="0"/>
              <w:divBdr>
                <w:top w:val="none" w:sz="0" w:space="0" w:color="auto"/>
                <w:left w:val="none" w:sz="0" w:space="0" w:color="auto"/>
                <w:bottom w:val="none" w:sz="0" w:space="0" w:color="auto"/>
                <w:right w:val="none" w:sz="0" w:space="0" w:color="auto"/>
              </w:divBdr>
            </w:div>
            <w:div w:id="17246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896-6273(00)80200-7" TargetMode="External"/><Relationship Id="rId13" Type="http://schemas.openxmlformats.org/officeDocument/2006/relationships/hyperlink" Target="https://doi.org/10.1016/j.febslet.2006.03.086" TargetMode="External"/><Relationship Id="rId18" Type="http://schemas.openxmlformats.org/officeDocument/2006/relationships/hyperlink" Target="http://www.personal.psu.edu/sma3/pdf/electro.pdf" TargetMode="External"/><Relationship Id="rId26" Type="http://schemas.openxmlformats.org/officeDocument/2006/relationships/hyperlink" Target="https://en.wikipedia.org/wiki/L-type_calcium_channel" TargetMode="External"/><Relationship Id="rId3" Type="http://schemas.openxmlformats.org/officeDocument/2006/relationships/styles" Target="styles.xml"/><Relationship Id="rId21" Type="http://schemas.openxmlformats.org/officeDocument/2006/relationships/hyperlink" Target="https://www.axolbio.com/page/whole-cell-patch-clamp-protocol" TargetMode="External"/><Relationship Id="rId7" Type="http://schemas.openxmlformats.org/officeDocument/2006/relationships/endnotes" Target="endnotes.xml"/><Relationship Id="rId12" Type="http://schemas.openxmlformats.org/officeDocument/2006/relationships/hyperlink" Target="https://doi.org/10.1085/jgp.201611622" TargetMode="External"/><Relationship Id="rId17" Type="http://schemas.openxmlformats.org/officeDocument/2006/relationships/hyperlink" Target="https://www.mayoclinic.org/diseases-conditions/high-blood-pressure/in-depth/calcium-channel-blockers/art-20047605" TargetMode="External"/><Relationship Id="rId25" Type="http://schemas.openxmlformats.org/officeDocument/2006/relationships/hyperlink" Target="https://en.wikipedia.org/wiki/IBMX" TargetMode="External"/><Relationship Id="rId2" Type="http://schemas.openxmlformats.org/officeDocument/2006/relationships/numbering" Target="numbering.xml"/><Relationship Id="rId16" Type="http://schemas.openxmlformats.org/officeDocument/2006/relationships/hyperlink" Target="https://doi.org/10.1523/JNEUROSCI.11-11-03573.1991" TargetMode="External"/><Relationship Id="rId20" Type="http://schemas.openxmlformats.org/officeDocument/2006/relationships/hyperlink" Target="https://www.guidetopharmacology.org/GRAC/FamilyDisplayForward?familyId=6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006-8993(03)02267-4" TargetMode="External"/><Relationship Id="rId24" Type="http://schemas.openxmlformats.org/officeDocument/2006/relationships/hyperlink" Target="https://www.scientifica.uk.com/neurowire/using-cell-attached-patch-clamp-to-monitor-neuronal-activity" TargetMode="External"/><Relationship Id="rId5" Type="http://schemas.openxmlformats.org/officeDocument/2006/relationships/webSettings" Target="webSettings.xml"/><Relationship Id="rId15" Type="http://schemas.openxmlformats.org/officeDocument/2006/relationships/hyperlink" Target="https://doi.org/10.1046/j.0953-816x.2001.01722.x" TargetMode="External"/><Relationship Id="rId23" Type="http://schemas.openxmlformats.org/officeDocument/2006/relationships/hyperlink" Target="https://www.genome.jp/kegg-bin/show_pathway?hsa04740" TargetMode="External"/><Relationship Id="rId28" Type="http://schemas.openxmlformats.org/officeDocument/2006/relationships/header" Target="header1.xml"/><Relationship Id="rId10" Type="http://schemas.openxmlformats.org/officeDocument/2006/relationships/hyperlink" Target="https://doi.org/10.1016/S0959-4388(99)80063-4" TargetMode="External"/><Relationship Id="rId19" Type="http://schemas.openxmlformats.org/officeDocument/2006/relationships/hyperlink" Target="https://www.nature.com/scitable/topicpage/gpcr-14047471/" TargetMode="External"/><Relationship Id="rId4" Type="http://schemas.openxmlformats.org/officeDocument/2006/relationships/settings" Target="settings.xml"/><Relationship Id="rId9" Type="http://schemas.openxmlformats.org/officeDocument/2006/relationships/hyperlink" Target="https://doi.org/10.1523/JNEUROSCI.11-11-03565.1991" TargetMode="External"/><Relationship Id="rId14" Type="http://schemas.openxmlformats.org/officeDocument/2006/relationships/hyperlink" Target="https://doi.org/10.1016/j.neuron.2014.03.016" TargetMode="External"/><Relationship Id="rId22" Type="http://schemas.openxmlformats.org/officeDocument/2006/relationships/hyperlink" Target="https://www.youtube.com/watch?v=GskbODSxAU8" TargetMode="External"/><Relationship Id="rId27" Type="http://schemas.openxmlformats.org/officeDocument/2006/relationships/hyperlink" Target="https://en.wikipedia.org/wiki/Protein_kinase_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1A9D-ECF1-4793-810C-16F9BAA7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FSU COM</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Logue, Jordan</dc:creator>
  <cp:keywords/>
  <dc:description/>
  <cp:lastModifiedBy>Debra Fadool</cp:lastModifiedBy>
  <cp:revision>2</cp:revision>
  <dcterms:created xsi:type="dcterms:W3CDTF">2021-10-26T21:45:00Z</dcterms:created>
  <dcterms:modified xsi:type="dcterms:W3CDTF">2021-10-26T21:45:00Z</dcterms:modified>
</cp:coreProperties>
</file>